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B147" w14:textId="77777777" w:rsidR="001F2D21" w:rsidRPr="00EA64C4" w:rsidRDefault="001F2D21" w:rsidP="001F2D21">
      <w:pPr>
        <w:pStyle w:val="Heading1"/>
        <w:rPr>
          <w:rFonts w:cs="Courier New"/>
        </w:rPr>
      </w:pPr>
      <w:r w:rsidRPr="00EA64C4">
        <w:rPr>
          <w:rFonts w:cs="Courier New"/>
        </w:rPr>
        <w:t>MINUTES OF THE GRADUATE COMMITTEE</w:t>
      </w:r>
    </w:p>
    <w:p w14:paraId="1C3493B6" w14:textId="77777777" w:rsidR="001F2D21" w:rsidRPr="00EA64C4" w:rsidRDefault="001F2D21" w:rsidP="001F2D21">
      <w:pPr>
        <w:pStyle w:val="Heading1"/>
        <w:rPr>
          <w:rFonts w:cs="Courier New"/>
        </w:rPr>
      </w:pPr>
      <w:r w:rsidRPr="00EA64C4">
        <w:rPr>
          <w:rFonts w:cs="Courier New"/>
        </w:rPr>
        <w:t>CALIFORNIA STATE UNIVERSITY, FRESNO</w:t>
      </w:r>
    </w:p>
    <w:p w14:paraId="28137952" w14:textId="77777777" w:rsidR="001F2D21" w:rsidRPr="00EA64C4" w:rsidRDefault="001F2D21" w:rsidP="001F2D21">
      <w:pPr>
        <w:pStyle w:val="Heading1"/>
        <w:rPr>
          <w:rFonts w:cs="Courier New"/>
        </w:rPr>
      </w:pPr>
      <w:r w:rsidRPr="00EA64C4">
        <w:rPr>
          <w:rFonts w:cs="Courier New"/>
        </w:rPr>
        <w:t>5241 N. Maple, M/S TA 43</w:t>
      </w:r>
    </w:p>
    <w:p w14:paraId="0E220E37" w14:textId="77777777" w:rsidR="001F2D21" w:rsidRPr="00EA64C4" w:rsidRDefault="001F2D21" w:rsidP="001F2D21">
      <w:pPr>
        <w:pStyle w:val="Heading1"/>
        <w:rPr>
          <w:rFonts w:cs="Courier New"/>
        </w:rPr>
      </w:pPr>
      <w:r w:rsidRPr="00EA64C4">
        <w:rPr>
          <w:rFonts w:cs="Courier New"/>
        </w:rPr>
        <w:t>Fresno, California 93740-8027</w:t>
      </w:r>
    </w:p>
    <w:p w14:paraId="4B881C23" w14:textId="77777777" w:rsidR="001F2D21" w:rsidRPr="00EA64C4" w:rsidRDefault="001F2D21" w:rsidP="001F2D21">
      <w:pPr>
        <w:pStyle w:val="Heading1"/>
        <w:rPr>
          <w:rFonts w:cs="Courier New"/>
        </w:rPr>
      </w:pPr>
      <w:r w:rsidRPr="00EA64C4">
        <w:rPr>
          <w:rFonts w:cs="Courier New"/>
        </w:rPr>
        <w:t>Office of the Academic Senate</w:t>
      </w:r>
      <w:r w:rsidRPr="00EA64C4">
        <w:rPr>
          <w:rFonts w:cs="Courier New"/>
        </w:rPr>
        <w:tab/>
        <w:t>Ext. 8-2743</w:t>
      </w:r>
    </w:p>
    <w:p w14:paraId="3FAC417B" w14:textId="77777777" w:rsidR="001F2D21" w:rsidRPr="00EA64C4" w:rsidRDefault="001F2D21" w:rsidP="001F2D21">
      <w:pPr>
        <w:rPr>
          <w:rFonts w:ascii="Bookman Old Style" w:hAnsi="Bookman Old Style" w:cs="Courier New"/>
        </w:rPr>
      </w:pPr>
    </w:p>
    <w:p w14:paraId="4E58F28F" w14:textId="77777777" w:rsidR="001F2D21" w:rsidRPr="00EA64C4" w:rsidRDefault="001F2D21" w:rsidP="001F2D21">
      <w:pPr>
        <w:rPr>
          <w:rFonts w:ascii="Bookman Old Style" w:hAnsi="Bookman Old Style" w:cs="Courier New"/>
        </w:rPr>
      </w:pPr>
      <w:r w:rsidRPr="00EA64C4">
        <w:rPr>
          <w:rFonts w:ascii="Bookman Old Style" w:hAnsi="Bookman Old Style" w:cs="Courier New"/>
        </w:rPr>
        <w:t>January 27, 2015</w:t>
      </w:r>
    </w:p>
    <w:p w14:paraId="455E40D9" w14:textId="77777777" w:rsidR="001F2D21" w:rsidRPr="00EA64C4" w:rsidRDefault="001F2D21" w:rsidP="001F2D21">
      <w:pPr>
        <w:rPr>
          <w:rFonts w:ascii="Bookman Old Style" w:hAnsi="Bookman Old Style" w:cs="Courier New"/>
        </w:rPr>
      </w:pPr>
    </w:p>
    <w:p w14:paraId="4BEAAA0F" w14:textId="77777777" w:rsidR="001F2D21" w:rsidRPr="00EA64C4" w:rsidRDefault="001F2D21" w:rsidP="001F2D21">
      <w:pPr>
        <w:ind w:left="2880" w:right="-720" w:hanging="2880"/>
        <w:contextualSpacing/>
        <w:rPr>
          <w:rFonts w:ascii="Bookman Old Style" w:hAnsi="Bookman Old Style" w:cs="Courier New"/>
        </w:rPr>
      </w:pPr>
      <w:r w:rsidRPr="00EA64C4">
        <w:rPr>
          <w:rFonts w:ascii="Bookman Old Style" w:hAnsi="Bookman Old Style" w:cs="Courier New"/>
        </w:rPr>
        <w:t>Members Present:</w:t>
      </w:r>
      <w:r w:rsidRPr="00EA64C4">
        <w:rPr>
          <w:rFonts w:ascii="Bookman Old Style" w:hAnsi="Bookman Old Style" w:cs="Courier New"/>
        </w:rPr>
        <w:tab/>
        <w:t xml:space="preserve">M. Wilson (Chair), J. Marshall, P. </w:t>
      </w:r>
      <w:proofErr w:type="spellStart"/>
      <w:r w:rsidRPr="00EA64C4">
        <w:rPr>
          <w:rFonts w:ascii="Bookman Old Style" w:hAnsi="Bookman Old Style" w:cs="Courier New"/>
        </w:rPr>
        <w:t>Trueblood</w:t>
      </w:r>
      <w:proofErr w:type="spellEnd"/>
      <w:r w:rsidRPr="00EA64C4">
        <w:rPr>
          <w:rFonts w:ascii="Bookman Old Style" w:hAnsi="Bookman Old Style" w:cs="Courier New"/>
        </w:rPr>
        <w:t xml:space="preserve">,  A. </w:t>
      </w:r>
      <w:proofErr w:type="spellStart"/>
      <w:r w:rsidRPr="00EA64C4">
        <w:rPr>
          <w:rFonts w:ascii="Bookman Old Style" w:hAnsi="Bookman Old Style" w:cs="Courier New"/>
        </w:rPr>
        <w:t>Nambiar</w:t>
      </w:r>
      <w:proofErr w:type="spellEnd"/>
      <w:r w:rsidRPr="00EA64C4">
        <w:rPr>
          <w:rFonts w:ascii="Bookman Old Style" w:hAnsi="Bookman Old Style" w:cs="Courier New"/>
        </w:rPr>
        <w:t xml:space="preserve">, D. Vera, S. </w:t>
      </w:r>
      <w:proofErr w:type="spellStart"/>
      <w:r w:rsidRPr="00EA64C4">
        <w:rPr>
          <w:rFonts w:ascii="Bookman Old Style" w:hAnsi="Bookman Old Style" w:cs="Courier New"/>
        </w:rPr>
        <w:t>Tracz</w:t>
      </w:r>
      <w:proofErr w:type="spellEnd"/>
      <w:r w:rsidRPr="00EA64C4">
        <w:rPr>
          <w:rFonts w:ascii="Bookman Old Style" w:hAnsi="Bookman Old Style" w:cs="Courier New"/>
        </w:rPr>
        <w:t xml:space="preserve">, R. </w:t>
      </w:r>
      <w:proofErr w:type="spellStart"/>
      <w:r w:rsidRPr="00EA64C4">
        <w:rPr>
          <w:rFonts w:ascii="Bookman Old Style" w:hAnsi="Bookman Old Style" w:cs="Courier New"/>
        </w:rPr>
        <w:t>Raesi</w:t>
      </w:r>
      <w:proofErr w:type="spellEnd"/>
      <w:r w:rsidRPr="00EA64C4">
        <w:rPr>
          <w:rFonts w:ascii="Bookman Old Style" w:hAnsi="Bookman Old Style" w:cs="Courier New"/>
        </w:rPr>
        <w:t>,  T. Skeen, M. Lopez</w:t>
      </w:r>
    </w:p>
    <w:p w14:paraId="048AEA81" w14:textId="77777777" w:rsidR="001F2D21" w:rsidRPr="00EA64C4" w:rsidRDefault="001F2D21" w:rsidP="001F2D21">
      <w:pPr>
        <w:ind w:left="2880" w:right="-720" w:hanging="2880"/>
        <w:contextualSpacing/>
        <w:rPr>
          <w:rFonts w:ascii="Bookman Old Style" w:hAnsi="Bookman Old Style" w:cs="Courier New"/>
        </w:rPr>
      </w:pPr>
    </w:p>
    <w:p w14:paraId="6052FD4D" w14:textId="77777777" w:rsidR="001F2D21" w:rsidRPr="00EA64C4" w:rsidRDefault="001F2D21" w:rsidP="001F2D21">
      <w:pPr>
        <w:ind w:left="2880" w:hanging="2880"/>
        <w:rPr>
          <w:rFonts w:ascii="Bookman Old Style" w:hAnsi="Bookman Old Style" w:cs="Courier New"/>
        </w:rPr>
      </w:pPr>
      <w:r w:rsidRPr="00EA64C4">
        <w:rPr>
          <w:rFonts w:ascii="Bookman Old Style" w:hAnsi="Bookman Old Style" w:cs="Courier New"/>
        </w:rPr>
        <w:t xml:space="preserve">Members Absent:       </w:t>
      </w:r>
      <w:r w:rsidRPr="00EA64C4">
        <w:rPr>
          <w:rFonts w:ascii="Bookman Old Style" w:hAnsi="Bookman Old Style" w:cs="Courier New"/>
        </w:rPr>
        <w:tab/>
        <w:t>N/A</w:t>
      </w:r>
    </w:p>
    <w:p w14:paraId="6ACC53C7" w14:textId="77777777" w:rsidR="001F2D21" w:rsidRPr="00EA64C4" w:rsidRDefault="001F2D21" w:rsidP="001F2D21">
      <w:pPr>
        <w:ind w:left="2880" w:right="-720" w:hanging="2880"/>
        <w:contextualSpacing/>
        <w:rPr>
          <w:rFonts w:ascii="Bookman Old Style" w:hAnsi="Bookman Old Style" w:cs="Courier New"/>
        </w:rPr>
      </w:pPr>
    </w:p>
    <w:p w14:paraId="3BB6ED35" w14:textId="77777777" w:rsidR="001F2D21" w:rsidRPr="00EA64C4" w:rsidRDefault="001F2D21" w:rsidP="001F2D21">
      <w:pPr>
        <w:ind w:left="2880" w:hanging="2880"/>
        <w:contextualSpacing/>
        <w:rPr>
          <w:rFonts w:ascii="Bookman Old Style" w:hAnsi="Bookman Old Style" w:cs="Courier New"/>
        </w:rPr>
      </w:pPr>
      <w:r w:rsidRPr="00EA64C4">
        <w:rPr>
          <w:rFonts w:ascii="Bookman Old Style" w:hAnsi="Bookman Old Style" w:cs="Courier New"/>
        </w:rPr>
        <w:t>Guests:</w:t>
      </w:r>
      <w:r w:rsidRPr="00EA64C4">
        <w:rPr>
          <w:rFonts w:ascii="Bookman Old Style" w:hAnsi="Bookman Old Style" w:cs="Courier New"/>
        </w:rPr>
        <w:tab/>
        <w:t>Rodrigo Gomez, Aide Navarro</w:t>
      </w:r>
    </w:p>
    <w:p w14:paraId="73B6E417" w14:textId="77777777" w:rsidR="001F2D21" w:rsidRPr="00EA64C4" w:rsidRDefault="001F2D21" w:rsidP="001F2D21">
      <w:pPr>
        <w:ind w:left="2880" w:hanging="2880"/>
        <w:contextualSpacing/>
        <w:rPr>
          <w:rFonts w:ascii="Bookman Old Style" w:hAnsi="Bookman Old Style" w:cs="Courier New"/>
        </w:rPr>
      </w:pPr>
    </w:p>
    <w:p w14:paraId="4A593E64" w14:textId="77777777" w:rsidR="001F2D21" w:rsidRPr="00EA64C4" w:rsidRDefault="001F2D21" w:rsidP="001F2D21">
      <w:pPr>
        <w:rPr>
          <w:rFonts w:ascii="Bookman Old Style" w:hAnsi="Bookman Old Style" w:cs="Courier New"/>
        </w:rPr>
      </w:pPr>
      <w:r w:rsidRPr="00EA64C4">
        <w:rPr>
          <w:rFonts w:ascii="Bookman Old Style" w:hAnsi="Bookman Old Style" w:cs="Courier New"/>
        </w:rPr>
        <w:t>The meeting was called to order by Chair Wilson at 2:01 p.m. in Thomas #117.</w:t>
      </w:r>
    </w:p>
    <w:p w14:paraId="5CBB5BDE" w14:textId="77777777" w:rsidR="001F2D21" w:rsidRPr="00EA64C4" w:rsidRDefault="001F2D21" w:rsidP="001F2D21">
      <w:pPr>
        <w:rPr>
          <w:rFonts w:ascii="Bookman Old Style" w:hAnsi="Bookman Old Style" w:cs="Courier New"/>
        </w:rPr>
      </w:pPr>
    </w:p>
    <w:p w14:paraId="1AC02FD0" w14:textId="77777777" w:rsidR="001F2D21" w:rsidRPr="00EA64C4" w:rsidRDefault="001F2D21" w:rsidP="001F2D21">
      <w:pPr>
        <w:pStyle w:val="ListParagraph"/>
        <w:numPr>
          <w:ilvl w:val="0"/>
          <w:numId w:val="1"/>
        </w:numPr>
        <w:tabs>
          <w:tab w:val="left" w:pos="720"/>
        </w:tabs>
        <w:ind w:left="2160" w:hanging="2160"/>
        <w:contextualSpacing/>
        <w:rPr>
          <w:rFonts w:ascii="Bookman Old Style" w:hAnsi="Bookman Old Style" w:cs="Courier New"/>
        </w:rPr>
      </w:pPr>
      <w:r w:rsidRPr="00EA64C4">
        <w:rPr>
          <w:rFonts w:ascii="Bookman Old Style" w:hAnsi="Bookman Old Style" w:cs="Courier New"/>
        </w:rPr>
        <w:t>Minutes.</w:t>
      </w:r>
      <w:r w:rsidRPr="00EA64C4">
        <w:rPr>
          <w:rFonts w:ascii="Bookman Old Style" w:hAnsi="Bookman Old Style" w:cs="Courier New"/>
        </w:rPr>
        <w:tab/>
        <w:t>MSC to approve with minor edits the minutes of 12/9/2014.</w:t>
      </w:r>
    </w:p>
    <w:p w14:paraId="59F70212" w14:textId="77777777" w:rsidR="001F2D21" w:rsidRPr="00EA64C4" w:rsidRDefault="001F2D21" w:rsidP="001F2D21">
      <w:pPr>
        <w:pStyle w:val="ListParagraph"/>
        <w:ind w:left="2160"/>
        <w:contextualSpacing/>
        <w:rPr>
          <w:rFonts w:ascii="Bookman Old Style" w:hAnsi="Bookman Old Style" w:cs="Courier New"/>
        </w:rPr>
      </w:pPr>
    </w:p>
    <w:p w14:paraId="74175FA0" w14:textId="77777777" w:rsidR="001F2D21" w:rsidRPr="00EA64C4" w:rsidRDefault="001F2D21" w:rsidP="001F2D21">
      <w:pPr>
        <w:pStyle w:val="ListParagraph"/>
        <w:numPr>
          <w:ilvl w:val="0"/>
          <w:numId w:val="1"/>
        </w:numPr>
        <w:tabs>
          <w:tab w:val="left" w:pos="720"/>
        </w:tabs>
        <w:ind w:left="2160" w:hanging="2160"/>
        <w:contextualSpacing/>
        <w:rPr>
          <w:rFonts w:ascii="Bookman Old Style" w:hAnsi="Bookman Old Style" w:cs="Courier New"/>
        </w:rPr>
      </w:pPr>
      <w:r w:rsidRPr="00EA64C4">
        <w:rPr>
          <w:rFonts w:ascii="Bookman Old Style" w:hAnsi="Bookman Old Style" w:cs="Courier New"/>
        </w:rPr>
        <w:t>Agenda.</w:t>
      </w:r>
      <w:r w:rsidRPr="00EA64C4">
        <w:rPr>
          <w:rFonts w:ascii="Bookman Old Style" w:hAnsi="Bookman Old Style" w:cs="Courier New"/>
        </w:rPr>
        <w:tab/>
        <w:t>MSC to approve the Agenda as amended to show the addition of a communication re: proposed resolution about fee waivers for Teaching Assistants.</w:t>
      </w:r>
    </w:p>
    <w:p w14:paraId="3FBC7D54" w14:textId="77777777" w:rsidR="001F2D21" w:rsidRPr="00EA64C4" w:rsidRDefault="001F2D21" w:rsidP="001F2D21">
      <w:pPr>
        <w:pStyle w:val="ListParagraph"/>
        <w:rPr>
          <w:rFonts w:ascii="Bookman Old Style" w:hAnsi="Bookman Old Style" w:cs="Courier New"/>
        </w:rPr>
      </w:pPr>
    </w:p>
    <w:p w14:paraId="3D20D143" w14:textId="77777777" w:rsidR="001F2D21" w:rsidRPr="00EA64C4" w:rsidRDefault="001F2D21" w:rsidP="001F2D21">
      <w:pPr>
        <w:pStyle w:val="ListParagraph"/>
        <w:numPr>
          <w:ilvl w:val="0"/>
          <w:numId w:val="1"/>
        </w:numPr>
        <w:ind w:hanging="720"/>
        <w:rPr>
          <w:rFonts w:ascii="Bookman Old Style" w:hAnsi="Bookman Old Style" w:cs="Courier New"/>
        </w:rPr>
      </w:pPr>
      <w:r w:rsidRPr="00EA64C4">
        <w:rPr>
          <w:rFonts w:ascii="Bookman Old Style" w:hAnsi="Bookman Old Style" w:cs="Courier New"/>
        </w:rPr>
        <w:t>Communications and Announcements.</w:t>
      </w:r>
    </w:p>
    <w:p w14:paraId="2F08D7B3" w14:textId="77777777" w:rsidR="001F2D21" w:rsidRPr="00EA64C4" w:rsidRDefault="001F2D21" w:rsidP="001F2D21">
      <w:pPr>
        <w:rPr>
          <w:rFonts w:ascii="Bookman Old Style" w:hAnsi="Bookman Old Style" w:cs="Courier New"/>
        </w:rPr>
      </w:pPr>
    </w:p>
    <w:p w14:paraId="0147B823" w14:textId="77777777" w:rsidR="001F2D21" w:rsidRPr="00EA64C4" w:rsidRDefault="001F2D21" w:rsidP="001F2D21">
      <w:pPr>
        <w:ind w:left="1440" w:hanging="720"/>
        <w:rPr>
          <w:rFonts w:ascii="Bookman Old Style" w:eastAsia="Tahoma" w:hAnsi="Bookman Old Style"/>
          <w:lang w:eastAsia="ja-JP"/>
        </w:rPr>
      </w:pPr>
      <w:r w:rsidRPr="00EA64C4">
        <w:rPr>
          <w:rFonts w:ascii="Bookman Old Style" w:eastAsia="Tahoma" w:hAnsi="Bookman Old Style"/>
          <w:lang w:eastAsia="ja-JP"/>
        </w:rPr>
        <w:t>a.</w:t>
      </w:r>
      <w:r w:rsidRPr="00EA64C4">
        <w:rPr>
          <w:rFonts w:ascii="Bookman Old Style" w:eastAsia="Tahoma" w:hAnsi="Bookman Old Style"/>
          <w:lang w:eastAsia="ja-JP"/>
        </w:rPr>
        <w:tab/>
        <w:t xml:space="preserve">Chair Wilson introduced the newest member </w:t>
      </w:r>
      <w:r w:rsidR="00BC633F" w:rsidRPr="00EA64C4">
        <w:rPr>
          <w:rFonts w:ascii="Bookman Old Style" w:eastAsia="Tahoma" w:hAnsi="Bookman Old Style"/>
          <w:lang w:eastAsia="ja-JP"/>
        </w:rPr>
        <w:t>of</w:t>
      </w:r>
      <w:r w:rsidRPr="00EA64C4">
        <w:rPr>
          <w:rFonts w:ascii="Bookman Old Style" w:eastAsia="Tahoma" w:hAnsi="Bookman Old Style"/>
          <w:lang w:eastAsia="ja-JP"/>
        </w:rPr>
        <w:t xml:space="preserve"> the committee, Dr. Tim Skeen, representing the College of Arts and Humanities.</w:t>
      </w:r>
    </w:p>
    <w:p w14:paraId="376FBC7B" w14:textId="77777777" w:rsidR="001F2D21" w:rsidRPr="00EA64C4" w:rsidRDefault="00BC633F" w:rsidP="001F2D21">
      <w:pPr>
        <w:pStyle w:val="ListParagraph"/>
        <w:tabs>
          <w:tab w:val="left" w:pos="720"/>
        </w:tabs>
        <w:ind w:left="1440" w:hanging="720"/>
        <w:contextualSpacing/>
        <w:rPr>
          <w:rFonts w:ascii="Bookman Old Style" w:hAnsi="Bookman Old Style"/>
        </w:rPr>
      </w:pPr>
      <w:r w:rsidRPr="00EA64C4">
        <w:rPr>
          <w:rFonts w:ascii="Bookman Old Style" w:hAnsi="Bookman Old Style"/>
        </w:rPr>
        <w:t>b</w:t>
      </w:r>
      <w:r w:rsidR="001F2D21" w:rsidRPr="00EA64C4">
        <w:rPr>
          <w:rFonts w:ascii="Bookman Old Style" w:hAnsi="Bookman Old Style"/>
        </w:rPr>
        <w:t xml:space="preserve">. </w:t>
      </w:r>
      <w:r w:rsidR="001F2D21" w:rsidRPr="00EA64C4">
        <w:rPr>
          <w:rFonts w:ascii="Bookman Old Style" w:hAnsi="Bookman Old Style"/>
        </w:rPr>
        <w:tab/>
        <w:t>Dean Marshall introduced Rodrigo Gomez, the new Outreach Coordinator for DGS, and Aide Navarro, an administrative support coordinator currently working</w:t>
      </w:r>
      <w:r w:rsidRPr="00EA64C4">
        <w:rPr>
          <w:rFonts w:ascii="Bookman Old Style" w:hAnsi="Bookman Old Style"/>
        </w:rPr>
        <w:t xml:space="preserve"> on Program Reviews.</w:t>
      </w:r>
    </w:p>
    <w:p w14:paraId="549E8324" w14:textId="77777777" w:rsidR="00BC633F" w:rsidRPr="00EA64C4" w:rsidRDefault="00BC633F" w:rsidP="001F2D21">
      <w:pPr>
        <w:pStyle w:val="ListParagraph"/>
        <w:tabs>
          <w:tab w:val="left" w:pos="720"/>
        </w:tabs>
        <w:ind w:left="1440" w:hanging="720"/>
        <w:contextualSpacing/>
        <w:rPr>
          <w:rFonts w:ascii="Bookman Old Style" w:hAnsi="Bookman Old Style" w:cs="Courier New"/>
        </w:rPr>
      </w:pPr>
      <w:r w:rsidRPr="00EA64C4">
        <w:rPr>
          <w:rFonts w:ascii="Bookman Old Style" w:hAnsi="Bookman Old Style" w:cs="Courier New"/>
        </w:rPr>
        <w:t>c.</w:t>
      </w:r>
      <w:r w:rsidRPr="00EA64C4">
        <w:rPr>
          <w:rFonts w:ascii="Bookman Old Style" w:hAnsi="Bookman Old Style" w:cs="Courier New"/>
        </w:rPr>
        <w:tab/>
        <w:t xml:space="preserve">Dean Marshall updated the committee on the Viticulture/Enology program’s transition from pilot to full program. The site review required by the Chancellor’s office is scheduled for 17 February. The review will be sent directly to the Chancellor’s office; simultaneously, the internal </w:t>
      </w:r>
      <w:r w:rsidR="00E6318B" w:rsidRPr="00EA64C4">
        <w:rPr>
          <w:rFonts w:ascii="Bookman Old Style" w:hAnsi="Bookman Old Style" w:cs="Courier New"/>
        </w:rPr>
        <w:t xml:space="preserve">university </w:t>
      </w:r>
      <w:r w:rsidRPr="00EA64C4">
        <w:rPr>
          <w:rFonts w:ascii="Bookman Old Style" w:hAnsi="Bookman Old Style" w:cs="Courier New"/>
        </w:rPr>
        <w:t>project review process will continue through the usual channels.</w:t>
      </w:r>
    </w:p>
    <w:p w14:paraId="6019D3D1" w14:textId="77777777" w:rsidR="00BC633F" w:rsidRPr="00EA64C4" w:rsidRDefault="00BC633F" w:rsidP="001F2D21">
      <w:pPr>
        <w:pStyle w:val="ListParagraph"/>
        <w:tabs>
          <w:tab w:val="left" w:pos="720"/>
        </w:tabs>
        <w:ind w:left="1440" w:hanging="720"/>
        <w:contextualSpacing/>
        <w:rPr>
          <w:rFonts w:ascii="Bookman Old Style" w:hAnsi="Bookman Old Style" w:cs="Courier New"/>
        </w:rPr>
      </w:pPr>
      <w:r w:rsidRPr="00EA64C4">
        <w:rPr>
          <w:rFonts w:ascii="Bookman Old Style" w:hAnsi="Bookman Old Style" w:cs="Courier New"/>
        </w:rPr>
        <w:t>d.</w:t>
      </w:r>
      <w:r w:rsidRPr="00EA64C4">
        <w:rPr>
          <w:rFonts w:ascii="Bookman Old Style" w:hAnsi="Bookman Old Style" w:cs="Courier New"/>
        </w:rPr>
        <w:tab/>
        <w:t>Dr. Lopez updated the committee on the purpose, goals, and current stage of development of the Graduate Net Initiative. Funded by the Title V Part B grant the university was awarded last October, the project focuses on improving and expanding student access to post-baccalaureate academic programs and students services, in great part by the development of a graduate online campus.</w:t>
      </w:r>
    </w:p>
    <w:p w14:paraId="59DFEDAA" w14:textId="6CDD9C9C" w:rsidR="00BC633F" w:rsidRPr="00EA64C4" w:rsidRDefault="00BC633F" w:rsidP="001F2D21">
      <w:pPr>
        <w:pStyle w:val="ListParagraph"/>
        <w:tabs>
          <w:tab w:val="left" w:pos="720"/>
        </w:tabs>
        <w:ind w:left="1440" w:hanging="720"/>
        <w:contextualSpacing/>
        <w:rPr>
          <w:rFonts w:ascii="Bookman Old Style" w:hAnsi="Bookman Old Style" w:cs="Courier New"/>
        </w:rPr>
      </w:pPr>
      <w:r w:rsidRPr="00EA64C4">
        <w:rPr>
          <w:rFonts w:ascii="Bookman Old Style" w:hAnsi="Bookman Old Style" w:cs="Courier New"/>
        </w:rPr>
        <w:t>e.</w:t>
      </w:r>
      <w:r w:rsidRPr="00EA64C4">
        <w:rPr>
          <w:rFonts w:ascii="Bookman Old Style" w:hAnsi="Bookman Old Style" w:cs="Courier New"/>
        </w:rPr>
        <w:tab/>
        <w:t xml:space="preserve">Chair Wilson introduced a Senate Resolution on Teaching Assistant Fee Waivers endorsed by Chris Henson and eight other </w:t>
      </w:r>
      <w:r w:rsidR="00B27C1A" w:rsidRPr="00EA64C4">
        <w:rPr>
          <w:rFonts w:ascii="Bookman Old Style" w:hAnsi="Bookman Old Style" w:cs="Courier New"/>
        </w:rPr>
        <w:t xml:space="preserve">Academic senators. The resolution, to be brought to the Academic </w:t>
      </w:r>
      <w:r w:rsidR="00B27C1A" w:rsidRPr="00EA64C4">
        <w:rPr>
          <w:rFonts w:ascii="Bookman Old Style" w:hAnsi="Bookman Old Style" w:cs="Courier New"/>
        </w:rPr>
        <w:lastRenderedPageBreak/>
        <w:t xml:space="preserve">Senate February 2, proposes the implementation of fee </w:t>
      </w:r>
      <w:proofErr w:type="spellStart"/>
      <w:r w:rsidR="00B27C1A" w:rsidRPr="00EA64C4">
        <w:rPr>
          <w:rFonts w:ascii="Bookman Old Style" w:hAnsi="Bookman Old Style" w:cs="Courier New"/>
        </w:rPr>
        <w:t>waiv</w:t>
      </w:r>
      <w:bookmarkStart w:id="0" w:name="_GoBack"/>
      <w:bookmarkEnd w:id="0"/>
      <w:r w:rsidR="00B27C1A" w:rsidRPr="00EA64C4">
        <w:rPr>
          <w:rFonts w:ascii="Bookman Old Style" w:hAnsi="Bookman Old Style" w:cs="Courier New"/>
        </w:rPr>
        <w:t>rs</w:t>
      </w:r>
      <w:proofErr w:type="spellEnd"/>
      <w:r w:rsidR="00B27C1A" w:rsidRPr="00EA64C4">
        <w:rPr>
          <w:rFonts w:ascii="Bookman Old Style" w:hAnsi="Bookman Old Style" w:cs="Courier New"/>
        </w:rPr>
        <w:t xml:space="preserve"> for TAs across campus.</w:t>
      </w:r>
      <w:r w:rsidR="00E6318B" w:rsidRPr="00EA64C4">
        <w:rPr>
          <w:rFonts w:ascii="Bookman Old Style" w:hAnsi="Bookman Old Style" w:cs="Courier New"/>
        </w:rPr>
        <w:t xml:space="preserve"> The members of the University Graduate Committee were supportive of the concept of TA Fee Waivers, acknowledging their role in recruitment and success of graduate students. </w:t>
      </w:r>
    </w:p>
    <w:p w14:paraId="7EAD6C72" w14:textId="77777777" w:rsidR="001F2D21" w:rsidRPr="00EA64C4" w:rsidRDefault="001F2D21" w:rsidP="001F2D21">
      <w:pPr>
        <w:rPr>
          <w:rFonts w:ascii="Bookman Old Style" w:eastAsia="Tahoma" w:hAnsi="Bookman Old Style" w:cs="Courier New"/>
          <w:lang w:eastAsia="ja-JP"/>
        </w:rPr>
      </w:pPr>
    </w:p>
    <w:p w14:paraId="5E263B83" w14:textId="77777777" w:rsidR="001F2D21" w:rsidRPr="00EA64C4" w:rsidRDefault="001F2D21" w:rsidP="001F2D21">
      <w:pPr>
        <w:pStyle w:val="ListParagraph"/>
        <w:numPr>
          <w:ilvl w:val="0"/>
          <w:numId w:val="1"/>
        </w:numPr>
        <w:ind w:hanging="720"/>
        <w:rPr>
          <w:rFonts w:ascii="Bookman Old Style" w:hAnsi="Bookman Old Style" w:cs="Courier New"/>
        </w:rPr>
      </w:pPr>
      <w:r w:rsidRPr="00EA64C4">
        <w:rPr>
          <w:rFonts w:ascii="Bookman Old Style" w:hAnsi="Bookman Old Style" w:cs="Courier New"/>
        </w:rPr>
        <w:t>MSC: to adjourn at 2:53 p.m.</w:t>
      </w:r>
    </w:p>
    <w:p w14:paraId="7BC5F238" w14:textId="77777777" w:rsidR="001F2D21" w:rsidRPr="00EA64C4" w:rsidRDefault="001F2D21" w:rsidP="001F2D21">
      <w:pPr>
        <w:pStyle w:val="ListParagraph"/>
        <w:rPr>
          <w:rFonts w:ascii="Bookman Old Style" w:hAnsi="Bookman Old Style" w:cs="Courier New"/>
        </w:rPr>
      </w:pPr>
    </w:p>
    <w:p w14:paraId="73EA422E" w14:textId="77777777" w:rsidR="00973ECB" w:rsidRPr="00EA64C4" w:rsidRDefault="001F2D21" w:rsidP="001F2D21">
      <w:pPr>
        <w:rPr>
          <w:rFonts w:ascii="Bookman Old Style" w:hAnsi="Bookman Old Style" w:cs="Courier New"/>
        </w:rPr>
      </w:pPr>
      <w:r w:rsidRPr="00EA64C4">
        <w:rPr>
          <w:rFonts w:ascii="Bookman Old Style" w:hAnsi="Bookman Old Style" w:cs="Courier New"/>
        </w:rPr>
        <w:t xml:space="preserve">The next scheduled meeting of the Graduate Committee is Tuesday, </w:t>
      </w:r>
      <w:r w:rsidR="00B27C1A" w:rsidRPr="00EA64C4">
        <w:rPr>
          <w:rFonts w:ascii="Bookman Old Style" w:hAnsi="Bookman Old Style" w:cs="Courier New"/>
        </w:rPr>
        <w:t>February</w:t>
      </w:r>
      <w:r w:rsidRPr="00EA64C4">
        <w:rPr>
          <w:rFonts w:ascii="Bookman Old Style" w:hAnsi="Bookman Old Style" w:cs="Courier New"/>
        </w:rPr>
        <w:t xml:space="preserve"> </w:t>
      </w:r>
      <w:r w:rsidR="00B27C1A" w:rsidRPr="00EA64C4">
        <w:rPr>
          <w:rFonts w:ascii="Bookman Old Style" w:hAnsi="Bookman Old Style" w:cs="Courier New"/>
        </w:rPr>
        <w:t>10, 2015</w:t>
      </w:r>
      <w:r w:rsidRPr="00EA64C4">
        <w:rPr>
          <w:rFonts w:ascii="Bookman Old Style" w:hAnsi="Bookman Old Style" w:cs="Courier New"/>
        </w:rPr>
        <w:t xml:space="preserve"> at 2:00 p.m. in Thomas 117.</w:t>
      </w:r>
    </w:p>
    <w:p w14:paraId="7CF9D804" w14:textId="77777777" w:rsidR="00A90293" w:rsidRPr="00EA64C4" w:rsidRDefault="00A90293" w:rsidP="001F2D21">
      <w:pPr>
        <w:rPr>
          <w:rFonts w:ascii="Bookman Old Style" w:hAnsi="Bookman Old Style" w:cs="Courier New"/>
        </w:rPr>
      </w:pPr>
    </w:p>
    <w:p w14:paraId="17E114A8" w14:textId="77777777" w:rsidR="00A90293" w:rsidRPr="00EA64C4" w:rsidRDefault="00A90293" w:rsidP="00A90293">
      <w:pPr>
        <w:pStyle w:val="NoSpacing"/>
        <w:tabs>
          <w:tab w:val="left" w:pos="1080"/>
        </w:tabs>
        <w:ind w:left="540" w:hanging="540"/>
        <w:rPr>
          <w:rFonts w:ascii="Bookman Old Style" w:hAnsi="Bookman Old Style"/>
        </w:rPr>
      </w:pPr>
      <w:r w:rsidRPr="00EA64C4">
        <w:rPr>
          <w:rFonts w:ascii="Bookman Old Style" w:hAnsi="Bookman Old Style"/>
        </w:rPr>
        <w:t xml:space="preserve">Agenda: </w:t>
      </w:r>
    </w:p>
    <w:p w14:paraId="30E2269B" w14:textId="77777777" w:rsidR="00A90293" w:rsidRPr="00EA64C4" w:rsidRDefault="00A90293" w:rsidP="00A90293">
      <w:pPr>
        <w:pStyle w:val="NoSpacing"/>
        <w:ind w:left="540" w:hanging="540"/>
        <w:rPr>
          <w:rFonts w:ascii="Bookman Old Style" w:hAnsi="Bookman Old Style"/>
        </w:rPr>
      </w:pPr>
      <w:r w:rsidRPr="00EA64C4">
        <w:rPr>
          <w:rFonts w:ascii="Bookman Old Style" w:hAnsi="Bookman Old Style"/>
        </w:rPr>
        <w:t>1.</w:t>
      </w:r>
      <w:r w:rsidRPr="00EA64C4">
        <w:rPr>
          <w:rFonts w:ascii="Bookman Old Style" w:hAnsi="Bookman Old Style"/>
        </w:rPr>
        <w:tab/>
        <w:t>Approval of the Minutes of 1/27/15.</w:t>
      </w:r>
    </w:p>
    <w:p w14:paraId="6EEFDD46" w14:textId="77777777" w:rsidR="00A90293" w:rsidRPr="00EA64C4" w:rsidRDefault="00A90293" w:rsidP="00A90293">
      <w:pPr>
        <w:pStyle w:val="NoSpacing"/>
        <w:ind w:left="540" w:hanging="540"/>
        <w:rPr>
          <w:rFonts w:ascii="Bookman Old Style" w:hAnsi="Bookman Old Style"/>
        </w:rPr>
      </w:pPr>
      <w:r w:rsidRPr="00EA64C4">
        <w:rPr>
          <w:rFonts w:ascii="Bookman Old Style" w:hAnsi="Bookman Old Style"/>
        </w:rPr>
        <w:t>2.</w:t>
      </w:r>
      <w:r w:rsidRPr="00EA64C4">
        <w:rPr>
          <w:rFonts w:ascii="Bookman Old Style" w:hAnsi="Bookman Old Style"/>
        </w:rPr>
        <w:tab/>
        <w:t>Approval of the Agenda.</w:t>
      </w:r>
    </w:p>
    <w:p w14:paraId="0308C5E3" w14:textId="63002ACC" w:rsidR="00A90293" w:rsidRPr="00EA64C4" w:rsidRDefault="00EA64C4" w:rsidP="00EA64C4">
      <w:pPr>
        <w:tabs>
          <w:tab w:val="left" w:pos="540"/>
        </w:tabs>
        <w:rPr>
          <w:rFonts w:ascii="Bookman Old Style" w:hAnsi="Bookman Old Style"/>
        </w:rPr>
      </w:pPr>
      <w:r>
        <w:rPr>
          <w:rFonts w:ascii="Bookman Old Style" w:hAnsi="Bookman Old Style"/>
        </w:rPr>
        <w:t>3.</w:t>
      </w:r>
      <w:r>
        <w:rPr>
          <w:rFonts w:ascii="Bookman Old Style" w:hAnsi="Bookman Old Style"/>
        </w:rPr>
        <w:tab/>
      </w:r>
      <w:r w:rsidR="00A90293" w:rsidRPr="00EA64C4">
        <w:rPr>
          <w:rFonts w:ascii="Bookman Old Style" w:hAnsi="Bookman Old Style"/>
        </w:rPr>
        <w:t>Communications and Announcement</w:t>
      </w:r>
    </w:p>
    <w:p w14:paraId="029C47E5" w14:textId="77777777" w:rsidR="00A90293" w:rsidRPr="00EA64C4" w:rsidRDefault="00A90293" w:rsidP="00EA64C4">
      <w:pPr>
        <w:tabs>
          <w:tab w:val="left" w:pos="540"/>
        </w:tabs>
        <w:rPr>
          <w:rFonts w:ascii="Bookman Old Style" w:hAnsi="Bookman Old Style"/>
        </w:rPr>
      </w:pPr>
      <w:r w:rsidRPr="00EA64C4">
        <w:rPr>
          <w:rFonts w:ascii="Bookman Old Style" w:hAnsi="Bookman Old Style"/>
        </w:rPr>
        <w:tab/>
        <w:t>Future agendas:</w:t>
      </w:r>
    </w:p>
    <w:p w14:paraId="407ED909" w14:textId="77777777" w:rsidR="00A90293" w:rsidRPr="00EA64C4" w:rsidRDefault="00A90293" w:rsidP="00EA64C4">
      <w:pPr>
        <w:tabs>
          <w:tab w:val="left" w:pos="540"/>
        </w:tabs>
        <w:rPr>
          <w:rFonts w:ascii="Bookman Old Style" w:hAnsi="Bookman Old Style"/>
        </w:rPr>
      </w:pPr>
      <w:r w:rsidRPr="00EA64C4">
        <w:rPr>
          <w:rFonts w:ascii="Bookman Old Style" w:hAnsi="Bookman Old Style"/>
        </w:rPr>
        <w:tab/>
        <w:t>2/17/15: Request to Admit Students to M.S. in Food &amp; Nutrition</w:t>
      </w:r>
    </w:p>
    <w:p w14:paraId="5D590BA0" w14:textId="6411B30E" w:rsidR="00A90293" w:rsidRPr="00EA64C4" w:rsidRDefault="00A90293" w:rsidP="00EA64C4">
      <w:pPr>
        <w:ind w:firstLine="540"/>
        <w:rPr>
          <w:rFonts w:ascii="Bookman Old Style" w:hAnsi="Bookman Old Style"/>
          <w:lang w:eastAsia="ja-JP"/>
        </w:rPr>
      </w:pPr>
      <w:r w:rsidRPr="00EA64C4">
        <w:rPr>
          <w:rFonts w:ascii="Bookman Old Style" w:hAnsi="Bookman Old Style"/>
        </w:rPr>
        <w:t>2/24/15: Catalog and Curriculum Changes for M. A. in English</w:t>
      </w:r>
    </w:p>
    <w:p w14:paraId="3C1FD7C3" w14:textId="77777777" w:rsidR="00A90293" w:rsidRPr="00EA64C4" w:rsidRDefault="00A90293" w:rsidP="00A90293">
      <w:pPr>
        <w:ind w:left="540" w:hanging="540"/>
        <w:rPr>
          <w:rFonts w:ascii="Bookman Old Style" w:hAnsi="Bookman Old Style"/>
        </w:rPr>
      </w:pPr>
      <w:r w:rsidRPr="00EA64C4">
        <w:rPr>
          <w:rFonts w:ascii="Bookman Old Style" w:hAnsi="Bookman Old Style"/>
        </w:rPr>
        <w:t xml:space="preserve">4. </w:t>
      </w:r>
      <w:r w:rsidRPr="00EA64C4">
        <w:rPr>
          <w:rFonts w:ascii="Bookman Old Style" w:hAnsi="Bookman Old Style"/>
        </w:rPr>
        <w:tab/>
        <w:t xml:space="preserve">WASC Gradate Degree:  Meaning, quality, and integrity discussion: Dr. Jim Marshall, Dr. Lopez, Dr. </w:t>
      </w:r>
      <w:proofErr w:type="spellStart"/>
      <w:r w:rsidRPr="00EA64C4">
        <w:rPr>
          <w:rFonts w:ascii="Bookman Old Style" w:hAnsi="Bookman Old Style"/>
        </w:rPr>
        <w:t>Tracz</w:t>
      </w:r>
      <w:proofErr w:type="spellEnd"/>
      <w:r w:rsidRPr="00EA64C4">
        <w:rPr>
          <w:rFonts w:ascii="Bookman Old Style" w:hAnsi="Bookman Old Style"/>
        </w:rPr>
        <w:t xml:space="preserve">, </w:t>
      </w:r>
      <w:proofErr w:type="gramStart"/>
      <w:r w:rsidRPr="00EA64C4">
        <w:rPr>
          <w:rFonts w:ascii="Bookman Old Style" w:hAnsi="Bookman Old Style"/>
        </w:rPr>
        <w:t>Dr</w:t>
      </w:r>
      <w:proofErr w:type="gramEnd"/>
      <w:r w:rsidRPr="00EA64C4">
        <w:rPr>
          <w:rFonts w:ascii="Bookman Old Style" w:hAnsi="Bookman Old Style"/>
        </w:rPr>
        <w:t>. Wilson</w:t>
      </w:r>
    </w:p>
    <w:p w14:paraId="2CA51721" w14:textId="77777777" w:rsidR="00A90293" w:rsidRPr="00EA64C4" w:rsidRDefault="00A90293" w:rsidP="00A90293">
      <w:pPr>
        <w:rPr>
          <w:rFonts w:ascii="Bookman Old Style" w:hAnsi="Bookman Old Style"/>
        </w:rPr>
      </w:pPr>
    </w:p>
    <w:p w14:paraId="547504CF" w14:textId="77777777" w:rsidR="00A90293" w:rsidRPr="00EA64C4" w:rsidRDefault="00A90293" w:rsidP="001F2D21">
      <w:pPr>
        <w:rPr>
          <w:rFonts w:ascii="Bookman Old Style" w:hAnsi="Bookman Old Style" w:cs="Courier New"/>
        </w:rPr>
      </w:pPr>
    </w:p>
    <w:p w14:paraId="28465F67" w14:textId="77777777" w:rsidR="00E6318B" w:rsidRPr="00EA64C4" w:rsidRDefault="00E6318B" w:rsidP="001F2D21">
      <w:pPr>
        <w:rPr>
          <w:rFonts w:ascii="Bookman Old Style" w:hAnsi="Bookman Old Style" w:cs="Courier New"/>
        </w:rPr>
      </w:pPr>
    </w:p>
    <w:p w14:paraId="2EC6C2F8" w14:textId="77777777" w:rsidR="00E6318B" w:rsidRPr="00EA64C4" w:rsidRDefault="00E6318B" w:rsidP="001F2D21">
      <w:pPr>
        <w:rPr>
          <w:rFonts w:ascii="Bookman Old Style" w:hAnsi="Bookman Old Style" w:cs="Courier New"/>
        </w:rPr>
      </w:pPr>
    </w:p>
    <w:sectPr w:rsidR="00E6318B" w:rsidRPr="00EA64C4" w:rsidSect="00233740">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E000F" w14:textId="77777777" w:rsidR="00737B42" w:rsidRDefault="00737B42" w:rsidP="00737B42">
      <w:r>
        <w:separator/>
      </w:r>
    </w:p>
  </w:endnote>
  <w:endnote w:type="continuationSeparator" w:id="0">
    <w:p w14:paraId="26D4D27D" w14:textId="77777777" w:rsidR="00737B42" w:rsidRDefault="00737B42" w:rsidP="0073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6CF5" w14:textId="77777777" w:rsidR="00737B42" w:rsidRDefault="00737B42" w:rsidP="00737B42">
      <w:r>
        <w:separator/>
      </w:r>
    </w:p>
  </w:footnote>
  <w:footnote w:type="continuationSeparator" w:id="0">
    <w:p w14:paraId="14A81031" w14:textId="77777777" w:rsidR="00737B42" w:rsidRDefault="00737B42" w:rsidP="00737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18040" w14:textId="1BD753AC" w:rsidR="00233740" w:rsidRPr="00233740" w:rsidRDefault="00233740">
    <w:pPr>
      <w:pStyle w:val="Header"/>
      <w:jc w:val="right"/>
      <w:rPr>
        <w:rFonts w:ascii="Bookman Old Style" w:hAnsi="Bookman Old Style"/>
      </w:rPr>
    </w:pPr>
    <w:r w:rsidRPr="00233740">
      <w:rPr>
        <w:rFonts w:ascii="Bookman Old Style" w:hAnsi="Bookman Old Style"/>
      </w:rPr>
      <w:t>Graduate Committee Meeting</w:t>
    </w:r>
  </w:p>
  <w:p w14:paraId="46C20219" w14:textId="23A95C3D" w:rsidR="00233740" w:rsidRPr="00233740" w:rsidRDefault="00233740">
    <w:pPr>
      <w:pStyle w:val="Header"/>
      <w:jc w:val="right"/>
      <w:rPr>
        <w:rFonts w:ascii="Bookman Old Style" w:hAnsi="Bookman Old Style"/>
      </w:rPr>
    </w:pPr>
    <w:r w:rsidRPr="00233740">
      <w:rPr>
        <w:rFonts w:ascii="Bookman Old Style" w:hAnsi="Bookman Old Style"/>
      </w:rPr>
      <w:t>January 27, 2015</w:t>
    </w:r>
  </w:p>
  <w:p w14:paraId="230A7F1D" w14:textId="60D0188E" w:rsidR="00737B42" w:rsidRPr="00233740" w:rsidRDefault="00737B42">
    <w:pPr>
      <w:pStyle w:val="Header"/>
      <w:jc w:val="right"/>
      <w:rPr>
        <w:rFonts w:ascii="Bookman Old Style" w:hAnsi="Bookman Old Style"/>
      </w:rPr>
    </w:pPr>
    <w:sdt>
      <w:sdtPr>
        <w:rPr>
          <w:rFonts w:ascii="Bookman Old Style" w:hAnsi="Bookman Old Style"/>
        </w:rPr>
        <w:id w:val="-1647959459"/>
        <w:docPartObj>
          <w:docPartGallery w:val="Page Numbers (Top of Page)"/>
          <w:docPartUnique/>
        </w:docPartObj>
      </w:sdtPr>
      <w:sdtEndPr>
        <w:rPr>
          <w:noProof/>
        </w:rPr>
      </w:sdtEndPr>
      <w:sdtContent>
        <w:r w:rsidR="00233740">
          <w:rPr>
            <w:rFonts w:ascii="Bookman Old Style" w:hAnsi="Bookman Old Style"/>
          </w:rPr>
          <w:t xml:space="preserve">Page </w:t>
        </w:r>
        <w:r w:rsidRPr="00233740">
          <w:rPr>
            <w:rFonts w:ascii="Bookman Old Style" w:hAnsi="Bookman Old Style"/>
          </w:rPr>
          <w:fldChar w:fldCharType="begin"/>
        </w:r>
        <w:r w:rsidRPr="00233740">
          <w:rPr>
            <w:rFonts w:ascii="Bookman Old Style" w:hAnsi="Bookman Old Style"/>
          </w:rPr>
          <w:instrText xml:space="preserve"> PAGE   \* MERGEFORMAT </w:instrText>
        </w:r>
        <w:r w:rsidRPr="00233740">
          <w:rPr>
            <w:rFonts w:ascii="Bookman Old Style" w:hAnsi="Bookman Old Style"/>
          </w:rPr>
          <w:fldChar w:fldCharType="separate"/>
        </w:r>
        <w:r w:rsidR="0015770E">
          <w:rPr>
            <w:rFonts w:ascii="Bookman Old Style" w:hAnsi="Bookman Old Style"/>
            <w:noProof/>
          </w:rPr>
          <w:t>2</w:t>
        </w:r>
        <w:r w:rsidRPr="00233740">
          <w:rPr>
            <w:rFonts w:ascii="Bookman Old Style" w:hAnsi="Bookman Old Style"/>
            <w:noProof/>
          </w:rPr>
          <w:fldChar w:fldCharType="end"/>
        </w:r>
      </w:sdtContent>
    </w:sdt>
  </w:p>
  <w:p w14:paraId="1144CF02" w14:textId="77777777" w:rsidR="00737B42" w:rsidRDefault="00737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333D4"/>
    <w:multiLevelType w:val="hybridMultilevel"/>
    <w:tmpl w:val="FF4ED7AC"/>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7EE55B6A"/>
    <w:multiLevelType w:val="hybridMultilevel"/>
    <w:tmpl w:val="6E5068E4"/>
    <w:lvl w:ilvl="0" w:tplc="0409000F">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CB"/>
    <w:rsid w:val="0015770E"/>
    <w:rsid w:val="001F2D21"/>
    <w:rsid w:val="00233740"/>
    <w:rsid w:val="00737B42"/>
    <w:rsid w:val="00973ECB"/>
    <w:rsid w:val="009B4161"/>
    <w:rsid w:val="00A90293"/>
    <w:rsid w:val="00B27C1A"/>
    <w:rsid w:val="00BC633F"/>
    <w:rsid w:val="00DE0D58"/>
    <w:rsid w:val="00E27FF5"/>
    <w:rsid w:val="00E6318B"/>
    <w:rsid w:val="00EA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D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21"/>
    <w:rPr>
      <w:rFonts w:ascii="Times New Roman" w:eastAsia="Times New Roman" w:hAnsi="Times New Roman" w:cs="Times New Roman"/>
      <w:szCs w:val="24"/>
    </w:rPr>
  </w:style>
  <w:style w:type="paragraph" w:styleId="Heading1">
    <w:name w:val="heading 1"/>
    <w:basedOn w:val="Normal"/>
    <w:next w:val="Normal"/>
    <w:link w:val="Heading1Char"/>
    <w:qFormat/>
    <w:rsid w:val="001F2D21"/>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D21"/>
    <w:rPr>
      <w:rFonts w:ascii="Bookman Old Style" w:eastAsia="Tahoma" w:hAnsi="Bookman Old Style" w:cs="Times New Roman"/>
      <w:szCs w:val="24"/>
      <w:lang w:eastAsia="ja-JP"/>
    </w:rPr>
  </w:style>
  <w:style w:type="paragraph" w:styleId="ListParagraph">
    <w:name w:val="List Paragraph"/>
    <w:basedOn w:val="Normal"/>
    <w:uiPriority w:val="34"/>
    <w:qFormat/>
    <w:rsid w:val="001F2D21"/>
    <w:pPr>
      <w:widowControl w:val="0"/>
      <w:suppressAutoHyphens/>
      <w:ind w:left="720"/>
    </w:pPr>
    <w:rPr>
      <w:rFonts w:eastAsia="Tahoma"/>
      <w:lang w:eastAsia="ja-JP"/>
    </w:rPr>
  </w:style>
  <w:style w:type="paragraph" w:customStyle="1" w:styleId="Numbered">
    <w:name w:val="Numbered"/>
    <w:rsid w:val="001F2D21"/>
    <w:pPr>
      <w:numPr>
        <w:numId w:val="1"/>
      </w:numPr>
    </w:pPr>
    <w:rPr>
      <w:rFonts w:ascii="Times New Roman" w:eastAsia="Times New Roman" w:hAnsi="Times New Roman" w:cs="Times New Roman"/>
      <w:sz w:val="20"/>
      <w:szCs w:val="20"/>
    </w:rPr>
  </w:style>
  <w:style w:type="paragraph" w:styleId="NoSpacing">
    <w:name w:val="No Spacing"/>
    <w:uiPriority w:val="99"/>
    <w:qFormat/>
    <w:rsid w:val="00A90293"/>
    <w:rPr>
      <w:rFonts w:ascii="Times New Roman" w:eastAsia="MS Mincho" w:hAnsi="Times New Roman" w:cs="Times New Roman"/>
      <w:szCs w:val="24"/>
    </w:rPr>
  </w:style>
  <w:style w:type="paragraph" w:styleId="Header">
    <w:name w:val="header"/>
    <w:basedOn w:val="Normal"/>
    <w:link w:val="HeaderChar"/>
    <w:uiPriority w:val="99"/>
    <w:unhideWhenUsed/>
    <w:rsid w:val="00737B42"/>
    <w:pPr>
      <w:tabs>
        <w:tab w:val="center" w:pos="4680"/>
        <w:tab w:val="right" w:pos="9360"/>
      </w:tabs>
    </w:pPr>
  </w:style>
  <w:style w:type="character" w:customStyle="1" w:styleId="HeaderChar">
    <w:name w:val="Header Char"/>
    <w:basedOn w:val="DefaultParagraphFont"/>
    <w:link w:val="Header"/>
    <w:uiPriority w:val="99"/>
    <w:rsid w:val="00737B42"/>
    <w:rPr>
      <w:rFonts w:ascii="Times New Roman" w:eastAsia="Times New Roman" w:hAnsi="Times New Roman" w:cs="Times New Roman"/>
      <w:szCs w:val="24"/>
    </w:rPr>
  </w:style>
  <w:style w:type="paragraph" w:styleId="Footer">
    <w:name w:val="footer"/>
    <w:basedOn w:val="Normal"/>
    <w:link w:val="FooterChar"/>
    <w:uiPriority w:val="99"/>
    <w:unhideWhenUsed/>
    <w:rsid w:val="00737B42"/>
    <w:pPr>
      <w:tabs>
        <w:tab w:val="center" w:pos="4680"/>
        <w:tab w:val="right" w:pos="9360"/>
      </w:tabs>
    </w:pPr>
  </w:style>
  <w:style w:type="character" w:customStyle="1" w:styleId="FooterChar">
    <w:name w:val="Footer Char"/>
    <w:basedOn w:val="DefaultParagraphFont"/>
    <w:link w:val="Footer"/>
    <w:uiPriority w:val="99"/>
    <w:rsid w:val="00737B42"/>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21"/>
    <w:rPr>
      <w:rFonts w:ascii="Times New Roman" w:eastAsia="Times New Roman" w:hAnsi="Times New Roman" w:cs="Times New Roman"/>
      <w:szCs w:val="24"/>
    </w:rPr>
  </w:style>
  <w:style w:type="paragraph" w:styleId="Heading1">
    <w:name w:val="heading 1"/>
    <w:basedOn w:val="Normal"/>
    <w:next w:val="Normal"/>
    <w:link w:val="Heading1Char"/>
    <w:qFormat/>
    <w:rsid w:val="001F2D21"/>
    <w:pPr>
      <w:widowControl w:val="0"/>
      <w:suppressAutoHyphens/>
      <w:outlineLvl w:val="0"/>
    </w:pPr>
    <w:rPr>
      <w:rFonts w:ascii="Bookman Old Style" w:eastAsia="Tahoma" w:hAnsi="Bookman Old Sty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D21"/>
    <w:rPr>
      <w:rFonts w:ascii="Bookman Old Style" w:eastAsia="Tahoma" w:hAnsi="Bookman Old Style" w:cs="Times New Roman"/>
      <w:szCs w:val="24"/>
      <w:lang w:eastAsia="ja-JP"/>
    </w:rPr>
  </w:style>
  <w:style w:type="paragraph" w:styleId="ListParagraph">
    <w:name w:val="List Paragraph"/>
    <w:basedOn w:val="Normal"/>
    <w:uiPriority w:val="34"/>
    <w:qFormat/>
    <w:rsid w:val="001F2D21"/>
    <w:pPr>
      <w:widowControl w:val="0"/>
      <w:suppressAutoHyphens/>
      <w:ind w:left="720"/>
    </w:pPr>
    <w:rPr>
      <w:rFonts w:eastAsia="Tahoma"/>
      <w:lang w:eastAsia="ja-JP"/>
    </w:rPr>
  </w:style>
  <w:style w:type="paragraph" w:customStyle="1" w:styleId="Numbered">
    <w:name w:val="Numbered"/>
    <w:rsid w:val="001F2D21"/>
    <w:pPr>
      <w:numPr>
        <w:numId w:val="1"/>
      </w:numPr>
    </w:pPr>
    <w:rPr>
      <w:rFonts w:ascii="Times New Roman" w:eastAsia="Times New Roman" w:hAnsi="Times New Roman" w:cs="Times New Roman"/>
      <w:sz w:val="20"/>
      <w:szCs w:val="20"/>
    </w:rPr>
  </w:style>
  <w:style w:type="paragraph" w:styleId="NoSpacing">
    <w:name w:val="No Spacing"/>
    <w:uiPriority w:val="99"/>
    <w:qFormat/>
    <w:rsid w:val="00A90293"/>
    <w:rPr>
      <w:rFonts w:ascii="Times New Roman" w:eastAsia="MS Mincho" w:hAnsi="Times New Roman" w:cs="Times New Roman"/>
      <w:szCs w:val="24"/>
    </w:rPr>
  </w:style>
  <w:style w:type="paragraph" w:styleId="Header">
    <w:name w:val="header"/>
    <w:basedOn w:val="Normal"/>
    <w:link w:val="HeaderChar"/>
    <w:uiPriority w:val="99"/>
    <w:unhideWhenUsed/>
    <w:rsid w:val="00737B42"/>
    <w:pPr>
      <w:tabs>
        <w:tab w:val="center" w:pos="4680"/>
        <w:tab w:val="right" w:pos="9360"/>
      </w:tabs>
    </w:pPr>
  </w:style>
  <w:style w:type="character" w:customStyle="1" w:styleId="HeaderChar">
    <w:name w:val="Header Char"/>
    <w:basedOn w:val="DefaultParagraphFont"/>
    <w:link w:val="Header"/>
    <w:uiPriority w:val="99"/>
    <w:rsid w:val="00737B42"/>
    <w:rPr>
      <w:rFonts w:ascii="Times New Roman" w:eastAsia="Times New Roman" w:hAnsi="Times New Roman" w:cs="Times New Roman"/>
      <w:szCs w:val="24"/>
    </w:rPr>
  </w:style>
  <w:style w:type="paragraph" w:styleId="Footer">
    <w:name w:val="footer"/>
    <w:basedOn w:val="Normal"/>
    <w:link w:val="FooterChar"/>
    <w:uiPriority w:val="99"/>
    <w:unhideWhenUsed/>
    <w:rsid w:val="00737B42"/>
    <w:pPr>
      <w:tabs>
        <w:tab w:val="center" w:pos="4680"/>
        <w:tab w:val="right" w:pos="9360"/>
      </w:tabs>
    </w:pPr>
  </w:style>
  <w:style w:type="character" w:customStyle="1" w:styleId="FooterChar">
    <w:name w:val="Footer Char"/>
    <w:basedOn w:val="DefaultParagraphFont"/>
    <w:link w:val="Footer"/>
    <w:uiPriority w:val="99"/>
    <w:rsid w:val="00737B4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95995">
      <w:bodyDiv w:val="1"/>
      <w:marLeft w:val="0"/>
      <w:marRight w:val="0"/>
      <w:marTop w:val="0"/>
      <w:marBottom w:val="0"/>
      <w:divBdr>
        <w:top w:val="none" w:sz="0" w:space="0" w:color="auto"/>
        <w:left w:val="none" w:sz="0" w:space="0" w:color="auto"/>
        <w:bottom w:val="none" w:sz="0" w:space="0" w:color="auto"/>
        <w:right w:val="none" w:sz="0" w:space="0" w:color="auto"/>
      </w:divBdr>
      <w:divsChild>
        <w:div w:id="56828459">
          <w:marLeft w:val="0"/>
          <w:marRight w:val="0"/>
          <w:marTop w:val="0"/>
          <w:marBottom w:val="0"/>
          <w:divBdr>
            <w:top w:val="none" w:sz="0" w:space="0" w:color="auto"/>
            <w:left w:val="none" w:sz="0" w:space="0" w:color="auto"/>
            <w:bottom w:val="none" w:sz="0" w:space="0" w:color="auto"/>
            <w:right w:val="none" w:sz="0" w:space="0" w:color="auto"/>
          </w:divBdr>
        </w:div>
        <w:div w:id="1459759679">
          <w:marLeft w:val="0"/>
          <w:marRight w:val="0"/>
          <w:marTop w:val="0"/>
          <w:marBottom w:val="0"/>
          <w:divBdr>
            <w:top w:val="none" w:sz="0" w:space="0" w:color="auto"/>
            <w:left w:val="none" w:sz="0" w:space="0" w:color="auto"/>
            <w:bottom w:val="none" w:sz="0" w:space="0" w:color="auto"/>
            <w:right w:val="none" w:sz="0" w:space="0" w:color="auto"/>
          </w:divBdr>
        </w:div>
        <w:div w:id="1277522415">
          <w:marLeft w:val="0"/>
          <w:marRight w:val="0"/>
          <w:marTop w:val="0"/>
          <w:marBottom w:val="0"/>
          <w:divBdr>
            <w:top w:val="none" w:sz="0" w:space="0" w:color="auto"/>
            <w:left w:val="none" w:sz="0" w:space="0" w:color="auto"/>
            <w:bottom w:val="none" w:sz="0" w:space="0" w:color="auto"/>
            <w:right w:val="none" w:sz="0" w:space="0" w:color="auto"/>
          </w:divBdr>
        </w:div>
        <w:div w:id="96218690">
          <w:marLeft w:val="0"/>
          <w:marRight w:val="0"/>
          <w:marTop w:val="0"/>
          <w:marBottom w:val="0"/>
          <w:divBdr>
            <w:top w:val="none" w:sz="0" w:space="0" w:color="auto"/>
            <w:left w:val="none" w:sz="0" w:space="0" w:color="auto"/>
            <w:bottom w:val="none" w:sz="0" w:space="0" w:color="auto"/>
            <w:right w:val="none" w:sz="0" w:space="0" w:color="auto"/>
          </w:divBdr>
        </w:div>
        <w:div w:id="90603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Venita Baker</cp:lastModifiedBy>
  <cp:revision>4</cp:revision>
  <cp:lastPrinted>2015-02-06T19:01:00Z</cp:lastPrinted>
  <dcterms:created xsi:type="dcterms:W3CDTF">2015-02-06T16:32:00Z</dcterms:created>
  <dcterms:modified xsi:type="dcterms:W3CDTF">2015-02-06T19:12:00Z</dcterms:modified>
</cp:coreProperties>
</file>