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2F0B" w14:textId="77777777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MINUTES OF THE GRADUATE COMMITTEE</w:t>
      </w:r>
    </w:p>
    <w:p w14:paraId="01439443" w14:textId="77777777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CALIFORNIA STATE UNIVERSITY, FRESNO</w:t>
      </w:r>
    </w:p>
    <w:p w14:paraId="189B8AF6" w14:textId="0F29DC58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5241 N. Maple, M/S TA43</w:t>
      </w:r>
    </w:p>
    <w:p w14:paraId="222EB0D3" w14:textId="77777777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Fresno, California  93740-8027</w:t>
      </w:r>
    </w:p>
    <w:p w14:paraId="74424922" w14:textId="77777777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Office of the Academic Senate Ext. 8-2743</w:t>
      </w:r>
    </w:p>
    <w:p w14:paraId="2DFC8192" w14:textId="77777777" w:rsidR="00866C67" w:rsidRPr="00B82303" w:rsidRDefault="00866C67" w:rsidP="00866C67">
      <w:pPr>
        <w:rPr>
          <w:rFonts w:ascii="Bookman Old Style" w:hAnsi="Bookman Old Style" w:cs="Times New Roman"/>
        </w:rPr>
      </w:pPr>
    </w:p>
    <w:p w14:paraId="4B038299" w14:textId="643FC7C7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January 24, 2017</w:t>
      </w:r>
    </w:p>
    <w:p w14:paraId="60B60923" w14:textId="77777777" w:rsidR="00866C67" w:rsidRPr="00B82303" w:rsidRDefault="00866C67" w:rsidP="00866C67">
      <w:pPr>
        <w:rPr>
          <w:rFonts w:ascii="Bookman Old Style" w:hAnsi="Bookman Old Style" w:cs="Times New Roman"/>
        </w:rPr>
      </w:pPr>
    </w:p>
    <w:p w14:paraId="42897096" w14:textId="00C753C0" w:rsidR="00866C67" w:rsidRPr="00B82303" w:rsidRDefault="00866C67" w:rsidP="00B82303">
      <w:pPr>
        <w:ind w:left="2880" w:hanging="2880"/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Members Present:</w:t>
      </w:r>
      <w:r w:rsidRPr="00B82303">
        <w:rPr>
          <w:rFonts w:ascii="Bookman Old Style" w:hAnsi="Bookman Old Style" w:cs="Times New Roman"/>
        </w:rPr>
        <w:tab/>
      </w:r>
      <w:proofErr w:type="spellStart"/>
      <w:r w:rsidRPr="00B82303">
        <w:rPr>
          <w:rFonts w:ascii="Bookman Old Style" w:hAnsi="Bookman Old Style" w:cs="Times New Roman"/>
        </w:rPr>
        <w:t>T.Skeen</w:t>
      </w:r>
      <w:proofErr w:type="spellEnd"/>
      <w:r w:rsidRPr="00B82303">
        <w:rPr>
          <w:rFonts w:ascii="Bookman Old Style" w:hAnsi="Bookman Old Style" w:cs="Times New Roman"/>
        </w:rPr>
        <w:t xml:space="preserve"> (Chair), J. Marshall, R. </w:t>
      </w:r>
      <w:proofErr w:type="spellStart"/>
      <w:r w:rsidRPr="00B82303">
        <w:rPr>
          <w:rFonts w:ascii="Bookman Old Style" w:hAnsi="Bookman Old Style" w:cs="Times New Roman"/>
        </w:rPr>
        <w:t>Raeisi</w:t>
      </w:r>
      <w:proofErr w:type="spellEnd"/>
      <w:r w:rsidRPr="00B82303">
        <w:rPr>
          <w:rFonts w:ascii="Bookman Old Style" w:hAnsi="Bookman Old Style" w:cs="Times New Roman"/>
        </w:rPr>
        <w:t xml:space="preserve">, P. </w:t>
      </w:r>
      <w:proofErr w:type="spellStart"/>
      <w:r w:rsidRPr="00B82303">
        <w:rPr>
          <w:rFonts w:ascii="Bookman Old Style" w:hAnsi="Bookman Old Style" w:cs="Times New Roman"/>
        </w:rPr>
        <w:t>Trueblood</w:t>
      </w:r>
      <w:proofErr w:type="spellEnd"/>
      <w:r w:rsidRPr="00B82303">
        <w:rPr>
          <w:rFonts w:ascii="Bookman Old Style" w:hAnsi="Bookman Old Style" w:cs="Times New Roman"/>
        </w:rPr>
        <w:t xml:space="preserve">, M. Lopez, S. </w:t>
      </w:r>
      <w:proofErr w:type="spellStart"/>
      <w:r w:rsidRPr="00B82303">
        <w:rPr>
          <w:rFonts w:ascii="Bookman Old Style" w:hAnsi="Bookman Old Style" w:cs="Times New Roman"/>
        </w:rPr>
        <w:t>Tracz</w:t>
      </w:r>
      <w:proofErr w:type="spellEnd"/>
      <w:r w:rsidRPr="00B82303">
        <w:rPr>
          <w:rFonts w:ascii="Bookman Old Style" w:hAnsi="Bookman Old Style" w:cs="Times New Roman"/>
        </w:rPr>
        <w:t>, T. Skeen</w:t>
      </w:r>
    </w:p>
    <w:p w14:paraId="2DB10169" w14:textId="77777777" w:rsidR="00866C67" w:rsidRPr="00B82303" w:rsidRDefault="00866C67" w:rsidP="00866C67">
      <w:pPr>
        <w:ind w:left="2160" w:hanging="2160"/>
        <w:rPr>
          <w:rFonts w:ascii="Bookman Old Style" w:hAnsi="Bookman Old Style" w:cs="Times New Roman"/>
        </w:rPr>
      </w:pPr>
    </w:p>
    <w:p w14:paraId="7A8FE797" w14:textId="12809690" w:rsidR="00866C67" w:rsidRPr="00B82303" w:rsidRDefault="00866C67" w:rsidP="00866C67">
      <w:pPr>
        <w:ind w:left="2160" w:hanging="2160"/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Members Excused:</w:t>
      </w:r>
      <w:r w:rsidRPr="00B82303">
        <w:rPr>
          <w:rFonts w:ascii="Bookman Old Style" w:hAnsi="Bookman Old Style" w:cs="Times New Roman"/>
        </w:rPr>
        <w:tab/>
      </w:r>
      <w:r w:rsidR="006B4505" w:rsidRPr="00B82303">
        <w:rPr>
          <w:rFonts w:ascii="Bookman Old Style" w:hAnsi="Bookman Old Style" w:cs="Times New Roman"/>
        </w:rPr>
        <w:t xml:space="preserve">N. </w:t>
      </w:r>
      <w:proofErr w:type="spellStart"/>
      <w:r w:rsidR="006B4505" w:rsidRPr="00B82303">
        <w:rPr>
          <w:rFonts w:ascii="Bookman Old Style" w:hAnsi="Bookman Old Style" w:cs="Times New Roman"/>
        </w:rPr>
        <w:t>Mahalik</w:t>
      </w:r>
      <w:proofErr w:type="spellEnd"/>
    </w:p>
    <w:p w14:paraId="7DB492DF" w14:textId="77777777" w:rsidR="00866C67" w:rsidRPr="00B82303" w:rsidRDefault="00866C67" w:rsidP="00866C67">
      <w:pPr>
        <w:ind w:left="2160" w:hanging="2160"/>
        <w:rPr>
          <w:rFonts w:ascii="Bookman Old Style" w:hAnsi="Bookman Old Style" w:cs="Times New Roman"/>
        </w:rPr>
      </w:pPr>
    </w:p>
    <w:p w14:paraId="513BFB84" w14:textId="79E4A578" w:rsidR="00866C67" w:rsidRPr="00B82303" w:rsidRDefault="00866C67" w:rsidP="00866C67">
      <w:pPr>
        <w:ind w:left="2160" w:hanging="2160"/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Guests:</w:t>
      </w:r>
      <w:r w:rsidRPr="00B82303">
        <w:rPr>
          <w:rFonts w:ascii="Bookman Old Style" w:hAnsi="Bookman Old Style" w:cs="Times New Roman"/>
        </w:rPr>
        <w:tab/>
      </w:r>
      <w:r w:rsidR="00B82303">
        <w:rPr>
          <w:rFonts w:ascii="Bookman Old Style" w:hAnsi="Bookman Old Style" w:cs="Times New Roman"/>
        </w:rPr>
        <w:tab/>
      </w:r>
      <w:r w:rsidRPr="00B82303">
        <w:rPr>
          <w:rFonts w:ascii="Bookman Old Style" w:hAnsi="Bookman Old Style" w:cs="Times New Roman"/>
        </w:rPr>
        <w:t>K. Ayotte</w:t>
      </w:r>
    </w:p>
    <w:p w14:paraId="71A0A5C8" w14:textId="77777777" w:rsidR="00866C67" w:rsidRPr="00B82303" w:rsidRDefault="00866C67" w:rsidP="00866C67">
      <w:pPr>
        <w:ind w:left="2160" w:hanging="2160"/>
        <w:rPr>
          <w:rFonts w:ascii="Bookman Old Style" w:hAnsi="Bookman Old Style" w:cs="Times New Roman"/>
        </w:rPr>
      </w:pPr>
    </w:p>
    <w:p w14:paraId="052CE600" w14:textId="65C527F0" w:rsidR="00866C67" w:rsidRPr="00B82303" w:rsidRDefault="00866C67" w:rsidP="00866C67">
      <w:pPr>
        <w:ind w:left="2160" w:hanging="2160"/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Chair Skeen called the meeting to order at 2:05 p.m. in TA 117</w:t>
      </w:r>
    </w:p>
    <w:p w14:paraId="268048D2" w14:textId="77777777" w:rsidR="00866C67" w:rsidRPr="00B82303" w:rsidRDefault="00866C67" w:rsidP="00866C67">
      <w:pPr>
        <w:ind w:left="2160" w:hanging="2160"/>
        <w:rPr>
          <w:rFonts w:ascii="Bookman Old Style" w:hAnsi="Bookman Old Style" w:cs="Times New Roman"/>
        </w:rPr>
      </w:pPr>
    </w:p>
    <w:p w14:paraId="22766A52" w14:textId="49FBE37D" w:rsidR="00866C67" w:rsidRDefault="00866C67" w:rsidP="00866C67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Minutes:</w:t>
      </w:r>
      <w:r w:rsidRPr="00B82303">
        <w:rPr>
          <w:rFonts w:ascii="Bookman Old Style" w:hAnsi="Bookman Old Style" w:cs="Times New Roman"/>
        </w:rPr>
        <w:tab/>
        <w:t>MSC to approve the Minutes of Nov. 29, 2016</w:t>
      </w:r>
    </w:p>
    <w:p w14:paraId="53ACD9B1" w14:textId="77777777" w:rsidR="00B82303" w:rsidRPr="00B82303" w:rsidRDefault="00B82303" w:rsidP="00B82303">
      <w:pPr>
        <w:pStyle w:val="ListParagraph"/>
        <w:ind w:left="360"/>
        <w:rPr>
          <w:rFonts w:ascii="Bookman Old Style" w:hAnsi="Bookman Old Style" w:cs="Times New Roman"/>
        </w:rPr>
      </w:pPr>
    </w:p>
    <w:p w14:paraId="33D990F3" w14:textId="77777777" w:rsidR="00866C67" w:rsidRDefault="00866C67" w:rsidP="00866C67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Agenda:</w:t>
      </w:r>
      <w:r w:rsidRPr="00B82303">
        <w:rPr>
          <w:rFonts w:ascii="Bookman Old Style" w:hAnsi="Bookman Old Style" w:cs="Times New Roman"/>
        </w:rPr>
        <w:tab/>
        <w:t>MSC to approve the agenda</w:t>
      </w:r>
    </w:p>
    <w:p w14:paraId="29282C4D" w14:textId="77777777" w:rsidR="00B82303" w:rsidRPr="00B82303" w:rsidRDefault="00B82303" w:rsidP="00B82303">
      <w:pPr>
        <w:rPr>
          <w:rFonts w:ascii="Bookman Old Style" w:hAnsi="Bookman Old Style" w:cs="Times New Roman"/>
        </w:rPr>
      </w:pPr>
    </w:p>
    <w:p w14:paraId="020E17F0" w14:textId="77777777" w:rsidR="00866C67" w:rsidRPr="00B82303" w:rsidRDefault="00866C67" w:rsidP="00866C67">
      <w:pPr>
        <w:pStyle w:val="ListParagraph"/>
        <w:numPr>
          <w:ilvl w:val="0"/>
          <w:numId w:val="3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 xml:space="preserve">Communications and Announcements: </w:t>
      </w:r>
      <w:r w:rsidRPr="00B82303">
        <w:rPr>
          <w:rFonts w:ascii="Bookman Old Style" w:hAnsi="Bookman Old Style" w:cs="Times New Roman"/>
        </w:rPr>
        <w:tab/>
      </w:r>
    </w:p>
    <w:p w14:paraId="3CFC5535" w14:textId="77777777" w:rsidR="00866C67" w:rsidRPr="00B82303" w:rsidRDefault="00866C67" w:rsidP="00866C6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82303">
        <w:rPr>
          <w:rFonts w:ascii="Bookman Old Style" w:hAnsi="Bookman Old Style" w:cs="Times New Roman"/>
        </w:rPr>
        <w:t xml:space="preserve">Grad Coordinators Breakfast 2/16/2017. Agenda to be announced. </w:t>
      </w:r>
    </w:p>
    <w:p w14:paraId="3CAFD2C1" w14:textId="0621D760" w:rsidR="00866C67" w:rsidRPr="00B82303" w:rsidRDefault="00866C67" w:rsidP="00866C6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82303">
        <w:rPr>
          <w:rFonts w:ascii="Bookman Old Style" w:hAnsi="Bookman Old Style" w:cs="Times New Roman"/>
        </w:rPr>
        <w:t>Graduate Research Symposium has been merged with Central California Research Symposium to be held April 18-19 in the Peters Business Center.</w:t>
      </w:r>
    </w:p>
    <w:p w14:paraId="75AFA5B0" w14:textId="77777777" w:rsidR="00866C67" w:rsidRPr="00B82303" w:rsidRDefault="00866C67" w:rsidP="00866C6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 xml:space="preserve">Dean Marshall and Chair Skeen reported on the Academic Affairs Task Force.  Their committee is to re-imagine graduate studies and research affairs. </w:t>
      </w:r>
    </w:p>
    <w:p w14:paraId="48244770" w14:textId="04261FE8" w:rsidR="00866C67" w:rsidRPr="00B82303" w:rsidRDefault="00866C67" w:rsidP="00866C6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 xml:space="preserve">T.  Skeen announced that the need for repeated memos to financial aid for students in the </w:t>
      </w:r>
      <w:r w:rsidR="001872AB" w:rsidRPr="00B82303">
        <w:rPr>
          <w:rFonts w:ascii="Bookman Old Style" w:hAnsi="Bookman Old Style"/>
        </w:rPr>
        <w:t>MFA</w:t>
      </w:r>
      <w:r w:rsidRPr="00B82303">
        <w:rPr>
          <w:rFonts w:ascii="Bookman Old Style" w:hAnsi="Bookman Old Style"/>
        </w:rPr>
        <w:t xml:space="preserve"> program routinely going over minimum hours while on track in the program has been eliminated.</w:t>
      </w:r>
    </w:p>
    <w:p w14:paraId="2290772F" w14:textId="3BC6CA2D" w:rsidR="00866C67" w:rsidRDefault="00866C67" w:rsidP="00866C67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>M. Lopez communicated that Grad Net</w:t>
      </w:r>
      <w:r w:rsidR="001872AB" w:rsidRPr="00B82303">
        <w:rPr>
          <w:rFonts w:ascii="Bookman Old Style" w:hAnsi="Bookman Old Style"/>
        </w:rPr>
        <w:t xml:space="preserve"> has 2 grants </w:t>
      </w:r>
      <w:r w:rsidRPr="00B82303">
        <w:rPr>
          <w:rFonts w:ascii="Bookman Old Style" w:hAnsi="Bookman Old Style"/>
        </w:rPr>
        <w:t xml:space="preserve">available to support graduate students: the </w:t>
      </w:r>
      <w:r w:rsidR="001872AB" w:rsidRPr="00B82303">
        <w:rPr>
          <w:rFonts w:ascii="Bookman Old Style" w:hAnsi="Bookman Old Style"/>
        </w:rPr>
        <w:t>resea</w:t>
      </w:r>
      <w:r w:rsidRPr="00B82303">
        <w:rPr>
          <w:rFonts w:ascii="Bookman Old Style" w:hAnsi="Bookman Old Style"/>
        </w:rPr>
        <w:t xml:space="preserve">rch grant </w:t>
      </w:r>
      <w:r w:rsidR="00784AAC" w:rsidRPr="00B82303">
        <w:rPr>
          <w:rFonts w:ascii="Bookman Old Style" w:hAnsi="Bookman Old Style"/>
        </w:rPr>
        <w:t>(</w:t>
      </w:r>
      <w:r w:rsidRPr="00B82303">
        <w:rPr>
          <w:rFonts w:ascii="Bookman Old Style" w:hAnsi="Bookman Old Style"/>
        </w:rPr>
        <w:t>deadline Feb. 3</w:t>
      </w:r>
      <w:r w:rsidR="00784AAC" w:rsidRPr="00B82303">
        <w:rPr>
          <w:rFonts w:ascii="Bookman Old Style" w:hAnsi="Bookman Old Style"/>
        </w:rPr>
        <w:t>)</w:t>
      </w:r>
      <w:r w:rsidRPr="00B82303">
        <w:rPr>
          <w:rFonts w:ascii="Bookman Old Style" w:hAnsi="Bookman Old Style"/>
        </w:rPr>
        <w:t xml:space="preserve"> </w:t>
      </w:r>
      <w:r w:rsidR="001872AB" w:rsidRPr="00B82303">
        <w:rPr>
          <w:rFonts w:ascii="Bookman Old Style" w:hAnsi="Bookman Old Style"/>
        </w:rPr>
        <w:t xml:space="preserve">and </w:t>
      </w:r>
      <w:r w:rsidRPr="00B82303">
        <w:rPr>
          <w:rFonts w:ascii="Bookman Old Style" w:hAnsi="Bookman Old Style"/>
        </w:rPr>
        <w:t xml:space="preserve">the new </w:t>
      </w:r>
      <w:r w:rsidR="001872AB" w:rsidRPr="00B82303">
        <w:rPr>
          <w:rFonts w:ascii="Bookman Old Style" w:hAnsi="Bookman Old Style"/>
        </w:rPr>
        <w:t>grad internship grant</w:t>
      </w:r>
      <w:r w:rsidRPr="00B82303">
        <w:rPr>
          <w:rFonts w:ascii="Bookman Old Style" w:hAnsi="Bookman Old Style"/>
        </w:rPr>
        <w:t>.</w:t>
      </w:r>
      <w:r w:rsidR="00784AAC" w:rsidRPr="00B82303">
        <w:rPr>
          <w:rFonts w:ascii="Bookman Old Style" w:hAnsi="Bookman Old Style"/>
        </w:rPr>
        <w:t xml:space="preserve"> </w:t>
      </w:r>
      <w:r w:rsidRPr="00B82303">
        <w:rPr>
          <w:rFonts w:ascii="Bookman Old Style" w:hAnsi="Bookman Old Style"/>
        </w:rPr>
        <w:t xml:space="preserve"> Announcements have been made to grad coordinators via the listserv. </w:t>
      </w:r>
    </w:p>
    <w:p w14:paraId="6326E722" w14:textId="77777777" w:rsidR="00B82303" w:rsidRPr="00B82303" w:rsidRDefault="00B82303" w:rsidP="00B82303">
      <w:pPr>
        <w:pStyle w:val="ListParagraph"/>
        <w:ind w:left="1440"/>
        <w:rPr>
          <w:rFonts w:ascii="Bookman Old Style" w:hAnsi="Bookman Old Style"/>
        </w:rPr>
      </w:pPr>
    </w:p>
    <w:p w14:paraId="7742BA9C" w14:textId="5E2481E3" w:rsidR="00611951" w:rsidRPr="00B82303" w:rsidRDefault="00611951" w:rsidP="00B82303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>Graduate Tuition Waivers</w:t>
      </w:r>
      <w:r w:rsidR="00866C67" w:rsidRPr="00B82303">
        <w:rPr>
          <w:rFonts w:ascii="Bookman Old Style" w:hAnsi="Bookman Old Style"/>
        </w:rPr>
        <w:t xml:space="preserve"> Discussion: Guest: Kevin </w:t>
      </w:r>
      <w:proofErr w:type="spellStart"/>
      <w:r w:rsidR="00866C67" w:rsidRPr="00B82303">
        <w:rPr>
          <w:rFonts w:ascii="Bookman Old Style" w:hAnsi="Bookman Old Style"/>
        </w:rPr>
        <w:t>Ayotte</w:t>
      </w:r>
      <w:proofErr w:type="spellEnd"/>
      <w:r w:rsidR="00866C67" w:rsidRPr="00B82303">
        <w:rPr>
          <w:rFonts w:ascii="Bookman Old Style" w:hAnsi="Bookman Old Style"/>
        </w:rPr>
        <w:t>, Chair, Academic Senate</w:t>
      </w:r>
    </w:p>
    <w:p w14:paraId="6261D490" w14:textId="77777777" w:rsidR="00B82303" w:rsidRPr="00B82303" w:rsidRDefault="00B82303" w:rsidP="00B82303">
      <w:pPr>
        <w:pStyle w:val="ListParagraph"/>
        <w:ind w:left="360"/>
        <w:rPr>
          <w:rFonts w:ascii="Bookman Old Style" w:hAnsi="Bookman Old Style"/>
        </w:rPr>
      </w:pPr>
    </w:p>
    <w:p w14:paraId="3B3F6497" w14:textId="7B993705" w:rsidR="00611951" w:rsidRPr="00B82303" w:rsidRDefault="00866C67" w:rsidP="00B82303">
      <w:pPr>
        <w:ind w:left="360" w:hanging="360"/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ab/>
        <w:t xml:space="preserve">Questions were raised regarding Tuition Waivers for Teaching Associates. </w:t>
      </w:r>
    </w:p>
    <w:p w14:paraId="28C0D1CD" w14:textId="430D93F1" w:rsidR="00611951" w:rsidRPr="00B82303" w:rsidRDefault="00611951" w:rsidP="0061195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>Are international student</w:t>
      </w:r>
      <w:r w:rsidR="00784AAC" w:rsidRPr="00B82303">
        <w:rPr>
          <w:rFonts w:ascii="Bookman Old Style" w:hAnsi="Bookman Old Style"/>
        </w:rPr>
        <w:t>s</w:t>
      </w:r>
      <w:r w:rsidRPr="00B82303">
        <w:rPr>
          <w:rFonts w:ascii="Bookman Old Style" w:hAnsi="Bookman Old Style"/>
        </w:rPr>
        <w:t xml:space="preserve"> eligible?  </w:t>
      </w:r>
      <w:r w:rsidR="00866C67" w:rsidRPr="00B82303">
        <w:rPr>
          <w:rFonts w:ascii="Bookman Old Style" w:hAnsi="Bookman Old Style"/>
        </w:rPr>
        <w:t>Theoretically y</w:t>
      </w:r>
      <w:r w:rsidRPr="00B82303">
        <w:rPr>
          <w:rFonts w:ascii="Bookman Old Style" w:hAnsi="Bookman Old Style"/>
        </w:rPr>
        <w:t xml:space="preserve">es but </w:t>
      </w:r>
      <w:r w:rsidR="00866C67" w:rsidRPr="00B82303">
        <w:rPr>
          <w:rFonts w:ascii="Bookman Old Style" w:hAnsi="Bookman Old Style"/>
        </w:rPr>
        <w:t xml:space="preserve">applicants </w:t>
      </w:r>
      <w:r w:rsidRPr="00B82303">
        <w:rPr>
          <w:rFonts w:ascii="Bookman Old Style" w:hAnsi="Bookman Old Style"/>
        </w:rPr>
        <w:t xml:space="preserve">have to fill out FAFSA </w:t>
      </w:r>
      <w:r w:rsidR="00866C67" w:rsidRPr="00B82303">
        <w:rPr>
          <w:rFonts w:ascii="Bookman Old Style" w:hAnsi="Bookman Old Style"/>
        </w:rPr>
        <w:t xml:space="preserve">and they </w:t>
      </w:r>
      <w:r w:rsidRPr="00B82303">
        <w:rPr>
          <w:rFonts w:ascii="Bookman Old Style" w:hAnsi="Bookman Old Style"/>
        </w:rPr>
        <w:t>can’t as international</w:t>
      </w:r>
      <w:r w:rsidR="00866C67" w:rsidRPr="00B82303">
        <w:rPr>
          <w:rFonts w:ascii="Bookman Old Style" w:hAnsi="Bookman Old Style"/>
        </w:rPr>
        <w:t xml:space="preserve"> </w:t>
      </w:r>
      <w:r w:rsidR="00784AAC" w:rsidRPr="00B82303">
        <w:rPr>
          <w:rFonts w:ascii="Bookman Old Style" w:hAnsi="Bookman Old Style"/>
        </w:rPr>
        <w:t xml:space="preserve">students </w:t>
      </w:r>
      <w:r w:rsidR="00866C67" w:rsidRPr="00B82303">
        <w:rPr>
          <w:rFonts w:ascii="Bookman Old Style" w:hAnsi="Bookman Old Style"/>
        </w:rPr>
        <w:t xml:space="preserve">are not eligible for financial aid.  </w:t>
      </w:r>
      <w:r w:rsidRPr="00B82303">
        <w:rPr>
          <w:rFonts w:ascii="Bookman Old Style" w:hAnsi="Bookman Old Style"/>
        </w:rPr>
        <w:t xml:space="preserve">Out of state </w:t>
      </w:r>
      <w:r w:rsidR="00866C67" w:rsidRPr="00B82303">
        <w:rPr>
          <w:rFonts w:ascii="Bookman Old Style" w:hAnsi="Bookman Old Style"/>
        </w:rPr>
        <w:t xml:space="preserve">graduate students </w:t>
      </w:r>
      <w:r w:rsidRPr="00B82303">
        <w:rPr>
          <w:rFonts w:ascii="Bookman Old Style" w:hAnsi="Bookman Old Style"/>
        </w:rPr>
        <w:t xml:space="preserve">can fill out </w:t>
      </w:r>
      <w:r w:rsidR="00866C67" w:rsidRPr="00B82303">
        <w:rPr>
          <w:rFonts w:ascii="Bookman Old Style" w:hAnsi="Bookman Old Style"/>
        </w:rPr>
        <w:t xml:space="preserve">the FAFSA but </w:t>
      </w:r>
      <w:r w:rsidR="00784AAC" w:rsidRPr="00B82303">
        <w:rPr>
          <w:rFonts w:ascii="Bookman Old Style" w:hAnsi="Bookman Old Style"/>
        </w:rPr>
        <w:t xml:space="preserve">are </w:t>
      </w:r>
      <w:r w:rsidR="00866C67" w:rsidRPr="00B82303">
        <w:rPr>
          <w:rFonts w:ascii="Bookman Old Style" w:hAnsi="Bookman Old Style"/>
        </w:rPr>
        <w:t xml:space="preserve">not necessary to meet the criteria which says TAs who receive the State Tuition Grant (SUG) are </w:t>
      </w:r>
      <w:r w:rsidR="00784AAC" w:rsidRPr="00B82303">
        <w:rPr>
          <w:rFonts w:ascii="Bookman Old Style" w:hAnsi="Bookman Old Style"/>
        </w:rPr>
        <w:t>in</w:t>
      </w:r>
      <w:r w:rsidR="00866C67" w:rsidRPr="00B82303">
        <w:rPr>
          <w:rFonts w:ascii="Bookman Old Style" w:hAnsi="Bookman Old Style"/>
        </w:rPr>
        <w:t>eligible for the waiver – as out-of-state students</w:t>
      </w:r>
      <w:r w:rsidRPr="00B82303">
        <w:rPr>
          <w:rFonts w:ascii="Bookman Old Style" w:hAnsi="Bookman Old Style"/>
        </w:rPr>
        <w:t xml:space="preserve"> don’t get SUG</w:t>
      </w:r>
      <w:r w:rsidR="00866C67" w:rsidRPr="00B82303">
        <w:rPr>
          <w:rFonts w:ascii="Bookman Old Style" w:hAnsi="Bookman Old Style"/>
        </w:rPr>
        <w:t xml:space="preserve"> anyway. </w:t>
      </w:r>
      <w:r w:rsidRPr="00B82303">
        <w:rPr>
          <w:rFonts w:ascii="Bookman Old Style" w:hAnsi="Bookman Old Style"/>
        </w:rPr>
        <w:t xml:space="preserve"> </w:t>
      </w:r>
    </w:p>
    <w:p w14:paraId="1C0237C3" w14:textId="7AF167AD" w:rsidR="00866C67" w:rsidRPr="00B82303" w:rsidRDefault="00866C67" w:rsidP="0061195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>The o</w:t>
      </w:r>
      <w:r w:rsidR="00270337" w:rsidRPr="00B82303">
        <w:rPr>
          <w:rFonts w:ascii="Bookman Old Style" w:hAnsi="Bookman Old Style"/>
        </w:rPr>
        <w:t xml:space="preserve">riginal goal of limiting TA waivers to students not receiving SUG was to spread the $$ among students . . . but some from Exec. Comm. </w:t>
      </w:r>
      <w:r w:rsidR="00593AE7" w:rsidRPr="00B82303">
        <w:rPr>
          <w:rFonts w:ascii="Bookman Old Style" w:hAnsi="Bookman Old Style"/>
        </w:rPr>
        <w:t xml:space="preserve">/ Arts &amp; Humanities </w:t>
      </w:r>
      <w:r w:rsidRPr="00B82303">
        <w:rPr>
          <w:rFonts w:ascii="Bookman Old Style" w:hAnsi="Bookman Old Style"/>
        </w:rPr>
        <w:t>suggested</w:t>
      </w:r>
      <w:r w:rsidR="00270337" w:rsidRPr="00B82303">
        <w:rPr>
          <w:rFonts w:ascii="Bookman Old Style" w:hAnsi="Bookman Old Style"/>
        </w:rPr>
        <w:t xml:space="preserve"> that the students receiving the SUGs may still be i</w:t>
      </w:r>
      <w:r w:rsidRPr="00B82303">
        <w:rPr>
          <w:rFonts w:ascii="Bookman Old Style" w:hAnsi="Bookman Old Style"/>
        </w:rPr>
        <w:t>n greater need.  Teri Lopez asked</w:t>
      </w:r>
      <w:r w:rsidR="00270337" w:rsidRPr="00B82303">
        <w:rPr>
          <w:rFonts w:ascii="Bookman Old Style" w:hAnsi="Bookman Old Style"/>
        </w:rPr>
        <w:t xml:space="preserve"> if there </w:t>
      </w:r>
      <w:r w:rsidRPr="00B82303">
        <w:rPr>
          <w:rFonts w:ascii="Bookman Old Style" w:hAnsi="Bookman Old Style"/>
        </w:rPr>
        <w:t>were</w:t>
      </w:r>
      <w:r w:rsidR="00270337" w:rsidRPr="00B82303">
        <w:rPr>
          <w:rFonts w:ascii="Bookman Old Style" w:hAnsi="Bookman Old Style"/>
        </w:rPr>
        <w:t xml:space="preserve"> data that </w:t>
      </w:r>
      <w:r w:rsidR="00784AAC" w:rsidRPr="00B82303">
        <w:rPr>
          <w:rFonts w:ascii="Bookman Old Style" w:hAnsi="Bookman Old Style"/>
        </w:rPr>
        <w:t xml:space="preserve">suggested </w:t>
      </w:r>
      <w:r w:rsidR="00270337" w:rsidRPr="00B82303">
        <w:rPr>
          <w:rFonts w:ascii="Bookman Old Style" w:hAnsi="Bookman Old Style"/>
        </w:rPr>
        <w:t xml:space="preserve">there are </w:t>
      </w:r>
      <w:r w:rsidR="00270337" w:rsidRPr="00B82303">
        <w:rPr>
          <w:rFonts w:ascii="Bookman Old Style" w:hAnsi="Bookman Old Style"/>
        </w:rPr>
        <w:lastRenderedPageBreak/>
        <w:t xml:space="preserve">needier students with </w:t>
      </w:r>
      <w:proofErr w:type="gramStart"/>
      <w:r w:rsidR="00270337" w:rsidRPr="00B82303">
        <w:rPr>
          <w:rFonts w:ascii="Bookman Old Style" w:hAnsi="Bookman Old Style"/>
        </w:rPr>
        <w:t>SUGs?</w:t>
      </w:r>
      <w:proofErr w:type="gramEnd"/>
      <w:r w:rsidR="00270337" w:rsidRPr="00B82303">
        <w:rPr>
          <w:rFonts w:ascii="Bookman Old Style" w:hAnsi="Bookman Old Style"/>
        </w:rPr>
        <w:t xml:space="preserve">  </w:t>
      </w:r>
      <w:r w:rsidR="00183556" w:rsidRPr="00B82303">
        <w:rPr>
          <w:rFonts w:ascii="Bookman Old Style" w:hAnsi="Bookman Old Style"/>
        </w:rPr>
        <w:t xml:space="preserve">Answer – we don’t have information and cannot get </w:t>
      </w:r>
      <w:r w:rsidRPr="00B82303">
        <w:rPr>
          <w:rFonts w:ascii="Bookman Old Style" w:hAnsi="Bookman Old Style"/>
        </w:rPr>
        <w:t xml:space="preserve">it </w:t>
      </w:r>
      <w:r w:rsidR="00183556" w:rsidRPr="00B82303">
        <w:rPr>
          <w:rFonts w:ascii="Bookman Old Style" w:hAnsi="Bookman Old Style"/>
        </w:rPr>
        <w:t xml:space="preserve">as confidential to financial aid. </w:t>
      </w:r>
      <w:r w:rsidRPr="00B82303">
        <w:rPr>
          <w:rFonts w:ascii="Bookman Old Style" w:hAnsi="Bookman Old Style"/>
        </w:rPr>
        <w:t>The disbursement of funds is c</w:t>
      </w:r>
      <w:r w:rsidR="00183556" w:rsidRPr="00B82303">
        <w:rPr>
          <w:rFonts w:ascii="Bookman Old Style" w:hAnsi="Bookman Old Style"/>
        </w:rPr>
        <w:t xml:space="preserve">omplicated by the fact some students are awarded SUGs later in semester – after they have already received the TA waiver and some get partial SUG. </w:t>
      </w:r>
    </w:p>
    <w:p w14:paraId="72EC4018" w14:textId="13ACA7B1" w:rsidR="00270337" w:rsidRPr="00B82303" w:rsidRDefault="00183556" w:rsidP="0061195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>Money distributed to college</w:t>
      </w:r>
      <w:r w:rsidR="00784AAC" w:rsidRPr="00B82303">
        <w:rPr>
          <w:rFonts w:ascii="Bookman Old Style" w:hAnsi="Bookman Old Style"/>
        </w:rPr>
        <w:t>s</w:t>
      </w:r>
      <w:r w:rsidRPr="00B82303">
        <w:rPr>
          <w:rFonts w:ascii="Bookman Old Style" w:hAnsi="Bookman Old Style"/>
        </w:rPr>
        <w:t xml:space="preserve"> based on </w:t>
      </w:r>
      <w:r w:rsidR="00784AAC" w:rsidRPr="00B82303">
        <w:rPr>
          <w:rFonts w:ascii="Bookman Old Style" w:hAnsi="Bookman Old Style"/>
        </w:rPr>
        <w:t xml:space="preserve">the </w:t>
      </w:r>
      <w:r w:rsidRPr="00B82303">
        <w:rPr>
          <w:rFonts w:ascii="Bookman Old Style" w:hAnsi="Bookman Old Style"/>
        </w:rPr>
        <w:t xml:space="preserve">number </w:t>
      </w:r>
      <w:r w:rsidR="00784AAC" w:rsidRPr="00B82303">
        <w:rPr>
          <w:rFonts w:ascii="Bookman Old Style" w:hAnsi="Bookman Old Style"/>
        </w:rPr>
        <w:t xml:space="preserve">of </w:t>
      </w:r>
      <w:proofErr w:type="gramStart"/>
      <w:r w:rsidR="00784AAC" w:rsidRPr="00B82303">
        <w:rPr>
          <w:rFonts w:ascii="Bookman Old Style" w:hAnsi="Bookman Old Style"/>
        </w:rPr>
        <w:t>TAs</w:t>
      </w:r>
      <w:proofErr w:type="gramEnd"/>
      <w:r w:rsidR="00784AAC" w:rsidRPr="00B82303">
        <w:rPr>
          <w:rFonts w:ascii="Bookman Old Style" w:hAnsi="Bookman Old Style"/>
        </w:rPr>
        <w:t xml:space="preserve"> </w:t>
      </w:r>
      <w:r w:rsidRPr="00B82303">
        <w:rPr>
          <w:rFonts w:ascii="Bookman Old Style" w:hAnsi="Bookman Old Style"/>
        </w:rPr>
        <w:t>SUG eligible</w:t>
      </w:r>
      <w:r w:rsidR="00784AAC" w:rsidRPr="00B82303">
        <w:rPr>
          <w:rFonts w:ascii="Bookman Old Style" w:hAnsi="Bookman Old Style"/>
        </w:rPr>
        <w:t>.  T</w:t>
      </w:r>
      <w:r w:rsidRPr="00B82303">
        <w:rPr>
          <w:rFonts w:ascii="Bookman Old Style" w:hAnsi="Bookman Old Style"/>
        </w:rPr>
        <w:t>he college</w:t>
      </w:r>
      <w:r w:rsidR="00784AAC" w:rsidRPr="00B82303">
        <w:rPr>
          <w:rFonts w:ascii="Bookman Old Style" w:hAnsi="Bookman Old Style"/>
        </w:rPr>
        <w:t>s</w:t>
      </w:r>
      <w:r w:rsidRPr="00B82303">
        <w:rPr>
          <w:rFonts w:ascii="Bookman Old Style" w:hAnsi="Bookman Old Style"/>
        </w:rPr>
        <w:t xml:space="preserve"> determine which get TA waivers.  </w:t>
      </w:r>
      <w:r w:rsidR="005371B9" w:rsidRPr="00B82303">
        <w:rPr>
          <w:rFonts w:ascii="Bookman Old Style" w:hAnsi="Bookman Old Style"/>
        </w:rPr>
        <w:t xml:space="preserve">They can use larger amounts to recruit a few – or </w:t>
      </w:r>
      <w:r w:rsidR="00684C15" w:rsidRPr="00B82303">
        <w:rPr>
          <w:rFonts w:ascii="Bookman Old Style" w:hAnsi="Bookman Old Style"/>
        </w:rPr>
        <w:t xml:space="preserve">distribute more equitably </w:t>
      </w:r>
      <w:r w:rsidR="005371B9" w:rsidRPr="00B82303">
        <w:rPr>
          <w:rFonts w:ascii="Bookman Old Style" w:hAnsi="Bookman Old Style"/>
        </w:rPr>
        <w:t xml:space="preserve">among more students. </w:t>
      </w:r>
      <w:r w:rsidR="00866C67" w:rsidRPr="00B82303">
        <w:rPr>
          <w:rFonts w:ascii="Bookman Old Style" w:hAnsi="Bookman Old Style"/>
        </w:rPr>
        <w:t>How the funds are disbursed seems to vary by college.</w:t>
      </w:r>
    </w:p>
    <w:p w14:paraId="44EC68E1" w14:textId="0793BE86" w:rsidR="00DC5BA6" w:rsidRPr="00B82303" w:rsidRDefault="001F1712" w:rsidP="0061195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 xml:space="preserve">Broader questions: </w:t>
      </w:r>
      <w:r w:rsidR="00DC5BA6" w:rsidRPr="00B82303">
        <w:rPr>
          <w:rFonts w:ascii="Bookman Old Style" w:hAnsi="Bookman Old Style"/>
        </w:rPr>
        <w:t>Discussion of how to obtain more financial support for graduate students via development?</w:t>
      </w:r>
      <w:r w:rsidR="002F4869" w:rsidRPr="00B82303">
        <w:rPr>
          <w:rFonts w:ascii="Bookman Old Style" w:hAnsi="Bookman Old Style"/>
        </w:rPr>
        <w:t xml:space="preserve">  How to obtain more visibility and credibi</w:t>
      </w:r>
      <w:r w:rsidR="00866C67" w:rsidRPr="00B82303">
        <w:rPr>
          <w:rFonts w:ascii="Bookman Old Style" w:hAnsi="Bookman Old Style"/>
        </w:rPr>
        <w:t>lity for graduate education?</w:t>
      </w:r>
      <w:r w:rsidR="002F4869" w:rsidRPr="00B82303">
        <w:rPr>
          <w:rFonts w:ascii="Bookman Old Style" w:hAnsi="Bookman Old Style"/>
        </w:rPr>
        <w:t xml:space="preserve"> </w:t>
      </w:r>
    </w:p>
    <w:p w14:paraId="32D4CB1D" w14:textId="4A00C371" w:rsidR="001F1712" w:rsidRPr="00B82303" w:rsidRDefault="001F1712" w:rsidP="0061195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 xml:space="preserve">Follow up discussion </w:t>
      </w:r>
      <w:r w:rsidR="00866C67" w:rsidRPr="00B82303">
        <w:rPr>
          <w:rFonts w:ascii="Bookman Old Style" w:hAnsi="Bookman Old Style"/>
        </w:rPr>
        <w:t xml:space="preserve">on APM </w:t>
      </w:r>
      <w:r w:rsidRPr="00B82303">
        <w:rPr>
          <w:rFonts w:ascii="Bookman Old Style" w:hAnsi="Bookman Old Style"/>
        </w:rPr>
        <w:t>311 next week.</w:t>
      </w:r>
    </w:p>
    <w:p w14:paraId="74C11BFC" w14:textId="77777777" w:rsidR="001F1712" w:rsidRPr="00B82303" w:rsidRDefault="001F1712" w:rsidP="00B82303">
      <w:pPr>
        <w:pStyle w:val="ListParagraph"/>
        <w:ind w:left="1440"/>
        <w:rPr>
          <w:rFonts w:ascii="Bookman Old Style" w:hAnsi="Bookman Old Style"/>
        </w:rPr>
      </w:pPr>
    </w:p>
    <w:p w14:paraId="7E8DB1D1" w14:textId="01D7D3C4" w:rsidR="001F1712" w:rsidRPr="00B82303" w:rsidRDefault="00866C67" w:rsidP="00B82303">
      <w:pPr>
        <w:ind w:left="360" w:hanging="360"/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 xml:space="preserve">5) </w:t>
      </w:r>
      <w:r w:rsidR="00B82303">
        <w:rPr>
          <w:rFonts w:ascii="Bookman Old Style" w:hAnsi="Bookman Old Style"/>
        </w:rPr>
        <w:tab/>
      </w:r>
      <w:r w:rsidR="001F1712" w:rsidRPr="00B82303">
        <w:rPr>
          <w:rFonts w:ascii="Bookman Old Style" w:hAnsi="Bookman Old Style"/>
        </w:rPr>
        <w:t xml:space="preserve">Move to defer </w:t>
      </w:r>
      <w:r w:rsidRPr="00B82303">
        <w:rPr>
          <w:rFonts w:ascii="Bookman Old Style" w:hAnsi="Bookman Old Style"/>
        </w:rPr>
        <w:t xml:space="preserve">discussion of Program Review for Special Education to 1/31/17.  Meeting with representatives from the program and college will be tentatively scheduled for the following week, 2/7/17. </w:t>
      </w:r>
    </w:p>
    <w:p w14:paraId="74E9CADB" w14:textId="77777777" w:rsidR="001F1712" w:rsidRPr="00B82303" w:rsidRDefault="001F1712" w:rsidP="001F1712">
      <w:pPr>
        <w:rPr>
          <w:rFonts w:ascii="Bookman Old Style" w:hAnsi="Bookman Old Style"/>
        </w:rPr>
      </w:pPr>
    </w:p>
    <w:p w14:paraId="4818291F" w14:textId="4FE3B34F" w:rsidR="001F1712" w:rsidRPr="00B82303" w:rsidRDefault="00866C67" w:rsidP="00B82303">
      <w:pPr>
        <w:ind w:left="360" w:hanging="360"/>
        <w:rPr>
          <w:rFonts w:ascii="Bookman Old Style" w:hAnsi="Bookman Old Style"/>
        </w:rPr>
      </w:pPr>
      <w:r w:rsidRPr="00B82303">
        <w:rPr>
          <w:rFonts w:ascii="Bookman Old Style" w:hAnsi="Bookman Old Style"/>
        </w:rPr>
        <w:t>6</w:t>
      </w:r>
      <w:r w:rsidR="004C278E" w:rsidRPr="00B82303">
        <w:rPr>
          <w:rFonts w:ascii="Bookman Old Style" w:hAnsi="Bookman Old Style"/>
        </w:rPr>
        <w:t>)</w:t>
      </w:r>
      <w:r w:rsidRPr="00B82303">
        <w:rPr>
          <w:rFonts w:ascii="Bookman Old Style" w:hAnsi="Bookman Old Style"/>
        </w:rPr>
        <w:t xml:space="preserve"> </w:t>
      </w:r>
      <w:r w:rsidR="00B82303">
        <w:rPr>
          <w:rFonts w:ascii="Bookman Old Style" w:hAnsi="Bookman Old Style"/>
        </w:rPr>
        <w:tab/>
      </w:r>
      <w:r w:rsidRPr="00B82303">
        <w:rPr>
          <w:rFonts w:ascii="Bookman Old Style" w:hAnsi="Bookman Old Style"/>
        </w:rPr>
        <w:t>MSC to adjourn at 3:20 p.m.</w:t>
      </w:r>
    </w:p>
    <w:p w14:paraId="55BDF448" w14:textId="77777777" w:rsidR="00866C67" w:rsidRPr="00B82303" w:rsidRDefault="00866C67" w:rsidP="001F1712">
      <w:pPr>
        <w:rPr>
          <w:rFonts w:ascii="Bookman Old Style" w:hAnsi="Bookman Old Style"/>
        </w:rPr>
      </w:pPr>
    </w:p>
    <w:p w14:paraId="14404567" w14:textId="30AE671A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The next scheduled meeting of the Graduate Committee is Tuesday, January 31, 2017 at 2:00 p.m. in TA 117.</w:t>
      </w:r>
    </w:p>
    <w:p w14:paraId="00B32E5A" w14:textId="77777777" w:rsidR="00866C67" w:rsidRPr="00B82303" w:rsidRDefault="00866C67" w:rsidP="00866C67">
      <w:p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Agenda:</w:t>
      </w:r>
    </w:p>
    <w:p w14:paraId="7505F36E" w14:textId="3DFA414A" w:rsidR="00866C67" w:rsidRPr="00B82303" w:rsidRDefault="00866C67" w:rsidP="00866C67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Approval of the Minutes of 1/24/17</w:t>
      </w:r>
    </w:p>
    <w:p w14:paraId="0058C0C5" w14:textId="77777777" w:rsidR="00866C67" w:rsidRPr="00B82303" w:rsidRDefault="00866C67" w:rsidP="00866C67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Approval of the Agenda</w:t>
      </w:r>
    </w:p>
    <w:p w14:paraId="67E803AE" w14:textId="77777777" w:rsidR="00866C67" w:rsidRPr="00B82303" w:rsidRDefault="00866C67" w:rsidP="00866C67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Communications and Announcements</w:t>
      </w:r>
    </w:p>
    <w:p w14:paraId="4AE21A4E" w14:textId="6BDD9967" w:rsidR="00866C67" w:rsidRPr="00B82303" w:rsidRDefault="00866C67" w:rsidP="00866C67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Discussion on APM 311</w:t>
      </w:r>
    </w:p>
    <w:p w14:paraId="5F18005F" w14:textId="167029FA" w:rsidR="00866C67" w:rsidRPr="00B82303" w:rsidRDefault="00866C67" w:rsidP="00866C67">
      <w:pPr>
        <w:pStyle w:val="ListParagraph"/>
        <w:numPr>
          <w:ilvl w:val="0"/>
          <w:numId w:val="5"/>
        </w:numPr>
        <w:rPr>
          <w:rFonts w:ascii="Bookman Old Style" w:hAnsi="Bookman Old Style" w:cs="Times New Roman"/>
        </w:rPr>
      </w:pPr>
      <w:r w:rsidRPr="00B82303">
        <w:rPr>
          <w:rFonts w:ascii="Bookman Old Style" w:hAnsi="Bookman Old Style" w:cs="Times New Roman"/>
        </w:rPr>
        <w:t>Preparation for the Program Rev</w:t>
      </w:r>
      <w:r w:rsidR="00784AAC" w:rsidRPr="00B82303">
        <w:rPr>
          <w:rFonts w:ascii="Bookman Old Style" w:hAnsi="Bookman Old Style" w:cs="Times New Roman"/>
        </w:rPr>
        <w:t xml:space="preserve">iew of M.S. in Special Education (Dean </w:t>
      </w:r>
      <w:proofErr w:type="spellStart"/>
      <w:r w:rsidR="00784AAC" w:rsidRPr="00B82303">
        <w:rPr>
          <w:rFonts w:ascii="Bookman Old Style" w:hAnsi="Bookman Old Style" w:cs="Times New Roman"/>
        </w:rPr>
        <w:t>Beare</w:t>
      </w:r>
      <w:proofErr w:type="spellEnd"/>
      <w:r w:rsidR="00784AAC" w:rsidRPr="00B82303">
        <w:rPr>
          <w:rFonts w:ascii="Bookman Old Style" w:hAnsi="Bookman Old Style" w:cs="Times New Roman"/>
        </w:rPr>
        <w:t xml:space="preserve">, Professors </w:t>
      </w:r>
      <w:r w:rsidR="00977BE7" w:rsidRPr="00B82303">
        <w:rPr>
          <w:rFonts w:ascii="Bookman Old Style" w:hAnsi="Bookman Old Style" w:cs="Times New Roman"/>
        </w:rPr>
        <w:t xml:space="preserve">Lam, </w:t>
      </w:r>
      <w:proofErr w:type="spellStart"/>
      <w:r w:rsidR="00977BE7" w:rsidRPr="00B82303">
        <w:rPr>
          <w:rFonts w:ascii="Bookman Old Style" w:hAnsi="Bookman Old Style" w:cs="Times New Roman"/>
        </w:rPr>
        <w:t>Alamillo</w:t>
      </w:r>
      <w:proofErr w:type="spellEnd"/>
      <w:r w:rsidR="00977BE7" w:rsidRPr="00B82303">
        <w:rPr>
          <w:rFonts w:ascii="Bookman Old Style" w:hAnsi="Bookman Old Style" w:cs="Times New Roman"/>
        </w:rPr>
        <w:t xml:space="preserve"> and Coy on February 7</w:t>
      </w:r>
      <w:r w:rsidR="00977BE7" w:rsidRPr="00B82303">
        <w:rPr>
          <w:rFonts w:ascii="Bookman Old Style" w:hAnsi="Bookman Old Style" w:cs="Times New Roman"/>
          <w:vertAlign w:val="superscript"/>
        </w:rPr>
        <w:t>th</w:t>
      </w:r>
      <w:r w:rsidR="00977BE7" w:rsidRPr="00B82303">
        <w:rPr>
          <w:rFonts w:ascii="Bookman Old Style" w:hAnsi="Bookman Old Style" w:cs="Times New Roman"/>
        </w:rPr>
        <w:t>, time certain 2:20 p.m.)</w:t>
      </w:r>
    </w:p>
    <w:p w14:paraId="265033FD" w14:textId="77777777" w:rsidR="00B82303" w:rsidRPr="00B82303" w:rsidRDefault="00B82303">
      <w:pPr>
        <w:rPr>
          <w:rFonts w:ascii="Bookman Old Style" w:hAnsi="Bookman Old Style"/>
        </w:rPr>
      </w:pPr>
      <w:bookmarkStart w:id="0" w:name="_GoBack"/>
      <w:bookmarkEnd w:id="0"/>
    </w:p>
    <w:sectPr w:rsidR="00B82303" w:rsidRPr="00B82303" w:rsidSect="00B82303">
      <w:head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F8A6E" w14:textId="77777777" w:rsidR="00B82303" w:rsidRDefault="00B82303" w:rsidP="00B82303">
      <w:r>
        <w:separator/>
      </w:r>
    </w:p>
  </w:endnote>
  <w:endnote w:type="continuationSeparator" w:id="0">
    <w:p w14:paraId="78654FC3" w14:textId="77777777" w:rsidR="00B82303" w:rsidRDefault="00B82303" w:rsidP="00B8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70868" w14:textId="77777777" w:rsidR="00B82303" w:rsidRDefault="00B82303" w:rsidP="00B82303">
      <w:r>
        <w:separator/>
      </w:r>
    </w:p>
  </w:footnote>
  <w:footnote w:type="continuationSeparator" w:id="0">
    <w:p w14:paraId="1C0B6858" w14:textId="77777777" w:rsidR="00B82303" w:rsidRDefault="00B82303" w:rsidP="00B8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7459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3249924" w14:textId="7A6FCC04" w:rsidR="00B82303" w:rsidRDefault="00B82303">
        <w:pPr>
          <w:pStyle w:val="Header"/>
          <w:jc w:val="right"/>
        </w:pPr>
        <w:r>
          <w:t>Graduate Committee</w:t>
        </w:r>
      </w:p>
      <w:p w14:paraId="424105EB" w14:textId="7B174D1E" w:rsidR="00B82303" w:rsidRDefault="00B82303">
        <w:pPr>
          <w:pStyle w:val="Header"/>
          <w:jc w:val="right"/>
        </w:pPr>
        <w:r>
          <w:t>January 24, 2017</w:t>
        </w:r>
      </w:p>
      <w:p w14:paraId="1F857C58" w14:textId="2E13A22B" w:rsidR="00B82303" w:rsidRDefault="00B823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A15B2" w14:textId="77777777" w:rsidR="00B82303" w:rsidRDefault="00B82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366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AD94A53"/>
    <w:multiLevelType w:val="hybridMultilevel"/>
    <w:tmpl w:val="906C0F4C"/>
    <w:lvl w:ilvl="0" w:tplc="1CCE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1A0E81"/>
    <w:multiLevelType w:val="hybridMultilevel"/>
    <w:tmpl w:val="327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C5B7C"/>
    <w:multiLevelType w:val="hybridMultilevel"/>
    <w:tmpl w:val="EEF82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2C73EE"/>
    <w:multiLevelType w:val="hybridMultilevel"/>
    <w:tmpl w:val="9EC8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EA"/>
    <w:rsid w:val="000433A3"/>
    <w:rsid w:val="00183556"/>
    <w:rsid w:val="001872AB"/>
    <w:rsid w:val="001A0AEA"/>
    <w:rsid w:val="001A1E3A"/>
    <w:rsid w:val="001A4E60"/>
    <w:rsid w:val="001F1712"/>
    <w:rsid w:val="001F7116"/>
    <w:rsid w:val="00270337"/>
    <w:rsid w:val="002F4869"/>
    <w:rsid w:val="004C278E"/>
    <w:rsid w:val="005371B9"/>
    <w:rsid w:val="00593AE7"/>
    <w:rsid w:val="00611951"/>
    <w:rsid w:val="00684C15"/>
    <w:rsid w:val="006B4505"/>
    <w:rsid w:val="006F1670"/>
    <w:rsid w:val="00784AAC"/>
    <w:rsid w:val="00866C67"/>
    <w:rsid w:val="00971459"/>
    <w:rsid w:val="00977BE7"/>
    <w:rsid w:val="00A416F8"/>
    <w:rsid w:val="00A87357"/>
    <w:rsid w:val="00B82303"/>
    <w:rsid w:val="00DC5BA6"/>
    <w:rsid w:val="00DC7BAE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F2845"/>
  <w14:defaultImageDpi w14:val="300"/>
  <w15:docId w15:val="{4F43D8AA-A2CF-4127-A735-A14143C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03"/>
  </w:style>
  <w:style w:type="paragraph" w:styleId="Footer">
    <w:name w:val="footer"/>
    <w:basedOn w:val="Normal"/>
    <w:link w:val="FooterChar"/>
    <w:uiPriority w:val="99"/>
    <w:unhideWhenUsed/>
    <w:rsid w:val="00B82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 CSUF</dc:creator>
  <cp:keywords/>
  <dc:description/>
  <cp:lastModifiedBy>Venita Baker</cp:lastModifiedBy>
  <cp:revision>3</cp:revision>
  <cp:lastPrinted>2017-01-31T19:42:00Z</cp:lastPrinted>
  <dcterms:created xsi:type="dcterms:W3CDTF">2017-02-02T21:11:00Z</dcterms:created>
  <dcterms:modified xsi:type="dcterms:W3CDTF">2017-02-02T21:14:00Z</dcterms:modified>
</cp:coreProperties>
</file>