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B892A" w14:textId="77777777" w:rsidR="00291D10" w:rsidRDefault="00000000">
      <w:pPr>
        <w:jc w:val="center"/>
        <w:rPr>
          <w:rFonts w:ascii="Times New Roman" w:eastAsia="Times New Roman" w:hAnsi="Times New Roman" w:cs="Times New Roman"/>
          <w:b/>
          <w:sz w:val="32"/>
          <w:szCs w:val="32"/>
        </w:rPr>
      </w:pPr>
      <w:bookmarkStart w:id="0" w:name="_heading=h.gjdgxs" w:colFirst="0" w:colLast="0"/>
      <w:bookmarkEnd w:id="0"/>
      <w:r>
        <w:rPr>
          <w:rFonts w:ascii="Times New Roman" w:eastAsia="Times New Roman" w:hAnsi="Times New Roman" w:cs="Times New Roman"/>
          <w:b/>
          <w:sz w:val="32"/>
          <w:szCs w:val="32"/>
        </w:rPr>
        <w:t>Annual Assessment Report for 2020-2021 AY</w:t>
      </w:r>
    </w:p>
    <w:p w14:paraId="37D9F650"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Reports completed on assessment activities carried out during the 2020-21 AY will be due September 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2021 and must be e-mailed to the Director of Assessment, Dr. Douglas Fraleigh (douglasf@csufresno.edu).</w:t>
      </w:r>
    </w:p>
    <w:p w14:paraId="3FCB1DAD"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detailed responses for each of the following questions within this word document. Please do NOT insert an index or add formatting. Furthermore, only report on two or three student learning outcomes even if your external accreditor requires you to evaluate four or more outcomes each year. Also be sure to explain or omit specialized or discipline-specific terms. </w:t>
      </w:r>
    </w:p>
    <w:p w14:paraId="6E3E3BAE"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Department/Program:  </w:t>
      </w:r>
      <w:r>
        <w:rPr>
          <w:rFonts w:ascii="Times New Roman" w:eastAsia="Times New Roman" w:hAnsi="Times New Roman" w:cs="Times New Roman"/>
          <w:sz w:val="24"/>
          <w:szCs w:val="24"/>
          <w:u w:val="single"/>
        </w:rPr>
        <w:t>Electrical and Computer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Degree </w:t>
      </w:r>
      <w:r>
        <w:rPr>
          <w:rFonts w:ascii="Times New Roman" w:eastAsia="Times New Roman" w:hAnsi="Times New Roman" w:cs="Times New Roman"/>
          <w:sz w:val="24"/>
          <w:szCs w:val="24"/>
          <w:u w:val="single"/>
        </w:rPr>
        <w:t>B.S.</w:t>
      </w:r>
    </w:p>
    <w:p w14:paraId="64846723"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Coordinators: </w:t>
      </w:r>
      <w:r>
        <w:rPr>
          <w:rFonts w:ascii="Times New Roman" w:eastAsia="Times New Roman" w:hAnsi="Times New Roman" w:cs="Times New Roman"/>
          <w:sz w:val="24"/>
          <w:szCs w:val="24"/>
          <w:u w:val="single"/>
        </w:rPr>
        <w:t>Dr. Youngwook Kim and Dr. Aaron Stillmaker</w:t>
      </w:r>
    </w:p>
    <w:p w14:paraId="46759D54" w14:textId="77777777" w:rsidR="00291D10" w:rsidRDefault="00291D10">
      <w:pPr>
        <w:rPr>
          <w:rFonts w:ascii="Times New Roman" w:eastAsia="Times New Roman" w:hAnsi="Times New Roman" w:cs="Times New Roman"/>
          <w:sz w:val="24"/>
          <w:szCs w:val="24"/>
        </w:rPr>
      </w:pPr>
    </w:p>
    <w:p w14:paraId="292183C5"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list the learning outcomes you assessed this year.</w:t>
      </w:r>
    </w:p>
    <w:p w14:paraId="05C8F7C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 An ability to identify, formulate, and solve complex engineering problems by applying principles of engineering, science, and mathematics</w:t>
      </w:r>
    </w:p>
    <w:p w14:paraId="09D58321"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 An ability to communicate effectively with a range of audiences</w:t>
      </w:r>
    </w:p>
    <w:p w14:paraId="5F143E8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 An ability to acquire and apply new knowledge as needed, using appropriate learning strategies.</w:t>
      </w:r>
    </w:p>
    <w:p w14:paraId="26B0EF48"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What assignment or survey did you use to assess the outcomes and what method (criteria or rubric) did you use to evaluate the assignment? </w:t>
      </w:r>
      <w:r>
        <w:rPr>
          <w:rFonts w:ascii="Times New Roman" w:eastAsia="Times New Roman" w:hAnsi="Times New Roman" w:cs="Times New Roman"/>
          <w:b/>
          <w:color w:val="000000"/>
          <w:sz w:val="24"/>
          <w:szCs w:val="24"/>
        </w:rPr>
        <w:t xml:space="preserve">Please describe the assignment and the criteria or rubric used to evaluate the assignment in detail and, if possible, include copies of the assignment and criteria/rubric at the end of this report. </w:t>
      </w:r>
    </w:p>
    <w:p w14:paraId="6CD8763E"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AY 2020-2021, we have evaluated SLO 1-7 using diverse assessment tools.  For the purposes of this report, we will limit our reporting to SLO 1, 3, and 7. The assessment tools we employed include a course assessment, student exit survey, embedded questions in selected courses, student faculty forum, and an alumni survey. As ABET has changed the SLO from a-k to 1-7, we have modified SOAP and rubrics for direct assessment to accommodate the new SLO 1-7. The relevant rubrics used to assess SLOs 1, 3, and 7 are included as Appendices I - III to this report.</w:t>
      </w:r>
    </w:p>
    <w:p w14:paraId="473D279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 assessments were completed from student evaluations given to all the students on predetermined courses, where individual student success was assessed on each of the department’s SLOs.</w:t>
      </w:r>
    </w:p>
    <w:p w14:paraId="10251B2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exit survey is given to all students in our ECE 186B class, which is the second semester senior design class students take their final semester.</w:t>
      </w:r>
    </w:p>
    <w:p w14:paraId="7A90A48D"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assessment data for the embedded questions to evaluate SLOs 1, 3, and 7 were gathered through a Canvas survey that was assigned to predetermined courses that contain those SLOs.  </w:t>
      </w:r>
      <w:r>
        <w:rPr>
          <w:rFonts w:ascii="Times New Roman" w:eastAsia="Times New Roman" w:hAnsi="Times New Roman" w:cs="Times New Roman"/>
          <w:sz w:val="24"/>
          <w:szCs w:val="24"/>
        </w:rPr>
        <w:lastRenderedPageBreak/>
        <w:t>Each instructor assigned a survey used embedded questions of their choice to assess the outcomes based on the rubric we provided (Appendices I - III).  The embedded questions used for evaluation are included as Appendix IV.</w:t>
      </w:r>
    </w:p>
    <w:p w14:paraId="1A05A43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student faculty forum was held where they asked questions of the faculty, and the students completed a survey which asked them their opinion on how well our courses were preparing our students for the SLOs.</w:t>
      </w:r>
    </w:p>
    <w:p w14:paraId="6578C61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alumni survey is annually emailed to former graduates of the programs and survey data is collected which assesses the alumni feeling of the program’s success on the SLOs. </w:t>
      </w:r>
    </w:p>
    <w:p w14:paraId="65543579"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did you learn from your analysis of the data? Please include sample size (how many students were evaluated) and indicate how many students (number or percentage instead of a median or mean) were designated as proficient. </w:t>
      </w:r>
    </w:p>
    <w:p w14:paraId="6A9449FB"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Course Assessments</w:t>
      </w:r>
    </w:p>
    <w:p w14:paraId="55E71905"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collected data through student course assessments, where each student was able to evaluate if they felt that the course met the stated SLO.  Of the course assessments a few courses were chosen to sample the student’s assessment.  ECE 1, 85, 90, 102, 118L, 121, 128L, and 174 were chosen as a wide range of early, mid, and late electrical and computer engineering courses.  From our rubric we decided that a score of 3 would be considered meeting the benchmark.  We expected that majority of the students to feel that they met the SLOs, and as can be seen in Table 1, most of the students state that they felt the courses met a sufficient attainment of the SLOs.  It can be seen that SLO 3, oral communication, could be improved upon.</w:t>
      </w:r>
    </w:p>
    <w:p w14:paraId="1DB7B1CE"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1 –Spring 2021 Student SLO Course Assessments from ECE 1, 85, 90, 102, 118L, 121, 128L, and 174; Summarizing 117 Student’s Evaluations.</w:t>
      </w:r>
    </w:p>
    <w:tbl>
      <w:tblPr>
        <w:tblStyle w:val="a"/>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
        <w:gridCol w:w="1283"/>
        <w:gridCol w:w="1029"/>
        <w:gridCol w:w="1016"/>
        <w:gridCol w:w="956"/>
        <w:gridCol w:w="1483"/>
        <w:gridCol w:w="956"/>
        <w:gridCol w:w="1776"/>
      </w:tblGrid>
      <w:tr w:rsidR="00291D10" w14:paraId="27B13640" w14:textId="77777777">
        <w:trPr>
          <w:trHeight w:val="1077"/>
        </w:trPr>
        <w:tc>
          <w:tcPr>
            <w:tcW w:w="946" w:type="dxa"/>
            <w:shd w:val="clear" w:color="auto" w:fill="D9D9D9"/>
          </w:tcPr>
          <w:p w14:paraId="2B2CEF46" w14:textId="77777777" w:rsidR="00291D10" w:rsidRDefault="00291D10">
            <w:pPr>
              <w:rPr>
                <w:rFonts w:ascii="Times New Roman" w:eastAsia="Times New Roman" w:hAnsi="Times New Roman" w:cs="Times New Roman"/>
                <w:sz w:val="24"/>
                <w:szCs w:val="24"/>
              </w:rPr>
            </w:pPr>
          </w:p>
        </w:tc>
        <w:tc>
          <w:tcPr>
            <w:tcW w:w="1283" w:type="dxa"/>
            <w:shd w:val="clear" w:color="auto" w:fill="D9D9D9"/>
          </w:tcPr>
          <w:p w14:paraId="75E4162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of students meeting this benchmark</w:t>
            </w:r>
          </w:p>
        </w:tc>
        <w:tc>
          <w:tcPr>
            <w:tcW w:w="1029" w:type="dxa"/>
            <w:shd w:val="clear" w:color="auto" w:fill="D9D9D9"/>
          </w:tcPr>
          <w:p w14:paraId="4A340D66"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w:t>
            </w:r>
          </w:p>
        </w:tc>
        <w:tc>
          <w:tcPr>
            <w:tcW w:w="1016" w:type="dxa"/>
            <w:shd w:val="clear" w:color="auto" w:fill="D9D9D9"/>
          </w:tcPr>
          <w:p w14:paraId="49F2D38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(Above)</w:t>
            </w:r>
          </w:p>
        </w:tc>
        <w:tc>
          <w:tcPr>
            <w:tcW w:w="956" w:type="dxa"/>
            <w:shd w:val="clear" w:color="auto" w:fill="D9D9D9"/>
          </w:tcPr>
          <w:p w14:paraId="03A8C05A"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BE7F0EB" w14:textId="77777777" w:rsidR="00291D10" w:rsidRDefault="00291D10">
            <w:pPr>
              <w:jc w:val="center"/>
              <w:rPr>
                <w:rFonts w:ascii="Times New Roman" w:eastAsia="Times New Roman" w:hAnsi="Times New Roman" w:cs="Times New Roman"/>
                <w:sz w:val="24"/>
                <w:szCs w:val="24"/>
              </w:rPr>
            </w:pPr>
          </w:p>
        </w:tc>
        <w:tc>
          <w:tcPr>
            <w:tcW w:w="1483" w:type="dxa"/>
            <w:shd w:val="clear" w:color="auto" w:fill="D9D9D9"/>
          </w:tcPr>
          <w:p w14:paraId="0C12585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36D4BE5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(Benchmark)</w:t>
            </w:r>
          </w:p>
        </w:tc>
        <w:tc>
          <w:tcPr>
            <w:tcW w:w="956" w:type="dxa"/>
            <w:shd w:val="clear" w:color="auto" w:fill="D9D9D9"/>
          </w:tcPr>
          <w:p w14:paraId="1A966E7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18198050" w14:textId="77777777" w:rsidR="00291D10" w:rsidRDefault="00291D10">
            <w:pPr>
              <w:jc w:val="center"/>
              <w:rPr>
                <w:rFonts w:ascii="Times New Roman" w:eastAsia="Times New Roman" w:hAnsi="Times New Roman" w:cs="Times New Roman"/>
                <w:sz w:val="24"/>
                <w:szCs w:val="24"/>
              </w:rPr>
            </w:pPr>
          </w:p>
        </w:tc>
        <w:tc>
          <w:tcPr>
            <w:tcW w:w="1776" w:type="dxa"/>
            <w:shd w:val="clear" w:color="auto" w:fill="D9D9D9"/>
          </w:tcPr>
          <w:p w14:paraId="255C3AC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E48BE16"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(Unsatisfactory)</w:t>
            </w:r>
          </w:p>
        </w:tc>
      </w:tr>
      <w:tr w:rsidR="00291D10" w14:paraId="0A72B6EB" w14:textId="77777777">
        <w:trPr>
          <w:trHeight w:val="274"/>
        </w:trPr>
        <w:tc>
          <w:tcPr>
            <w:tcW w:w="9445" w:type="dxa"/>
            <w:gridSpan w:val="8"/>
          </w:tcPr>
          <w:p w14:paraId="547AEA13"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Engineering Students – 77 Students Evaluated</w:t>
            </w:r>
          </w:p>
        </w:tc>
      </w:tr>
      <w:tr w:rsidR="00291D10" w14:paraId="0A2B0FB3" w14:textId="77777777">
        <w:trPr>
          <w:trHeight w:val="274"/>
        </w:trPr>
        <w:tc>
          <w:tcPr>
            <w:tcW w:w="946" w:type="dxa"/>
          </w:tcPr>
          <w:p w14:paraId="6DE00AF1"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w:t>
            </w:r>
          </w:p>
        </w:tc>
        <w:tc>
          <w:tcPr>
            <w:tcW w:w="1283" w:type="dxa"/>
          </w:tcPr>
          <w:p w14:paraId="4710BAE2"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67DE495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4.44</w:t>
            </w:r>
          </w:p>
        </w:tc>
        <w:tc>
          <w:tcPr>
            <w:tcW w:w="1016" w:type="dxa"/>
          </w:tcPr>
          <w:p w14:paraId="55B0754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51.95% (40)</w:t>
            </w:r>
          </w:p>
        </w:tc>
        <w:tc>
          <w:tcPr>
            <w:tcW w:w="956" w:type="dxa"/>
          </w:tcPr>
          <w:p w14:paraId="6D8F38F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40.26% (31)</w:t>
            </w:r>
          </w:p>
        </w:tc>
        <w:tc>
          <w:tcPr>
            <w:tcW w:w="1483" w:type="dxa"/>
          </w:tcPr>
          <w:p w14:paraId="2A8973B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7.79%</w:t>
            </w:r>
            <w:r>
              <w:rPr>
                <w:rFonts w:ascii="Times New Roman" w:eastAsia="Times New Roman" w:hAnsi="Times New Roman" w:cs="Times New Roman"/>
                <w:sz w:val="24"/>
                <w:szCs w:val="24"/>
              </w:rPr>
              <w:br/>
              <w:t>(6)</w:t>
            </w:r>
          </w:p>
        </w:tc>
        <w:tc>
          <w:tcPr>
            <w:tcW w:w="956" w:type="dxa"/>
          </w:tcPr>
          <w:p w14:paraId="7627E87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740F4DD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2BD00751" w14:textId="77777777">
        <w:trPr>
          <w:trHeight w:val="274"/>
        </w:trPr>
        <w:tc>
          <w:tcPr>
            <w:tcW w:w="946" w:type="dxa"/>
          </w:tcPr>
          <w:p w14:paraId="3105F59C"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w:t>
            </w:r>
          </w:p>
        </w:tc>
        <w:tc>
          <w:tcPr>
            <w:tcW w:w="1283" w:type="dxa"/>
          </w:tcPr>
          <w:p w14:paraId="4CAC2242"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93.51%</w:t>
            </w:r>
          </w:p>
        </w:tc>
        <w:tc>
          <w:tcPr>
            <w:tcW w:w="1029" w:type="dxa"/>
          </w:tcPr>
          <w:p w14:paraId="02AB2DD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3.79</w:t>
            </w:r>
          </w:p>
        </w:tc>
        <w:tc>
          <w:tcPr>
            <w:tcW w:w="1016" w:type="dxa"/>
          </w:tcPr>
          <w:p w14:paraId="7C0A989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31.17%</w:t>
            </w:r>
            <w:r>
              <w:rPr>
                <w:rFonts w:ascii="Times New Roman" w:eastAsia="Times New Roman" w:hAnsi="Times New Roman" w:cs="Times New Roman"/>
                <w:sz w:val="24"/>
                <w:szCs w:val="24"/>
              </w:rPr>
              <w:br/>
              <w:t>(24)</w:t>
            </w:r>
          </w:p>
        </w:tc>
        <w:tc>
          <w:tcPr>
            <w:tcW w:w="956" w:type="dxa"/>
          </w:tcPr>
          <w:p w14:paraId="3D8C28D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25.97% (20)</w:t>
            </w:r>
          </w:p>
        </w:tc>
        <w:tc>
          <w:tcPr>
            <w:tcW w:w="1483" w:type="dxa"/>
          </w:tcPr>
          <w:p w14:paraId="45072D4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36.36%</w:t>
            </w:r>
            <w:r>
              <w:rPr>
                <w:rFonts w:ascii="Times New Roman" w:eastAsia="Times New Roman" w:hAnsi="Times New Roman" w:cs="Times New Roman"/>
                <w:sz w:val="24"/>
                <w:szCs w:val="24"/>
              </w:rPr>
              <w:br/>
              <w:t>(28)</w:t>
            </w:r>
          </w:p>
        </w:tc>
        <w:tc>
          <w:tcPr>
            <w:tcW w:w="956" w:type="dxa"/>
          </w:tcPr>
          <w:p w14:paraId="3F61A61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 (3)</w:t>
            </w:r>
          </w:p>
        </w:tc>
        <w:tc>
          <w:tcPr>
            <w:tcW w:w="1776" w:type="dxa"/>
          </w:tcPr>
          <w:p w14:paraId="202E506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112A0DB2" w14:textId="77777777">
        <w:trPr>
          <w:trHeight w:val="264"/>
        </w:trPr>
        <w:tc>
          <w:tcPr>
            <w:tcW w:w="946" w:type="dxa"/>
          </w:tcPr>
          <w:p w14:paraId="66B57E3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w:t>
            </w:r>
          </w:p>
        </w:tc>
        <w:tc>
          <w:tcPr>
            <w:tcW w:w="1283" w:type="dxa"/>
          </w:tcPr>
          <w:p w14:paraId="5BB83BB4"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45D750EA"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4.53</w:t>
            </w:r>
          </w:p>
        </w:tc>
        <w:tc>
          <w:tcPr>
            <w:tcW w:w="1016" w:type="dxa"/>
          </w:tcPr>
          <w:p w14:paraId="704809C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58.44%</w:t>
            </w:r>
            <w:r>
              <w:rPr>
                <w:rFonts w:ascii="Times New Roman" w:eastAsia="Times New Roman" w:hAnsi="Times New Roman" w:cs="Times New Roman"/>
                <w:sz w:val="24"/>
                <w:szCs w:val="24"/>
              </w:rPr>
              <w:br/>
              <w:t>(45)</w:t>
            </w:r>
          </w:p>
        </w:tc>
        <w:tc>
          <w:tcPr>
            <w:tcW w:w="956" w:type="dxa"/>
          </w:tcPr>
          <w:p w14:paraId="16AB2EC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36.36% (28)</w:t>
            </w:r>
          </w:p>
        </w:tc>
        <w:tc>
          <w:tcPr>
            <w:tcW w:w="1483" w:type="dxa"/>
          </w:tcPr>
          <w:p w14:paraId="402E069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5.19% </w:t>
            </w:r>
          </w:p>
          <w:p w14:paraId="40BEE20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6" w:type="dxa"/>
          </w:tcPr>
          <w:p w14:paraId="75F33D2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0F7EDE7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0B3FD49B" w14:textId="77777777">
        <w:trPr>
          <w:trHeight w:val="264"/>
        </w:trPr>
        <w:tc>
          <w:tcPr>
            <w:tcW w:w="9445" w:type="dxa"/>
            <w:gridSpan w:val="8"/>
          </w:tcPr>
          <w:p w14:paraId="155C268E"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Engineering Students – 40 Students Evaluated</w:t>
            </w:r>
          </w:p>
        </w:tc>
      </w:tr>
      <w:tr w:rsidR="00291D10" w14:paraId="2E5A8884" w14:textId="77777777">
        <w:trPr>
          <w:trHeight w:val="264"/>
        </w:trPr>
        <w:tc>
          <w:tcPr>
            <w:tcW w:w="946" w:type="dxa"/>
          </w:tcPr>
          <w:p w14:paraId="2ACBE89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w:t>
            </w:r>
          </w:p>
        </w:tc>
        <w:tc>
          <w:tcPr>
            <w:tcW w:w="1283" w:type="dxa"/>
          </w:tcPr>
          <w:p w14:paraId="6BA5ED9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5798E823"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4.55</w:t>
            </w:r>
          </w:p>
        </w:tc>
        <w:tc>
          <w:tcPr>
            <w:tcW w:w="1016" w:type="dxa"/>
          </w:tcPr>
          <w:p w14:paraId="200E73BD"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62.50%</w:t>
            </w:r>
            <w:r>
              <w:rPr>
                <w:rFonts w:ascii="Times New Roman" w:eastAsia="Times New Roman" w:hAnsi="Times New Roman" w:cs="Times New Roman"/>
                <w:sz w:val="24"/>
                <w:szCs w:val="24"/>
              </w:rPr>
              <w:br/>
              <w:t>(25)</w:t>
            </w:r>
          </w:p>
        </w:tc>
        <w:tc>
          <w:tcPr>
            <w:tcW w:w="956" w:type="dxa"/>
          </w:tcPr>
          <w:p w14:paraId="657AD826"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30.00% (12)</w:t>
            </w:r>
          </w:p>
        </w:tc>
        <w:tc>
          <w:tcPr>
            <w:tcW w:w="1483" w:type="dxa"/>
          </w:tcPr>
          <w:p w14:paraId="34C3166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r>
              <w:rPr>
                <w:rFonts w:ascii="Times New Roman" w:eastAsia="Times New Roman" w:hAnsi="Times New Roman" w:cs="Times New Roman"/>
                <w:sz w:val="24"/>
                <w:szCs w:val="24"/>
              </w:rPr>
              <w:br/>
              <w:t>(3)</w:t>
            </w:r>
          </w:p>
        </w:tc>
        <w:tc>
          <w:tcPr>
            <w:tcW w:w="956" w:type="dxa"/>
          </w:tcPr>
          <w:p w14:paraId="3B3E424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5E81A317"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73380CBF" w14:textId="77777777">
        <w:trPr>
          <w:trHeight w:val="264"/>
        </w:trPr>
        <w:tc>
          <w:tcPr>
            <w:tcW w:w="946" w:type="dxa"/>
          </w:tcPr>
          <w:p w14:paraId="6233FDA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w:t>
            </w:r>
          </w:p>
        </w:tc>
        <w:tc>
          <w:tcPr>
            <w:tcW w:w="1283" w:type="dxa"/>
          </w:tcPr>
          <w:p w14:paraId="7F96D75D"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029" w:type="dxa"/>
          </w:tcPr>
          <w:p w14:paraId="58D119F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16" w:type="dxa"/>
          </w:tcPr>
          <w:p w14:paraId="68DE43CA"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37.50%</w:t>
            </w:r>
            <w:r>
              <w:rPr>
                <w:rFonts w:ascii="Times New Roman" w:eastAsia="Times New Roman" w:hAnsi="Times New Roman" w:cs="Times New Roman"/>
                <w:sz w:val="24"/>
                <w:szCs w:val="24"/>
              </w:rPr>
              <w:br/>
              <w:t>(15)</w:t>
            </w:r>
          </w:p>
        </w:tc>
        <w:tc>
          <w:tcPr>
            <w:tcW w:w="956" w:type="dxa"/>
          </w:tcPr>
          <w:p w14:paraId="31DB9086"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35.00% (14)</w:t>
            </w:r>
          </w:p>
        </w:tc>
        <w:tc>
          <w:tcPr>
            <w:tcW w:w="1483" w:type="dxa"/>
          </w:tcPr>
          <w:p w14:paraId="4F442CF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r>
              <w:rPr>
                <w:rFonts w:ascii="Times New Roman" w:eastAsia="Times New Roman" w:hAnsi="Times New Roman" w:cs="Times New Roman"/>
                <w:sz w:val="24"/>
                <w:szCs w:val="24"/>
              </w:rPr>
              <w:br/>
              <w:t>(7)</w:t>
            </w:r>
          </w:p>
        </w:tc>
        <w:tc>
          <w:tcPr>
            <w:tcW w:w="956" w:type="dxa"/>
          </w:tcPr>
          <w:p w14:paraId="057EA44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Pr>
                <w:rFonts w:ascii="Times New Roman" w:eastAsia="Times New Roman" w:hAnsi="Times New Roman" w:cs="Times New Roman"/>
                <w:sz w:val="24"/>
                <w:szCs w:val="24"/>
              </w:rPr>
              <w:br/>
              <w:t>(4)</w:t>
            </w:r>
          </w:p>
        </w:tc>
        <w:tc>
          <w:tcPr>
            <w:tcW w:w="1776" w:type="dxa"/>
          </w:tcPr>
          <w:p w14:paraId="667009E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323E8D7A" w14:textId="77777777">
        <w:trPr>
          <w:trHeight w:val="264"/>
        </w:trPr>
        <w:tc>
          <w:tcPr>
            <w:tcW w:w="946" w:type="dxa"/>
          </w:tcPr>
          <w:p w14:paraId="484DFFE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w:t>
            </w:r>
          </w:p>
        </w:tc>
        <w:tc>
          <w:tcPr>
            <w:tcW w:w="1283" w:type="dxa"/>
          </w:tcPr>
          <w:p w14:paraId="73605A1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526D6EF6"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1016" w:type="dxa"/>
          </w:tcPr>
          <w:p w14:paraId="4B46B333"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57.50%</w:t>
            </w:r>
            <w:r>
              <w:rPr>
                <w:rFonts w:ascii="Times New Roman" w:eastAsia="Times New Roman" w:hAnsi="Times New Roman" w:cs="Times New Roman"/>
                <w:sz w:val="24"/>
                <w:szCs w:val="24"/>
              </w:rPr>
              <w:br/>
              <w:t>(23)</w:t>
            </w:r>
          </w:p>
        </w:tc>
        <w:tc>
          <w:tcPr>
            <w:tcW w:w="956" w:type="dxa"/>
          </w:tcPr>
          <w:p w14:paraId="72559194"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35.00% (14)</w:t>
            </w:r>
          </w:p>
        </w:tc>
        <w:tc>
          <w:tcPr>
            <w:tcW w:w="1483" w:type="dxa"/>
          </w:tcPr>
          <w:p w14:paraId="57BEC3B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r>
              <w:rPr>
                <w:rFonts w:ascii="Times New Roman" w:eastAsia="Times New Roman" w:hAnsi="Times New Roman" w:cs="Times New Roman"/>
                <w:sz w:val="24"/>
                <w:szCs w:val="24"/>
              </w:rPr>
              <w:br/>
              <w:t>(3)</w:t>
            </w:r>
          </w:p>
        </w:tc>
        <w:tc>
          <w:tcPr>
            <w:tcW w:w="956" w:type="dxa"/>
          </w:tcPr>
          <w:p w14:paraId="4C6815E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501E375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24C65EFC"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Student Exit Survey</w:t>
      </w:r>
    </w:p>
    <w:p w14:paraId="69369EF8"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taking ECE 186B, our second semester senior design course almost always taken in the student’s final semester, were asked to complete a survey about the program’s success at the SLOs.  The results from the Spring 2021exit survey are shown in Table 2.  As can be seen from the results, all students that took the survey felt that we at least satisfactorily met each of our SLOs.</w:t>
      </w:r>
    </w:p>
    <w:p w14:paraId="6F7D7D7D"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2 – Spring 2021 Student Exit Survey SLO Assessment Given to Graduating Students – 7 Students Evaluated</w:t>
      </w:r>
    </w:p>
    <w:tbl>
      <w:tblPr>
        <w:tblStyle w:val="a0"/>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
        <w:gridCol w:w="1283"/>
        <w:gridCol w:w="1029"/>
        <w:gridCol w:w="1016"/>
        <w:gridCol w:w="956"/>
        <w:gridCol w:w="1483"/>
        <w:gridCol w:w="891"/>
        <w:gridCol w:w="1776"/>
      </w:tblGrid>
      <w:tr w:rsidR="00291D10" w14:paraId="45E61FE5" w14:textId="77777777">
        <w:trPr>
          <w:trHeight w:val="1077"/>
        </w:trPr>
        <w:tc>
          <w:tcPr>
            <w:tcW w:w="1011" w:type="dxa"/>
            <w:shd w:val="clear" w:color="auto" w:fill="D9D9D9"/>
          </w:tcPr>
          <w:p w14:paraId="3C4405BE" w14:textId="77777777" w:rsidR="00291D10" w:rsidRDefault="00291D10">
            <w:pPr>
              <w:rPr>
                <w:rFonts w:ascii="Times New Roman" w:eastAsia="Times New Roman" w:hAnsi="Times New Roman" w:cs="Times New Roman"/>
                <w:sz w:val="24"/>
                <w:szCs w:val="24"/>
              </w:rPr>
            </w:pPr>
          </w:p>
        </w:tc>
        <w:tc>
          <w:tcPr>
            <w:tcW w:w="1283" w:type="dxa"/>
            <w:shd w:val="clear" w:color="auto" w:fill="D9D9D9"/>
          </w:tcPr>
          <w:p w14:paraId="189D221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of students meeting this benchmark</w:t>
            </w:r>
          </w:p>
        </w:tc>
        <w:tc>
          <w:tcPr>
            <w:tcW w:w="1029" w:type="dxa"/>
            <w:shd w:val="clear" w:color="auto" w:fill="D9D9D9"/>
          </w:tcPr>
          <w:p w14:paraId="5F30AA0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w:t>
            </w:r>
          </w:p>
        </w:tc>
        <w:tc>
          <w:tcPr>
            <w:tcW w:w="1016" w:type="dxa"/>
            <w:shd w:val="clear" w:color="auto" w:fill="D9D9D9"/>
          </w:tcPr>
          <w:p w14:paraId="68F8F10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(Above)</w:t>
            </w:r>
          </w:p>
        </w:tc>
        <w:tc>
          <w:tcPr>
            <w:tcW w:w="956" w:type="dxa"/>
            <w:shd w:val="clear" w:color="auto" w:fill="D9D9D9"/>
          </w:tcPr>
          <w:p w14:paraId="3143120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5185044" w14:textId="77777777" w:rsidR="00291D10" w:rsidRDefault="00291D10">
            <w:pPr>
              <w:jc w:val="center"/>
              <w:rPr>
                <w:rFonts w:ascii="Times New Roman" w:eastAsia="Times New Roman" w:hAnsi="Times New Roman" w:cs="Times New Roman"/>
                <w:sz w:val="24"/>
                <w:szCs w:val="24"/>
              </w:rPr>
            </w:pPr>
          </w:p>
        </w:tc>
        <w:tc>
          <w:tcPr>
            <w:tcW w:w="1483" w:type="dxa"/>
            <w:shd w:val="clear" w:color="auto" w:fill="D9D9D9"/>
          </w:tcPr>
          <w:p w14:paraId="40CC2ED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742E154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(Benchmark)</w:t>
            </w:r>
          </w:p>
        </w:tc>
        <w:tc>
          <w:tcPr>
            <w:tcW w:w="891" w:type="dxa"/>
            <w:shd w:val="clear" w:color="auto" w:fill="D9D9D9"/>
          </w:tcPr>
          <w:p w14:paraId="26F2DB2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4DCD1332" w14:textId="77777777" w:rsidR="00291D10" w:rsidRDefault="00291D10">
            <w:pPr>
              <w:jc w:val="center"/>
              <w:rPr>
                <w:rFonts w:ascii="Times New Roman" w:eastAsia="Times New Roman" w:hAnsi="Times New Roman" w:cs="Times New Roman"/>
                <w:sz w:val="24"/>
                <w:szCs w:val="24"/>
              </w:rPr>
            </w:pPr>
          </w:p>
        </w:tc>
        <w:tc>
          <w:tcPr>
            <w:tcW w:w="1776" w:type="dxa"/>
            <w:shd w:val="clear" w:color="auto" w:fill="D9D9D9"/>
          </w:tcPr>
          <w:p w14:paraId="4F66445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157F1D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(Unsatisfactory)</w:t>
            </w:r>
          </w:p>
        </w:tc>
      </w:tr>
      <w:tr w:rsidR="00291D10" w14:paraId="6562E0B6" w14:textId="77777777">
        <w:trPr>
          <w:trHeight w:val="274"/>
        </w:trPr>
        <w:tc>
          <w:tcPr>
            <w:tcW w:w="9445" w:type="dxa"/>
            <w:gridSpan w:val="8"/>
          </w:tcPr>
          <w:p w14:paraId="28627D05"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Engineering Students – 4 Students Evaluated</w:t>
            </w:r>
          </w:p>
        </w:tc>
      </w:tr>
      <w:tr w:rsidR="00291D10" w14:paraId="08546D38" w14:textId="77777777">
        <w:trPr>
          <w:trHeight w:val="274"/>
        </w:trPr>
        <w:tc>
          <w:tcPr>
            <w:tcW w:w="1011" w:type="dxa"/>
          </w:tcPr>
          <w:p w14:paraId="1D53934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w:t>
            </w:r>
          </w:p>
        </w:tc>
        <w:tc>
          <w:tcPr>
            <w:tcW w:w="1283" w:type="dxa"/>
          </w:tcPr>
          <w:p w14:paraId="2A464A50"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659D9D0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4.25</w:t>
            </w:r>
          </w:p>
        </w:tc>
        <w:tc>
          <w:tcPr>
            <w:tcW w:w="1016" w:type="dxa"/>
          </w:tcPr>
          <w:p w14:paraId="6A9DF7B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Pr>
                <w:rFonts w:ascii="Times New Roman" w:eastAsia="Times New Roman" w:hAnsi="Times New Roman" w:cs="Times New Roman"/>
                <w:sz w:val="24"/>
                <w:szCs w:val="24"/>
              </w:rPr>
              <w:br/>
              <w:t>(2)</w:t>
            </w:r>
          </w:p>
        </w:tc>
        <w:tc>
          <w:tcPr>
            <w:tcW w:w="956" w:type="dxa"/>
          </w:tcPr>
          <w:p w14:paraId="493465E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(1)</w:t>
            </w:r>
          </w:p>
        </w:tc>
        <w:tc>
          <w:tcPr>
            <w:tcW w:w="1483" w:type="dxa"/>
          </w:tcPr>
          <w:p w14:paraId="7A36C4A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br/>
              <w:t>(1)</w:t>
            </w:r>
          </w:p>
        </w:tc>
        <w:tc>
          <w:tcPr>
            <w:tcW w:w="891" w:type="dxa"/>
          </w:tcPr>
          <w:p w14:paraId="22243F06"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63928DB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56152815" w14:textId="77777777">
        <w:trPr>
          <w:trHeight w:val="274"/>
        </w:trPr>
        <w:tc>
          <w:tcPr>
            <w:tcW w:w="1011" w:type="dxa"/>
          </w:tcPr>
          <w:p w14:paraId="29EEC3D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w:t>
            </w:r>
          </w:p>
        </w:tc>
        <w:tc>
          <w:tcPr>
            <w:tcW w:w="1283" w:type="dxa"/>
          </w:tcPr>
          <w:p w14:paraId="47DC591D"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6B537BFC"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1016" w:type="dxa"/>
          </w:tcPr>
          <w:p w14:paraId="7CC8533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Pr>
                <w:rFonts w:ascii="Times New Roman" w:eastAsia="Times New Roman" w:hAnsi="Times New Roman" w:cs="Times New Roman"/>
                <w:sz w:val="24"/>
                <w:szCs w:val="24"/>
              </w:rPr>
              <w:br/>
              <w:t>(3)</w:t>
            </w:r>
          </w:p>
        </w:tc>
        <w:tc>
          <w:tcPr>
            <w:tcW w:w="956" w:type="dxa"/>
          </w:tcPr>
          <w:p w14:paraId="2C2CD80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3" w:type="dxa"/>
          </w:tcPr>
          <w:p w14:paraId="4F68017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br/>
              <w:t>(1)</w:t>
            </w:r>
          </w:p>
        </w:tc>
        <w:tc>
          <w:tcPr>
            <w:tcW w:w="891" w:type="dxa"/>
          </w:tcPr>
          <w:p w14:paraId="640D47A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6C82196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11180F2F" w14:textId="77777777">
        <w:trPr>
          <w:trHeight w:val="264"/>
        </w:trPr>
        <w:tc>
          <w:tcPr>
            <w:tcW w:w="1011" w:type="dxa"/>
          </w:tcPr>
          <w:p w14:paraId="04AF9928"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w:t>
            </w:r>
          </w:p>
        </w:tc>
        <w:tc>
          <w:tcPr>
            <w:tcW w:w="1283" w:type="dxa"/>
          </w:tcPr>
          <w:p w14:paraId="5F9339B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2E1B204A"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4.67</w:t>
            </w:r>
          </w:p>
        </w:tc>
        <w:tc>
          <w:tcPr>
            <w:tcW w:w="1016" w:type="dxa"/>
          </w:tcPr>
          <w:p w14:paraId="61B290C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66.66% (2)</w:t>
            </w:r>
          </w:p>
        </w:tc>
        <w:tc>
          <w:tcPr>
            <w:tcW w:w="956" w:type="dxa"/>
          </w:tcPr>
          <w:p w14:paraId="1A69BAC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33.33% (1)</w:t>
            </w:r>
          </w:p>
        </w:tc>
        <w:tc>
          <w:tcPr>
            <w:tcW w:w="1483" w:type="dxa"/>
          </w:tcPr>
          <w:p w14:paraId="652E2D0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91" w:type="dxa"/>
          </w:tcPr>
          <w:p w14:paraId="3781E76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0D97BC1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40CED081" w14:textId="77777777">
        <w:trPr>
          <w:trHeight w:val="264"/>
        </w:trPr>
        <w:tc>
          <w:tcPr>
            <w:tcW w:w="9445" w:type="dxa"/>
            <w:gridSpan w:val="8"/>
          </w:tcPr>
          <w:p w14:paraId="630B3A7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Engineering Students – 3 Students Evaluated</w:t>
            </w:r>
          </w:p>
        </w:tc>
      </w:tr>
      <w:tr w:rsidR="00291D10" w14:paraId="1CA65A37" w14:textId="77777777">
        <w:trPr>
          <w:trHeight w:val="264"/>
        </w:trPr>
        <w:tc>
          <w:tcPr>
            <w:tcW w:w="1011" w:type="dxa"/>
          </w:tcPr>
          <w:p w14:paraId="5921C69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w:t>
            </w:r>
          </w:p>
        </w:tc>
        <w:tc>
          <w:tcPr>
            <w:tcW w:w="1283" w:type="dxa"/>
          </w:tcPr>
          <w:p w14:paraId="7FCBA37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424B9AB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16" w:type="dxa"/>
          </w:tcPr>
          <w:p w14:paraId="697B7A8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33.33% (1)</w:t>
            </w:r>
          </w:p>
        </w:tc>
        <w:tc>
          <w:tcPr>
            <w:tcW w:w="956" w:type="dxa"/>
          </w:tcPr>
          <w:p w14:paraId="41198123"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33.33% (1)</w:t>
            </w:r>
          </w:p>
        </w:tc>
        <w:tc>
          <w:tcPr>
            <w:tcW w:w="1483" w:type="dxa"/>
          </w:tcPr>
          <w:p w14:paraId="0A7BF69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33.33%</w:t>
            </w:r>
            <w:r>
              <w:rPr>
                <w:rFonts w:ascii="Times New Roman" w:eastAsia="Times New Roman" w:hAnsi="Times New Roman" w:cs="Times New Roman"/>
                <w:sz w:val="24"/>
                <w:szCs w:val="24"/>
              </w:rPr>
              <w:br/>
              <w:t>(1)</w:t>
            </w:r>
          </w:p>
        </w:tc>
        <w:tc>
          <w:tcPr>
            <w:tcW w:w="891" w:type="dxa"/>
          </w:tcPr>
          <w:p w14:paraId="50B0587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183DF9D7"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53528951" w14:textId="77777777">
        <w:trPr>
          <w:trHeight w:val="264"/>
        </w:trPr>
        <w:tc>
          <w:tcPr>
            <w:tcW w:w="1011" w:type="dxa"/>
          </w:tcPr>
          <w:p w14:paraId="34DFB0CB"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w:t>
            </w:r>
          </w:p>
        </w:tc>
        <w:tc>
          <w:tcPr>
            <w:tcW w:w="1283" w:type="dxa"/>
          </w:tcPr>
          <w:p w14:paraId="048E3A2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5F59E546"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4.33</w:t>
            </w:r>
          </w:p>
        </w:tc>
        <w:tc>
          <w:tcPr>
            <w:tcW w:w="1016" w:type="dxa"/>
          </w:tcPr>
          <w:p w14:paraId="16BD98F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33.33% (1)</w:t>
            </w:r>
          </w:p>
        </w:tc>
        <w:tc>
          <w:tcPr>
            <w:tcW w:w="956" w:type="dxa"/>
          </w:tcPr>
          <w:p w14:paraId="02A293E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66.66% (2)</w:t>
            </w:r>
          </w:p>
        </w:tc>
        <w:tc>
          <w:tcPr>
            <w:tcW w:w="1483" w:type="dxa"/>
          </w:tcPr>
          <w:p w14:paraId="3210B9A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w:t>
            </w:r>
          </w:p>
        </w:tc>
        <w:tc>
          <w:tcPr>
            <w:tcW w:w="891" w:type="dxa"/>
          </w:tcPr>
          <w:p w14:paraId="46AFAA2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5C20045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3C27677C" w14:textId="77777777">
        <w:trPr>
          <w:trHeight w:val="264"/>
        </w:trPr>
        <w:tc>
          <w:tcPr>
            <w:tcW w:w="1011" w:type="dxa"/>
          </w:tcPr>
          <w:p w14:paraId="206AC5DD"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w:t>
            </w:r>
          </w:p>
        </w:tc>
        <w:tc>
          <w:tcPr>
            <w:tcW w:w="1283" w:type="dxa"/>
          </w:tcPr>
          <w:p w14:paraId="3B35762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029" w:type="dxa"/>
          </w:tcPr>
          <w:p w14:paraId="0D032305"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4.67</w:t>
            </w:r>
          </w:p>
        </w:tc>
        <w:tc>
          <w:tcPr>
            <w:tcW w:w="1016" w:type="dxa"/>
          </w:tcPr>
          <w:p w14:paraId="4C6330A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66.66% (2)</w:t>
            </w:r>
          </w:p>
        </w:tc>
        <w:tc>
          <w:tcPr>
            <w:tcW w:w="956" w:type="dxa"/>
          </w:tcPr>
          <w:p w14:paraId="144EA5E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33.33% (1)</w:t>
            </w:r>
          </w:p>
        </w:tc>
        <w:tc>
          <w:tcPr>
            <w:tcW w:w="1483" w:type="dxa"/>
          </w:tcPr>
          <w:p w14:paraId="28404978"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w:t>
            </w:r>
          </w:p>
        </w:tc>
        <w:tc>
          <w:tcPr>
            <w:tcW w:w="891" w:type="dxa"/>
          </w:tcPr>
          <w:p w14:paraId="454F484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0D95854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EB9E6B3" w14:textId="77777777" w:rsidR="00291D10" w:rsidRDefault="00291D10">
      <w:pPr>
        <w:rPr>
          <w:rFonts w:ascii="Times New Roman" w:eastAsia="Times New Roman" w:hAnsi="Times New Roman" w:cs="Times New Roman"/>
          <w:sz w:val="24"/>
          <w:szCs w:val="24"/>
        </w:rPr>
      </w:pPr>
    </w:p>
    <w:p w14:paraId="4CD4350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Embedded Question Assessment</w:t>
      </w:r>
    </w:p>
    <w:p w14:paraId="0402F26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identified a subset of courses that targeted the SLOs we were trying to evaluate, and we asked the instructors to evaluate each of their students using the rubrics in Appendices I – III and report the average to the assessment coordinator through a Canvas survey.  As can be seen from the results in Tables 3 - 5, the one trend that we noticed was lower scores in ECE 85L when compared to another course.  This is one of the first ECE courses students take, so this might be somewhat expected.  We also notice that ECE 125 (a high failure rate course) has rather low scores, which seems to align with its failure rate.  It is good to note that by ECE 186B most students are evaluated as proficient in the measured SLOs.</w:t>
      </w:r>
    </w:p>
    <w:p w14:paraId="001A67B6"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lastRenderedPageBreak/>
        <w:t>Table 3 – Embedded Question Assessment of SLO 1 from ECE 85L, 128, and 138L from Spring 2021.  Data was collected as an average evaluation of all students in the class. Each row is a different course section.  See Appendix I for the rubric.</w:t>
      </w:r>
    </w:p>
    <w:tbl>
      <w:tblPr>
        <w:tblStyle w:val="a1"/>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
        <w:gridCol w:w="1682"/>
        <w:gridCol w:w="1730"/>
        <w:gridCol w:w="1758"/>
        <w:gridCol w:w="1688"/>
        <w:gridCol w:w="1655"/>
      </w:tblGrid>
      <w:tr w:rsidR="00291D10" w14:paraId="43FBDE91" w14:textId="77777777">
        <w:trPr>
          <w:trHeight w:val="1077"/>
        </w:trPr>
        <w:tc>
          <w:tcPr>
            <w:tcW w:w="932" w:type="dxa"/>
            <w:shd w:val="clear" w:color="auto" w:fill="D9D9D9"/>
          </w:tcPr>
          <w:p w14:paraId="10096220"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w:t>
            </w:r>
          </w:p>
        </w:tc>
        <w:tc>
          <w:tcPr>
            <w:tcW w:w="1682" w:type="dxa"/>
            <w:shd w:val="clear" w:color="auto" w:fill="D9D9D9"/>
          </w:tcPr>
          <w:p w14:paraId="5306112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Identification of Applicable Physics and Mathematics Principles</w:t>
            </w:r>
          </w:p>
          <w:p w14:paraId="2ACD2832" w14:textId="77777777" w:rsidR="00291D10" w:rsidRDefault="00291D10">
            <w:pPr>
              <w:rPr>
                <w:rFonts w:ascii="Times New Roman" w:eastAsia="Times New Roman" w:hAnsi="Times New Roman" w:cs="Times New Roman"/>
                <w:sz w:val="24"/>
                <w:szCs w:val="24"/>
              </w:rPr>
            </w:pPr>
          </w:p>
        </w:tc>
        <w:tc>
          <w:tcPr>
            <w:tcW w:w="1730" w:type="dxa"/>
            <w:shd w:val="clear" w:color="auto" w:fill="D9D9D9"/>
          </w:tcPr>
          <w:p w14:paraId="1B8BCB1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Utilization of Physics and Mathematics Principles toward Modeling of an engineering system</w:t>
            </w:r>
          </w:p>
        </w:tc>
        <w:tc>
          <w:tcPr>
            <w:tcW w:w="1758" w:type="dxa"/>
            <w:shd w:val="clear" w:color="auto" w:fill="D9D9D9"/>
          </w:tcPr>
          <w:p w14:paraId="5CFB5C1E"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Application of the Mathematics Methodology toward analyzing an engineering system</w:t>
            </w:r>
          </w:p>
        </w:tc>
        <w:tc>
          <w:tcPr>
            <w:tcW w:w="1688" w:type="dxa"/>
            <w:shd w:val="clear" w:color="auto" w:fill="D9D9D9"/>
          </w:tcPr>
          <w:p w14:paraId="3209C32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Use of mathematical steps toward solving an engineering problem</w:t>
            </w:r>
          </w:p>
        </w:tc>
        <w:tc>
          <w:tcPr>
            <w:tcW w:w="1655" w:type="dxa"/>
            <w:shd w:val="clear" w:color="auto" w:fill="D9D9D9"/>
          </w:tcPr>
          <w:p w14:paraId="3B90FB0C"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Interpretation and appropriate presentation of results</w:t>
            </w:r>
          </w:p>
        </w:tc>
      </w:tr>
      <w:tr w:rsidR="00291D10" w14:paraId="0B644D41" w14:textId="77777777">
        <w:trPr>
          <w:trHeight w:val="274"/>
        </w:trPr>
        <w:tc>
          <w:tcPr>
            <w:tcW w:w="9445" w:type="dxa"/>
            <w:gridSpan w:val="6"/>
          </w:tcPr>
          <w:p w14:paraId="30962709"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Electrical Engineering Students</w:t>
            </w:r>
          </w:p>
        </w:tc>
      </w:tr>
      <w:tr w:rsidR="00291D10" w14:paraId="2FFF41A8" w14:textId="77777777">
        <w:trPr>
          <w:trHeight w:val="274"/>
        </w:trPr>
        <w:tc>
          <w:tcPr>
            <w:tcW w:w="932" w:type="dxa"/>
            <w:vAlign w:val="bottom"/>
          </w:tcPr>
          <w:p w14:paraId="21F466F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128 &amp; 138L</w:t>
            </w:r>
          </w:p>
        </w:tc>
        <w:tc>
          <w:tcPr>
            <w:tcW w:w="1682" w:type="dxa"/>
            <w:vAlign w:val="bottom"/>
          </w:tcPr>
          <w:p w14:paraId="381E0B76"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4.2</w:t>
            </w:r>
          </w:p>
        </w:tc>
        <w:tc>
          <w:tcPr>
            <w:tcW w:w="1730" w:type="dxa"/>
            <w:vAlign w:val="bottom"/>
          </w:tcPr>
          <w:p w14:paraId="73AA7486"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4.1</w:t>
            </w:r>
          </w:p>
        </w:tc>
        <w:tc>
          <w:tcPr>
            <w:tcW w:w="1758" w:type="dxa"/>
            <w:vAlign w:val="bottom"/>
          </w:tcPr>
          <w:p w14:paraId="6D451D8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1688" w:type="dxa"/>
            <w:vAlign w:val="bottom"/>
          </w:tcPr>
          <w:p w14:paraId="0F8AD72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1655" w:type="dxa"/>
            <w:vAlign w:val="bottom"/>
          </w:tcPr>
          <w:p w14:paraId="5C6BD60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w:t>
            </w:r>
          </w:p>
        </w:tc>
      </w:tr>
      <w:tr w:rsidR="00291D10" w14:paraId="3314BD0A" w14:textId="77777777">
        <w:trPr>
          <w:trHeight w:val="274"/>
        </w:trPr>
        <w:tc>
          <w:tcPr>
            <w:tcW w:w="932" w:type="dxa"/>
            <w:vAlign w:val="bottom"/>
          </w:tcPr>
          <w:p w14:paraId="6E86A5D1"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85L</w:t>
            </w:r>
          </w:p>
        </w:tc>
        <w:tc>
          <w:tcPr>
            <w:tcW w:w="1682" w:type="dxa"/>
            <w:vAlign w:val="bottom"/>
          </w:tcPr>
          <w:p w14:paraId="3E943052"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3.8</w:t>
            </w:r>
          </w:p>
        </w:tc>
        <w:tc>
          <w:tcPr>
            <w:tcW w:w="1730" w:type="dxa"/>
            <w:vAlign w:val="bottom"/>
          </w:tcPr>
          <w:p w14:paraId="560E9B1F"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3.8</w:t>
            </w:r>
          </w:p>
        </w:tc>
        <w:tc>
          <w:tcPr>
            <w:tcW w:w="1758" w:type="dxa"/>
            <w:vAlign w:val="bottom"/>
          </w:tcPr>
          <w:p w14:paraId="0961CC3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1688" w:type="dxa"/>
            <w:vAlign w:val="bottom"/>
          </w:tcPr>
          <w:p w14:paraId="07E4B05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1655" w:type="dxa"/>
            <w:vAlign w:val="bottom"/>
          </w:tcPr>
          <w:p w14:paraId="6B4E3A0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291D10" w14:paraId="2C30E0B5" w14:textId="77777777">
        <w:trPr>
          <w:trHeight w:val="264"/>
        </w:trPr>
        <w:tc>
          <w:tcPr>
            <w:tcW w:w="932" w:type="dxa"/>
            <w:vAlign w:val="bottom"/>
          </w:tcPr>
          <w:p w14:paraId="3DA4FFC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128 &amp; 138L</w:t>
            </w:r>
          </w:p>
        </w:tc>
        <w:tc>
          <w:tcPr>
            <w:tcW w:w="1682" w:type="dxa"/>
            <w:vAlign w:val="bottom"/>
          </w:tcPr>
          <w:p w14:paraId="7DF53248"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4.3</w:t>
            </w:r>
          </w:p>
        </w:tc>
        <w:tc>
          <w:tcPr>
            <w:tcW w:w="1730" w:type="dxa"/>
            <w:vAlign w:val="bottom"/>
          </w:tcPr>
          <w:p w14:paraId="4296EED0"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4.2</w:t>
            </w:r>
          </w:p>
        </w:tc>
        <w:tc>
          <w:tcPr>
            <w:tcW w:w="1758" w:type="dxa"/>
            <w:vAlign w:val="bottom"/>
          </w:tcPr>
          <w:p w14:paraId="335488B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1688" w:type="dxa"/>
            <w:vAlign w:val="bottom"/>
          </w:tcPr>
          <w:p w14:paraId="4D0E991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1655" w:type="dxa"/>
            <w:vAlign w:val="bottom"/>
          </w:tcPr>
          <w:p w14:paraId="44131C4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r>
      <w:tr w:rsidR="00291D10" w14:paraId="4348902D" w14:textId="77777777">
        <w:trPr>
          <w:trHeight w:val="264"/>
        </w:trPr>
        <w:tc>
          <w:tcPr>
            <w:tcW w:w="932" w:type="dxa"/>
            <w:vAlign w:val="bottom"/>
          </w:tcPr>
          <w:p w14:paraId="6A293E7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128</w:t>
            </w:r>
          </w:p>
        </w:tc>
        <w:tc>
          <w:tcPr>
            <w:tcW w:w="1682" w:type="dxa"/>
            <w:vAlign w:val="bottom"/>
          </w:tcPr>
          <w:p w14:paraId="4B4E5CB5"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3.9</w:t>
            </w:r>
          </w:p>
        </w:tc>
        <w:tc>
          <w:tcPr>
            <w:tcW w:w="1730" w:type="dxa"/>
            <w:vAlign w:val="bottom"/>
          </w:tcPr>
          <w:p w14:paraId="184760CD"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4.1</w:t>
            </w:r>
          </w:p>
        </w:tc>
        <w:tc>
          <w:tcPr>
            <w:tcW w:w="1758" w:type="dxa"/>
            <w:vAlign w:val="bottom"/>
          </w:tcPr>
          <w:p w14:paraId="0559522C"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3.9</w:t>
            </w:r>
          </w:p>
        </w:tc>
        <w:tc>
          <w:tcPr>
            <w:tcW w:w="1688" w:type="dxa"/>
            <w:vAlign w:val="bottom"/>
          </w:tcPr>
          <w:p w14:paraId="4EB2103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3.8</w:t>
            </w:r>
          </w:p>
        </w:tc>
        <w:tc>
          <w:tcPr>
            <w:tcW w:w="1655" w:type="dxa"/>
            <w:vAlign w:val="bottom"/>
          </w:tcPr>
          <w:p w14:paraId="2024EA98"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3.8</w:t>
            </w:r>
          </w:p>
        </w:tc>
      </w:tr>
      <w:tr w:rsidR="00291D10" w14:paraId="301F6A35" w14:textId="77777777">
        <w:trPr>
          <w:trHeight w:val="264"/>
        </w:trPr>
        <w:tc>
          <w:tcPr>
            <w:tcW w:w="9445" w:type="dxa"/>
            <w:gridSpan w:val="6"/>
          </w:tcPr>
          <w:p w14:paraId="51CFE8B6"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 Engineering Students</w:t>
            </w:r>
          </w:p>
        </w:tc>
      </w:tr>
      <w:tr w:rsidR="00291D10" w14:paraId="00EE9333" w14:textId="77777777">
        <w:trPr>
          <w:trHeight w:val="264"/>
        </w:trPr>
        <w:tc>
          <w:tcPr>
            <w:tcW w:w="932" w:type="dxa"/>
            <w:vAlign w:val="bottom"/>
          </w:tcPr>
          <w:p w14:paraId="403A2FCC"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 85L</w:t>
            </w:r>
          </w:p>
        </w:tc>
        <w:tc>
          <w:tcPr>
            <w:tcW w:w="1682" w:type="dxa"/>
            <w:vAlign w:val="bottom"/>
          </w:tcPr>
          <w:p w14:paraId="134875F6"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730" w:type="dxa"/>
            <w:vAlign w:val="bottom"/>
          </w:tcPr>
          <w:p w14:paraId="5DE21177"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758" w:type="dxa"/>
            <w:vAlign w:val="bottom"/>
          </w:tcPr>
          <w:p w14:paraId="44C4FDCA"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688" w:type="dxa"/>
            <w:vAlign w:val="bottom"/>
          </w:tcPr>
          <w:p w14:paraId="5448F603"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655" w:type="dxa"/>
            <w:vAlign w:val="bottom"/>
          </w:tcPr>
          <w:p w14:paraId="0E12C3CF"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14:paraId="5B91CB71" w14:textId="77777777" w:rsidR="00291D10" w:rsidRDefault="00291D1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p>
    <w:p w14:paraId="03368592"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4 – Embedded Question Assessment of SLO 3 from ECE 85L and 186B from Spring 2021.  Data was collected as an average evaluation of all students in the class. Each row is a different course section.  See Appendix II for the rubric.</w:t>
      </w:r>
    </w:p>
    <w:tbl>
      <w:tblPr>
        <w:tblStyle w:val="a2"/>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
        <w:gridCol w:w="2415"/>
        <w:gridCol w:w="2190"/>
        <w:gridCol w:w="1934"/>
        <w:gridCol w:w="1927"/>
      </w:tblGrid>
      <w:tr w:rsidR="00291D10" w14:paraId="662273A8" w14:textId="77777777">
        <w:trPr>
          <w:trHeight w:val="692"/>
        </w:trPr>
        <w:tc>
          <w:tcPr>
            <w:tcW w:w="979" w:type="dxa"/>
            <w:shd w:val="clear" w:color="auto" w:fill="D9D9D9"/>
          </w:tcPr>
          <w:p w14:paraId="5DAEF6F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w:t>
            </w:r>
          </w:p>
        </w:tc>
        <w:tc>
          <w:tcPr>
            <w:tcW w:w="2415" w:type="dxa"/>
            <w:shd w:val="clear" w:color="auto" w:fill="D9D9D9"/>
          </w:tcPr>
          <w:p w14:paraId="1C458C7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Spoken communication a) Clarity b) Formality</w:t>
            </w:r>
          </w:p>
        </w:tc>
        <w:tc>
          <w:tcPr>
            <w:tcW w:w="2190" w:type="dxa"/>
            <w:shd w:val="clear" w:color="auto" w:fill="D9D9D9"/>
          </w:tcPr>
          <w:p w14:paraId="332BAD0B"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Presentation a) Clarity of Voice b) Eye Contact</w:t>
            </w:r>
          </w:p>
        </w:tc>
        <w:tc>
          <w:tcPr>
            <w:tcW w:w="1934" w:type="dxa"/>
            <w:shd w:val="clear" w:color="auto" w:fill="D9D9D9"/>
          </w:tcPr>
          <w:p w14:paraId="2D9A4EB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Ability to express ideas and answer questions</w:t>
            </w:r>
          </w:p>
        </w:tc>
        <w:tc>
          <w:tcPr>
            <w:tcW w:w="1927" w:type="dxa"/>
            <w:shd w:val="clear" w:color="auto" w:fill="D9D9D9"/>
          </w:tcPr>
          <w:p w14:paraId="13CACCE0"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content a) Depth b) Soundness</w:t>
            </w:r>
          </w:p>
        </w:tc>
      </w:tr>
      <w:tr w:rsidR="00291D10" w14:paraId="0C035C99" w14:textId="77777777">
        <w:trPr>
          <w:trHeight w:val="274"/>
        </w:trPr>
        <w:tc>
          <w:tcPr>
            <w:tcW w:w="9445" w:type="dxa"/>
            <w:gridSpan w:val="5"/>
          </w:tcPr>
          <w:p w14:paraId="52BBDC68"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Electrical Engineering Students</w:t>
            </w:r>
          </w:p>
        </w:tc>
      </w:tr>
      <w:tr w:rsidR="00291D10" w14:paraId="26D98D30" w14:textId="77777777">
        <w:trPr>
          <w:trHeight w:val="274"/>
        </w:trPr>
        <w:tc>
          <w:tcPr>
            <w:tcW w:w="979" w:type="dxa"/>
            <w:vAlign w:val="bottom"/>
          </w:tcPr>
          <w:p w14:paraId="780412C0"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85L</w:t>
            </w:r>
          </w:p>
        </w:tc>
        <w:tc>
          <w:tcPr>
            <w:tcW w:w="2415" w:type="dxa"/>
            <w:vAlign w:val="bottom"/>
          </w:tcPr>
          <w:p w14:paraId="4F50404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3.5</w:t>
            </w:r>
          </w:p>
        </w:tc>
        <w:tc>
          <w:tcPr>
            <w:tcW w:w="2190" w:type="dxa"/>
            <w:vAlign w:val="bottom"/>
          </w:tcPr>
          <w:p w14:paraId="54BF507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3.5</w:t>
            </w:r>
          </w:p>
        </w:tc>
        <w:tc>
          <w:tcPr>
            <w:tcW w:w="1934" w:type="dxa"/>
            <w:vAlign w:val="bottom"/>
          </w:tcPr>
          <w:p w14:paraId="4A7FC40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c>
          <w:tcPr>
            <w:tcW w:w="1927" w:type="dxa"/>
            <w:vAlign w:val="bottom"/>
          </w:tcPr>
          <w:p w14:paraId="2290C4C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r>
      <w:tr w:rsidR="00291D10" w14:paraId="0A959D05" w14:textId="77777777">
        <w:trPr>
          <w:trHeight w:val="274"/>
        </w:trPr>
        <w:tc>
          <w:tcPr>
            <w:tcW w:w="979" w:type="dxa"/>
            <w:vAlign w:val="bottom"/>
          </w:tcPr>
          <w:p w14:paraId="030A3931"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186B</w:t>
            </w:r>
          </w:p>
        </w:tc>
        <w:tc>
          <w:tcPr>
            <w:tcW w:w="2415" w:type="dxa"/>
            <w:vAlign w:val="bottom"/>
          </w:tcPr>
          <w:p w14:paraId="3A40BC9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4.5</w:t>
            </w:r>
          </w:p>
        </w:tc>
        <w:tc>
          <w:tcPr>
            <w:tcW w:w="2190" w:type="dxa"/>
            <w:vAlign w:val="bottom"/>
          </w:tcPr>
          <w:p w14:paraId="60905BCD"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4.5</w:t>
            </w:r>
          </w:p>
        </w:tc>
        <w:tc>
          <w:tcPr>
            <w:tcW w:w="1934" w:type="dxa"/>
            <w:vAlign w:val="bottom"/>
          </w:tcPr>
          <w:p w14:paraId="1D1EC1F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1927" w:type="dxa"/>
            <w:vAlign w:val="bottom"/>
          </w:tcPr>
          <w:p w14:paraId="4004935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r>
      <w:tr w:rsidR="00291D10" w14:paraId="59711797" w14:textId="77777777">
        <w:trPr>
          <w:trHeight w:val="264"/>
        </w:trPr>
        <w:tc>
          <w:tcPr>
            <w:tcW w:w="979" w:type="dxa"/>
            <w:vAlign w:val="bottom"/>
          </w:tcPr>
          <w:p w14:paraId="28B57A9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186B</w:t>
            </w:r>
          </w:p>
        </w:tc>
        <w:tc>
          <w:tcPr>
            <w:tcW w:w="2415" w:type="dxa"/>
            <w:vAlign w:val="bottom"/>
          </w:tcPr>
          <w:p w14:paraId="552BFDE4"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4.8</w:t>
            </w:r>
          </w:p>
        </w:tc>
        <w:tc>
          <w:tcPr>
            <w:tcW w:w="2190" w:type="dxa"/>
            <w:vAlign w:val="bottom"/>
          </w:tcPr>
          <w:p w14:paraId="13B7FF4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4.8</w:t>
            </w:r>
          </w:p>
        </w:tc>
        <w:tc>
          <w:tcPr>
            <w:tcW w:w="1934" w:type="dxa"/>
            <w:vAlign w:val="bottom"/>
          </w:tcPr>
          <w:p w14:paraId="14C90C6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1927" w:type="dxa"/>
            <w:vAlign w:val="bottom"/>
          </w:tcPr>
          <w:p w14:paraId="7FED9B7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r>
      <w:tr w:rsidR="00291D10" w14:paraId="1C48DB33" w14:textId="77777777">
        <w:trPr>
          <w:trHeight w:val="264"/>
        </w:trPr>
        <w:tc>
          <w:tcPr>
            <w:tcW w:w="9445" w:type="dxa"/>
            <w:gridSpan w:val="5"/>
            <w:vAlign w:val="bottom"/>
          </w:tcPr>
          <w:p w14:paraId="62A2D81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Engineering Students</w:t>
            </w:r>
          </w:p>
        </w:tc>
      </w:tr>
      <w:tr w:rsidR="00291D10" w14:paraId="6E33408B" w14:textId="77777777">
        <w:trPr>
          <w:trHeight w:val="264"/>
        </w:trPr>
        <w:tc>
          <w:tcPr>
            <w:tcW w:w="979" w:type="dxa"/>
            <w:vAlign w:val="bottom"/>
          </w:tcPr>
          <w:p w14:paraId="320DFC22"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 85L</w:t>
            </w:r>
          </w:p>
        </w:tc>
        <w:tc>
          <w:tcPr>
            <w:tcW w:w="2415" w:type="dxa"/>
            <w:vAlign w:val="bottom"/>
          </w:tcPr>
          <w:p w14:paraId="5D8E7E90"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190" w:type="dxa"/>
            <w:vAlign w:val="bottom"/>
          </w:tcPr>
          <w:p w14:paraId="3E9A4ED4"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934" w:type="dxa"/>
            <w:vAlign w:val="bottom"/>
          </w:tcPr>
          <w:p w14:paraId="40CEDFCD"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927" w:type="dxa"/>
            <w:vAlign w:val="bottom"/>
          </w:tcPr>
          <w:p w14:paraId="5B6C8B92"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291D10" w14:paraId="3C972456" w14:textId="77777777">
        <w:trPr>
          <w:trHeight w:val="264"/>
        </w:trPr>
        <w:tc>
          <w:tcPr>
            <w:tcW w:w="979" w:type="dxa"/>
            <w:vAlign w:val="bottom"/>
          </w:tcPr>
          <w:p w14:paraId="3F4012E7"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 186B</w:t>
            </w:r>
          </w:p>
        </w:tc>
        <w:tc>
          <w:tcPr>
            <w:tcW w:w="2415" w:type="dxa"/>
            <w:vAlign w:val="bottom"/>
          </w:tcPr>
          <w:p w14:paraId="1821EBE1"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190" w:type="dxa"/>
            <w:vAlign w:val="bottom"/>
          </w:tcPr>
          <w:p w14:paraId="6862E6E9"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934" w:type="dxa"/>
            <w:vAlign w:val="bottom"/>
          </w:tcPr>
          <w:p w14:paraId="3541601F"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927" w:type="dxa"/>
            <w:vAlign w:val="bottom"/>
          </w:tcPr>
          <w:p w14:paraId="2811592F"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291D10" w14:paraId="0CDFA39E" w14:textId="77777777">
        <w:trPr>
          <w:trHeight w:val="264"/>
        </w:trPr>
        <w:tc>
          <w:tcPr>
            <w:tcW w:w="979" w:type="dxa"/>
            <w:vAlign w:val="bottom"/>
          </w:tcPr>
          <w:p w14:paraId="0D59BCEE"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 186B</w:t>
            </w:r>
          </w:p>
        </w:tc>
        <w:tc>
          <w:tcPr>
            <w:tcW w:w="2415" w:type="dxa"/>
            <w:vAlign w:val="bottom"/>
          </w:tcPr>
          <w:p w14:paraId="46B1A717"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90" w:type="dxa"/>
            <w:vAlign w:val="bottom"/>
          </w:tcPr>
          <w:p w14:paraId="2863F2C7"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34" w:type="dxa"/>
            <w:vAlign w:val="bottom"/>
          </w:tcPr>
          <w:p w14:paraId="1D657278"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927" w:type="dxa"/>
            <w:vAlign w:val="bottom"/>
          </w:tcPr>
          <w:p w14:paraId="57E52595"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bl>
    <w:p w14:paraId="7A9499BE" w14:textId="77777777" w:rsidR="00291D10" w:rsidRDefault="00291D1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p>
    <w:p w14:paraId="31DB1AD1"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5 – Embedded Question Assessment of SLO 7 from ECE 125 and 178 from Spring 2021.  Data was collected as an average evaluation of all students in the class. Each row is a different course section.  See Appendix III for the rubric.</w:t>
      </w:r>
    </w:p>
    <w:tbl>
      <w:tblPr>
        <w:tblStyle w:val="a3"/>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
        <w:gridCol w:w="3781"/>
        <w:gridCol w:w="2573"/>
        <w:gridCol w:w="2114"/>
      </w:tblGrid>
      <w:tr w:rsidR="00291D10" w14:paraId="52C3785A" w14:textId="77777777">
        <w:trPr>
          <w:trHeight w:val="530"/>
        </w:trPr>
        <w:tc>
          <w:tcPr>
            <w:tcW w:w="977" w:type="dxa"/>
            <w:shd w:val="clear" w:color="auto" w:fill="D9D9D9"/>
          </w:tcPr>
          <w:p w14:paraId="3DA0831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w:t>
            </w:r>
          </w:p>
        </w:tc>
        <w:tc>
          <w:tcPr>
            <w:tcW w:w="3781" w:type="dxa"/>
            <w:shd w:val="clear" w:color="auto" w:fill="D9D9D9"/>
          </w:tcPr>
          <w:p w14:paraId="51D1E7E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Referencing relevant information and awareness of alternative solutions</w:t>
            </w:r>
          </w:p>
        </w:tc>
        <w:tc>
          <w:tcPr>
            <w:tcW w:w="2573" w:type="dxa"/>
            <w:shd w:val="clear" w:color="auto" w:fill="D9D9D9"/>
          </w:tcPr>
          <w:p w14:paraId="7CBADEA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Ability to use appropriate learning strategy</w:t>
            </w:r>
          </w:p>
        </w:tc>
        <w:tc>
          <w:tcPr>
            <w:tcW w:w="2114" w:type="dxa"/>
            <w:shd w:val="clear" w:color="auto" w:fill="D9D9D9"/>
          </w:tcPr>
          <w:p w14:paraId="27FDE83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Application of new knowledge</w:t>
            </w:r>
          </w:p>
        </w:tc>
      </w:tr>
      <w:tr w:rsidR="00291D10" w14:paraId="2EAA7967" w14:textId="77777777">
        <w:trPr>
          <w:trHeight w:val="274"/>
        </w:trPr>
        <w:tc>
          <w:tcPr>
            <w:tcW w:w="9445" w:type="dxa"/>
            <w:gridSpan w:val="4"/>
          </w:tcPr>
          <w:p w14:paraId="2FECE8C4"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Engineering Students</w:t>
            </w:r>
          </w:p>
        </w:tc>
      </w:tr>
      <w:tr w:rsidR="00291D10" w14:paraId="6FB4D7BB" w14:textId="77777777">
        <w:trPr>
          <w:trHeight w:val="274"/>
        </w:trPr>
        <w:tc>
          <w:tcPr>
            <w:tcW w:w="977" w:type="dxa"/>
            <w:vAlign w:val="bottom"/>
          </w:tcPr>
          <w:p w14:paraId="5D0021DC"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ECE 125</w:t>
            </w:r>
          </w:p>
        </w:tc>
        <w:tc>
          <w:tcPr>
            <w:tcW w:w="3781" w:type="dxa"/>
            <w:vAlign w:val="bottom"/>
          </w:tcPr>
          <w:p w14:paraId="691FCCA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3</w:t>
            </w:r>
          </w:p>
        </w:tc>
        <w:tc>
          <w:tcPr>
            <w:tcW w:w="2573" w:type="dxa"/>
            <w:vAlign w:val="bottom"/>
          </w:tcPr>
          <w:p w14:paraId="03FB6423"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2.916</w:t>
            </w:r>
          </w:p>
        </w:tc>
        <w:tc>
          <w:tcPr>
            <w:tcW w:w="2114" w:type="dxa"/>
            <w:vAlign w:val="bottom"/>
          </w:tcPr>
          <w:p w14:paraId="5E3D460A"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2.75</w:t>
            </w:r>
          </w:p>
        </w:tc>
      </w:tr>
      <w:tr w:rsidR="00291D10" w14:paraId="2C00423A" w14:textId="77777777">
        <w:trPr>
          <w:trHeight w:val="264"/>
        </w:trPr>
        <w:tc>
          <w:tcPr>
            <w:tcW w:w="9445" w:type="dxa"/>
            <w:gridSpan w:val="4"/>
          </w:tcPr>
          <w:p w14:paraId="07C5029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Engineering Students</w:t>
            </w:r>
          </w:p>
        </w:tc>
      </w:tr>
      <w:tr w:rsidR="00291D10" w14:paraId="5382B88D" w14:textId="77777777">
        <w:trPr>
          <w:trHeight w:val="264"/>
        </w:trPr>
        <w:tc>
          <w:tcPr>
            <w:tcW w:w="977" w:type="dxa"/>
            <w:vAlign w:val="bottom"/>
          </w:tcPr>
          <w:p w14:paraId="20F984D6" w14:textId="77777777" w:rsidR="00291D1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 178</w:t>
            </w:r>
          </w:p>
        </w:tc>
        <w:tc>
          <w:tcPr>
            <w:tcW w:w="3781" w:type="dxa"/>
            <w:vAlign w:val="bottom"/>
          </w:tcPr>
          <w:p w14:paraId="1F69D073"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2573" w:type="dxa"/>
            <w:vAlign w:val="bottom"/>
          </w:tcPr>
          <w:p w14:paraId="396E82ED"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14" w:type="dxa"/>
            <w:vAlign w:val="bottom"/>
          </w:tcPr>
          <w:p w14:paraId="5FA18BF2"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bl>
    <w:p w14:paraId="58EED9CE" w14:textId="77777777" w:rsidR="00291D10" w:rsidRDefault="00291D10">
      <w:pPr>
        <w:rPr>
          <w:rFonts w:ascii="Times New Roman" w:eastAsia="Times New Roman" w:hAnsi="Times New Roman" w:cs="Times New Roman"/>
          <w:sz w:val="24"/>
          <w:szCs w:val="24"/>
        </w:rPr>
      </w:pPr>
    </w:p>
    <w:p w14:paraId="5E2692D8"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Faculty Forum</w:t>
      </w:r>
    </w:p>
    <w:p w14:paraId="08DC4E9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Annually we hold a student faculty forum where students can openly discuss the program, its’ weaknesses and strengths, as well as how it can be improved.  The assessment coordinator used this to survey students on their perception of how well the programs are accomplishing the SLOs.  As can be seen in the results, Table 6, the students that took the survey largely feel that we are successful in meeting our SLOs, where almost all of them rated that the programs sufficiently cover the SLOs.  It should be noted that the lowest of the SLOs was SLO 3, which matches our previous assessment data.</w:t>
      </w:r>
    </w:p>
    <w:p w14:paraId="06C00D2A"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6 – Spring 2021 Student Faculty Forum Survey SLO Assessment Given to Student Attendees– 29 Students Evaluated</w:t>
      </w:r>
    </w:p>
    <w:tbl>
      <w:tblPr>
        <w:tblStyle w:val="a4"/>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1174"/>
        <w:gridCol w:w="894"/>
        <w:gridCol w:w="958"/>
        <w:gridCol w:w="956"/>
        <w:gridCol w:w="1272"/>
        <w:gridCol w:w="956"/>
        <w:gridCol w:w="1516"/>
      </w:tblGrid>
      <w:tr w:rsidR="00291D10" w14:paraId="014FE3C1" w14:textId="77777777">
        <w:trPr>
          <w:trHeight w:val="1077"/>
        </w:trPr>
        <w:tc>
          <w:tcPr>
            <w:tcW w:w="1719" w:type="dxa"/>
            <w:shd w:val="clear" w:color="auto" w:fill="D9D9D9"/>
          </w:tcPr>
          <w:p w14:paraId="10C5C5F9" w14:textId="77777777" w:rsidR="00291D10" w:rsidRDefault="00291D10">
            <w:pPr>
              <w:rPr>
                <w:rFonts w:ascii="Times New Roman" w:eastAsia="Times New Roman" w:hAnsi="Times New Roman" w:cs="Times New Roman"/>
                <w:sz w:val="24"/>
                <w:szCs w:val="24"/>
              </w:rPr>
            </w:pPr>
          </w:p>
        </w:tc>
        <w:tc>
          <w:tcPr>
            <w:tcW w:w="1174" w:type="dxa"/>
            <w:shd w:val="clear" w:color="auto" w:fill="D9D9D9"/>
          </w:tcPr>
          <w:p w14:paraId="0E48A066"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of students meeting this benchmark</w:t>
            </w:r>
          </w:p>
        </w:tc>
        <w:tc>
          <w:tcPr>
            <w:tcW w:w="894" w:type="dxa"/>
            <w:shd w:val="clear" w:color="auto" w:fill="D9D9D9"/>
          </w:tcPr>
          <w:p w14:paraId="133E32B6"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Average</w:t>
            </w:r>
          </w:p>
        </w:tc>
        <w:tc>
          <w:tcPr>
            <w:tcW w:w="958" w:type="dxa"/>
            <w:shd w:val="clear" w:color="auto" w:fill="D9D9D9"/>
          </w:tcPr>
          <w:p w14:paraId="542C38CC"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(Above)</w:t>
            </w:r>
          </w:p>
        </w:tc>
        <w:tc>
          <w:tcPr>
            <w:tcW w:w="956" w:type="dxa"/>
            <w:shd w:val="clear" w:color="auto" w:fill="D9D9D9"/>
          </w:tcPr>
          <w:p w14:paraId="3F8BCB4B"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7102C646" w14:textId="77777777" w:rsidR="00291D10" w:rsidRDefault="00291D10">
            <w:pPr>
              <w:jc w:val="center"/>
              <w:rPr>
                <w:rFonts w:ascii="Times New Roman" w:eastAsia="Times New Roman" w:hAnsi="Times New Roman" w:cs="Times New Roman"/>
                <w:sz w:val="20"/>
                <w:szCs w:val="20"/>
              </w:rPr>
            </w:pPr>
          </w:p>
        </w:tc>
        <w:tc>
          <w:tcPr>
            <w:tcW w:w="1272" w:type="dxa"/>
            <w:shd w:val="clear" w:color="auto" w:fill="D9D9D9"/>
          </w:tcPr>
          <w:p w14:paraId="127D56F4"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6D7D9B4A"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(Benchmark)</w:t>
            </w:r>
          </w:p>
        </w:tc>
        <w:tc>
          <w:tcPr>
            <w:tcW w:w="956" w:type="dxa"/>
            <w:shd w:val="clear" w:color="auto" w:fill="D9D9D9"/>
          </w:tcPr>
          <w:p w14:paraId="06BB5F1F"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5D3CD7D7" w14:textId="77777777" w:rsidR="00291D10" w:rsidRDefault="00291D10">
            <w:pPr>
              <w:jc w:val="center"/>
              <w:rPr>
                <w:rFonts w:ascii="Times New Roman" w:eastAsia="Times New Roman" w:hAnsi="Times New Roman" w:cs="Times New Roman"/>
                <w:sz w:val="20"/>
                <w:szCs w:val="20"/>
              </w:rPr>
            </w:pPr>
          </w:p>
        </w:tc>
        <w:tc>
          <w:tcPr>
            <w:tcW w:w="1516" w:type="dxa"/>
            <w:shd w:val="clear" w:color="auto" w:fill="D9D9D9"/>
          </w:tcPr>
          <w:p w14:paraId="02313A10"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358D1AF4" w14:textId="77777777" w:rsidR="00291D10"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(Unsatisfactory)</w:t>
            </w:r>
          </w:p>
        </w:tc>
      </w:tr>
      <w:tr w:rsidR="00291D10" w14:paraId="1EF25DD1" w14:textId="77777777">
        <w:trPr>
          <w:trHeight w:val="274"/>
        </w:trPr>
        <w:tc>
          <w:tcPr>
            <w:tcW w:w="1719" w:type="dxa"/>
          </w:tcPr>
          <w:p w14:paraId="70E116D0" w14:textId="77777777" w:rsidR="00291D10" w:rsidRDefault="00000000">
            <w:pPr>
              <w:rPr>
                <w:rFonts w:ascii="Times New Roman" w:eastAsia="Times New Roman" w:hAnsi="Times New Roman" w:cs="Times New Roman"/>
              </w:rPr>
            </w:pPr>
            <w:r>
              <w:rPr>
                <w:rFonts w:ascii="Times New Roman" w:eastAsia="Times New Roman" w:hAnsi="Times New Roman" w:cs="Times New Roman"/>
                <w:color w:val="000000"/>
              </w:rPr>
              <w:t>SLO 1: An ability to identify, formulate, and solve complex engineering problems by applying principles of engineering, science, and mathematics</w:t>
            </w:r>
          </w:p>
        </w:tc>
        <w:tc>
          <w:tcPr>
            <w:tcW w:w="1174" w:type="dxa"/>
          </w:tcPr>
          <w:p w14:paraId="06351025"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100.00%</w:t>
            </w:r>
          </w:p>
        </w:tc>
        <w:tc>
          <w:tcPr>
            <w:tcW w:w="894" w:type="dxa"/>
          </w:tcPr>
          <w:p w14:paraId="3CB90DB8"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4.41</w:t>
            </w:r>
          </w:p>
        </w:tc>
        <w:tc>
          <w:tcPr>
            <w:tcW w:w="958" w:type="dxa"/>
          </w:tcPr>
          <w:p w14:paraId="2250211D"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51.72%</w:t>
            </w:r>
          </w:p>
          <w:p w14:paraId="77132422"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56" w:type="dxa"/>
          </w:tcPr>
          <w:p w14:paraId="345E1AF2"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37.93%</w:t>
            </w:r>
          </w:p>
          <w:p w14:paraId="193C93A7"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1272" w:type="dxa"/>
          </w:tcPr>
          <w:p w14:paraId="43F92A0F"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10.34%</w:t>
            </w:r>
          </w:p>
          <w:p w14:paraId="48CF6AB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956" w:type="dxa"/>
          </w:tcPr>
          <w:p w14:paraId="583E1CEA"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w:t>
            </w:r>
          </w:p>
        </w:tc>
        <w:tc>
          <w:tcPr>
            <w:tcW w:w="1516" w:type="dxa"/>
          </w:tcPr>
          <w:p w14:paraId="61E8117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5696E4A0" w14:textId="77777777">
        <w:trPr>
          <w:trHeight w:val="274"/>
        </w:trPr>
        <w:tc>
          <w:tcPr>
            <w:tcW w:w="1719" w:type="dxa"/>
          </w:tcPr>
          <w:p w14:paraId="5305EA20" w14:textId="77777777" w:rsidR="00291D10"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SLO 1: An ability to identify, formulate, and solve complex engineering </w:t>
            </w:r>
            <w:r>
              <w:rPr>
                <w:rFonts w:ascii="Times New Roman" w:eastAsia="Times New Roman" w:hAnsi="Times New Roman" w:cs="Times New Roman"/>
                <w:color w:val="000000"/>
              </w:rPr>
              <w:lastRenderedPageBreak/>
              <w:t>problems by applying principles of engineering, science, and mathematics</w:t>
            </w:r>
          </w:p>
        </w:tc>
        <w:tc>
          <w:tcPr>
            <w:tcW w:w="1174" w:type="dxa"/>
          </w:tcPr>
          <w:p w14:paraId="24F3A73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96.55%</w:t>
            </w:r>
          </w:p>
        </w:tc>
        <w:tc>
          <w:tcPr>
            <w:tcW w:w="894" w:type="dxa"/>
          </w:tcPr>
          <w:p w14:paraId="3263B24B"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3.93</w:t>
            </w:r>
          </w:p>
        </w:tc>
        <w:tc>
          <w:tcPr>
            <w:tcW w:w="958" w:type="dxa"/>
          </w:tcPr>
          <w:p w14:paraId="35BBA6A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24.14%</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(7)</w:t>
            </w:r>
          </w:p>
        </w:tc>
        <w:tc>
          <w:tcPr>
            <w:tcW w:w="956" w:type="dxa"/>
          </w:tcPr>
          <w:p w14:paraId="7AF48850"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48.28%</w:t>
            </w:r>
          </w:p>
          <w:p w14:paraId="121E61B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1272" w:type="dxa"/>
          </w:tcPr>
          <w:p w14:paraId="32989974"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24.14%</w:t>
            </w:r>
          </w:p>
          <w:p w14:paraId="2343D26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956" w:type="dxa"/>
          </w:tcPr>
          <w:p w14:paraId="7BEB9C65"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p w14:paraId="18DBCCE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dxa"/>
          </w:tcPr>
          <w:p w14:paraId="434F5C5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0201EF54" w14:textId="77777777">
        <w:trPr>
          <w:trHeight w:val="264"/>
        </w:trPr>
        <w:tc>
          <w:tcPr>
            <w:tcW w:w="1719" w:type="dxa"/>
          </w:tcPr>
          <w:p w14:paraId="75CDB898" w14:textId="77777777" w:rsidR="00291D10"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SLO 3: An ability to communicate effectively with a range of audiences    </w:t>
            </w:r>
          </w:p>
        </w:tc>
        <w:tc>
          <w:tcPr>
            <w:tcW w:w="1174" w:type="dxa"/>
          </w:tcPr>
          <w:p w14:paraId="702FA3B0"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100.00%</w:t>
            </w:r>
          </w:p>
        </w:tc>
        <w:tc>
          <w:tcPr>
            <w:tcW w:w="894" w:type="dxa"/>
          </w:tcPr>
          <w:p w14:paraId="6EA79C88"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4.24</w:t>
            </w:r>
          </w:p>
        </w:tc>
        <w:tc>
          <w:tcPr>
            <w:tcW w:w="958" w:type="dxa"/>
          </w:tcPr>
          <w:p w14:paraId="2F2D088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48.28%</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(14)</w:t>
            </w:r>
          </w:p>
        </w:tc>
        <w:tc>
          <w:tcPr>
            <w:tcW w:w="956" w:type="dxa"/>
          </w:tcPr>
          <w:p w14:paraId="6DAC7436"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27.59%</w:t>
            </w:r>
          </w:p>
          <w:p w14:paraId="0BF327A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1272" w:type="dxa"/>
          </w:tcPr>
          <w:p w14:paraId="0A457BE7"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24.14%</w:t>
            </w:r>
          </w:p>
          <w:p w14:paraId="26AF09E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956" w:type="dxa"/>
          </w:tcPr>
          <w:p w14:paraId="241C03F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w:t>
            </w:r>
          </w:p>
        </w:tc>
        <w:tc>
          <w:tcPr>
            <w:tcW w:w="1516" w:type="dxa"/>
          </w:tcPr>
          <w:p w14:paraId="61CFF54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000AD2E4" w14:textId="77777777">
        <w:trPr>
          <w:trHeight w:val="264"/>
        </w:trPr>
        <w:tc>
          <w:tcPr>
            <w:tcW w:w="1719" w:type="dxa"/>
          </w:tcPr>
          <w:p w14:paraId="1F471C05" w14:textId="77777777" w:rsidR="00291D10"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SLO 3: An ability to communicate effectively with a range of audiences    </w:t>
            </w:r>
          </w:p>
        </w:tc>
        <w:tc>
          <w:tcPr>
            <w:tcW w:w="1174" w:type="dxa"/>
          </w:tcPr>
          <w:p w14:paraId="060AAFA2"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89.66%</w:t>
            </w:r>
          </w:p>
        </w:tc>
        <w:tc>
          <w:tcPr>
            <w:tcW w:w="894" w:type="dxa"/>
          </w:tcPr>
          <w:p w14:paraId="63008CBA"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w:t>
            </w:r>
          </w:p>
        </w:tc>
        <w:tc>
          <w:tcPr>
            <w:tcW w:w="958" w:type="dxa"/>
          </w:tcPr>
          <w:p w14:paraId="2723A239"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37.93%</w:t>
            </w:r>
          </w:p>
          <w:p w14:paraId="1D1338B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56" w:type="dxa"/>
          </w:tcPr>
          <w:p w14:paraId="05731C9F"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34.48%</w:t>
            </w:r>
          </w:p>
          <w:p w14:paraId="2C1DC15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1272" w:type="dxa"/>
          </w:tcPr>
          <w:p w14:paraId="0C8E6486"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17.24%</w:t>
            </w:r>
          </w:p>
          <w:p w14:paraId="4DB31436"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956" w:type="dxa"/>
          </w:tcPr>
          <w:p w14:paraId="6A1B49E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10.34%</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(3)</w:t>
            </w:r>
          </w:p>
        </w:tc>
        <w:tc>
          <w:tcPr>
            <w:tcW w:w="1516" w:type="dxa"/>
          </w:tcPr>
          <w:p w14:paraId="33EF57D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590743E7" w14:textId="77777777">
        <w:trPr>
          <w:trHeight w:val="264"/>
        </w:trPr>
        <w:tc>
          <w:tcPr>
            <w:tcW w:w="1719" w:type="dxa"/>
          </w:tcPr>
          <w:p w14:paraId="3A49363E" w14:textId="77777777" w:rsidR="00291D10"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SLO 7: An ability to acquire and apply new knowledge as needed, using appropriate learning strategies. </w:t>
            </w:r>
          </w:p>
        </w:tc>
        <w:tc>
          <w:tcPr>
            <w:tcW w:w="1174" w:type="dxa"/>
          </w:tcPr>
          <w:p w14:paraId="25B2B1F5"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100.00%</w:t>
            </w:r>
          </w:p>
        </w:tc>
        <w:tc>
          <w:tcPr>
            <w:tcW w:w="894" w:type="dxa"/>
          </w:tcPr>
          <w:p w14:paraId="5361C56A"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4.55</w:t>
            </w:r>
          </w:p>
        </w:tc>
        <w:tc>
          <w:tcPr>
            <w:tcW w:w="958" w:type="dxa"/>
          </w:tcPr>
          <w:p w14:paraId="68DF634C"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68.97%</w:t>
            </w:r>
          </w:p>
          <w:p w14:paraId="5CF15B1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56" w:type="dxa"/>
          </w:tcPr>
          <w:p w14:paraId="32412EB8"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17.24%</w:t>
            </w:r>
          </w:p>
          <w:p w14:paraId="09AA11C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272" w:type="dxa"/>
          </w:tcPr>
          <w:p w14:paraId="5C77C279"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13.79%</w:t>
            </w:r>
          </w:p>
          <w:p w14:paraId="796C7FF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956" w:type="dxa"/>
          </w:tcPr>
          <w:p w14:paraId="5276D33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w:t>
            </w:r>
          </w:p>
        </w:tc>
        <w:tc>
          <w:tcPr>
            <w:tcW w:w="1516" w:type="dxa"/>
          </w:tcPr>
          <w:p w14:paraId="3390E75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176A2E21" w14:textId="77777777">
        <w:trPr>
          <w:trHeight w:val="264"/>
        </w:trPr>
        <w:tc>
          <w:tcPr>
            <w:tcW w:w="1719" w:type="dxa"/>
          </w:tcPr>
          <w:p w14:paraId="06C4CC37" w14:textId="77777777" w:rsidR="00291D10"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SLO 7: An ability to acquire and apply new knowledge as needed, using appropriate learning strategies. </w:t>
            </w:r>
          </w:p>
        </w:tc>
        <w:tc>
          <w:tcPr>
            <w:tcW w:w="1174" w:type="dxa"/>
          </w:tcPr>
          <w:p w14:paraId="46DAFE8C"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96.55%</w:t>
            </w:r>
          </w:p>
        </w:tc>
        <w:tc>
          <w:tcPr>
            <w:tcW w:w="894" w:type="dxa"/>
          </w:tcPr>
          <w:p w14:paraId="5A640CE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4.10</w:t>
            </w:r>
          </w:p>
        </w:tc>
        <w:tc>
          <w:tcPr>
            <w:tcW w:w="958" w:type="dxa"/>
          </w:tcPr>
          <w:p w14:paraId="4B502E7F"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41.38%</w:t>
            </w:r>
          </w:p>
          <w:p w14:paraId="5E148E8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956" w:type="dxa"/>
          </w:tcPr>
          <w:p w14:paraId="55ACF3C9"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w:t>
            </w:r>
          </w:p>
          <w:p w14:paraId="671153F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1272" w:type="dxa"/>
          </w:tcPr>
          <w:p w14:paraId="1ECE09F0"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24.14%</w:t>
            </w:r>
          </w:p>
          <w:p w14:paraId="615FF74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956" w:type="dxa"/>
          </w:tcPr>
          <w:p w14:paraId="399F513D"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p w14:paraId="2FFC6C3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516" w:type="dxa"/>
          </w:tcPr>
          <w:p w14:paraId="01CFAE9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5F7855D8" w14:textId="77777777" w:rsidR="00291D10" w:rsidRDefault="00291D10">
      <w:pPr>
        <w:rPr>
          <w:rFonts w:ascii="Times New Roman" w:eastAsia="Times New Roman" w:hAnsi="Times New Roman" w:cs="Times New Roman"/>
          <w:sz w:val="24"/>
          <w:szCs w:val="24"/>
        </w:rPr>
      </w:pPr>
    </w:p>
    <w:p w14:paraId="2682369B"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Alumni Survey</w:t>
      </w:r>
    </w:p>
    <w:p w14:paraId="6C75AACD"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Annually we email alumni and ask them to assess the program, and a set of questions ask them how well they feel that the program met our targeted SLOs.  The results from the survey are shown in Table 7.  As can be seen, every student that turned in the survey thought we covered SLO 1, 3, and 7 sufficiently.  One noticeable dip was the EE students seem to feel that we could have covered SLO 3, oral communication, better.</w:t>
      </w:r>
    </w:p>
    <w:p w14:paraId="79267A26" w14:textId="77777777" w:rsidR="00291D10" w:rsidRDefault="00291D10">
      <w:pPr>
        <w:rPr>
          <w:rFonts w:ascii="Times New Roman" w:eastAsia="Times New Roman" w:hAnsi="Times New Roman" w:cs="Times New Roman"/>
          <w:sz w:val="24"/>
          <w:szCs w:val="24"/>
        </w:rPr>
      </w:pPr>
    </w:p>
    <w:p w14:paraId="5428F16D" w14:textId="77777777" w:rsidR="00291D10" w:rsidRDefault="00000000">
      <w:pPr>
        <w:keepNext/>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lastRenderedPageBreak/>
        <w:t>Table 7 –2021 Alumni Survey – 12 Former Students Evaluated</w:t>
      </w:r>
    </w:p>
    <w:tbl>
      <w:tblPr>
        <w:tblStyle w:val="a5"/>
        <w:tblW w:w="9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
        <w:gridCol w:w="1283"/>
        <w:gridCol w:w="1276"/>
        <w:gridCol w:w="1016"/>
        <w:gridCol w:w="956"/>
        <w:gridCol w:w="1483"/>
        <w:gridCol w:w="738"/>
        <w:gridCol w:w="1776"/>
      </w:tblGrid>
      <w:tr w:rsidR="00291D10" w14:paraId="77F55E86" w14:textId="77777777">
        <w:trPr>
          <w:trHeight w:val="1077"/>
        </w:trPr>
        <w:tc>
          <w:tcPr>
            <w:tcW w:w="917" w:type="dxa"/>
            <w:shd w:val="clear" w:color="auto" w:fill="D9D9D9"/>
          </w:tcPr>
          <w:p w14:paraId="41C2B28C" w14:textId="77777777" w:rsidR="00291D10" w:rsidRDefault="00291D10">
            <w:pPr>
              <w:rPr>
                <w:rFonts w:ascii="Times New Roman" w:eastAsia="Times New Roman" w:hAnsi="Times New Roman" w:cs="Times New Roman"/>
                <w:sz w:val="24"/>
                <w:szCs w:val="24"/>
              </w:rPr>
            </w:pPr>
          </w:p>
        </w:tc>
        <w:tc>
          <w:tcPr>
            <w:tcW w:w="1283" w:type="dxa"/>
            <w:shd w:val="clear" w:color="auto" w:fill="D9D9D9"/>
          </w:tcPr>
          <w:p w14:paraId="6548776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of students meeting this benchmark</w:t>
            </w:r>
          </w:p>
        </w:tc>
        <w:tc>
          <w:tcPr>
            <w:tcW w:w="1276" w:type="dxa"/>
            <w:shd w:val="clear" w:color="auto" w:fill="D9D9D9"/>
          </w:tcPr>
          <w:p w14:paraId="281A973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w:t>
            </w:r>
          </w:p>
        </w:tc>
        <w:tc>
          <w:tcPr>
            <w:tcW w:w="1016" w:type="dxa"/>
            <w:shd w:val="clear" w:color="auto" w:fill="D9D9D9"/>
          </w:tcPr>
          <w:p w14:paraId="1F290F06"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(Above)</w:t>
            </w:r>
          </w:p>
        </w:tc>
        <w:tc>
          <w:tcPr>
            <w:tcW w:w="956" w:type="dxa"/>
            <w:shd w:val="clear" w:color="auto" w:fill="D9D9D9"/>
          </w:tcPr>
          <w:p w14:paraId="0532296F"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06C290A" w14:textId="77777777" w:rsidR="00291D10" w:rsidRDefault="00291D10">
            <w:pPr>
              <w:jc w:val="center"/>
              <w:rPr>
                <w:rFonts w:ascii="Times New Roman" w:eastAsia="Times New Roman" w:hAnsi="Times New Roman" w:cs="Times New Roman"/>
                <w:sz w:val="24"/>
                <w:szCs w:val="24"/>
              </w:rPr>
            </w:pPr>
          </w:p>
        </w:tc>
        <w:tc>
          <w:tcPr>
            <w:tcW w:w="1483" w:type="dxa"/>
            <w:shd w:val="clear" w:color="auto" w:fill="D9D9D9"/>
          </w:tcPr>
          <w:p w14:paraId="006F5AC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4AFB08D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(Benchmark)</w:t>
            </w:r>
          </w:p>
        </w:tc>
        <w:tc>
          <w:tcPr>
            <w:tcW w:w="738" w:type="dxa"/>
            <w:shd w:val="clear" w:color="auto" w:fill="D9D9D9"/>
          </w:tcPr>
          <w:p w14:paraId="1B8E296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7D7DDF7" w14:textId="77777777" w:rsidR="00291D10" w:rsidRDefault="00291D10">
            <w:pPr>
              <w:jc w:val="center"/>
              <w:rPr>
                <w:rFonts w:ascii="Times New Roman" w:eastAsia="Times New Roman" w:hAnsi="Times New Roman" w:cs="Times New Roman"/>
                <w:sz w:val="24"/>
                <w:szCs w:val="24"/>
              </w:rPr>
            </w:pPr>
          </w:p>
        </w:tc>
        <w:tc>
          <w:tcPr>
            <w:tcW w:w="1776" w:type="dxa"/>
            <w:shd w:val="clear" w:color="auto" w:fill="D9D9D9"/>
          </w:tcPr>
          <w:p w14:paraId="6F6B1C6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B2C924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(Unsatisfactory)</w:t>
            </w:r>
          </w:p>
        </w:tc>
      </w:tr>
      <w:tr w:rsidR="00291D10" w14:paraId="55B0D370" w14:textId="77777777">
        <w:trPr>
          <w:trHeight w:val="274"/>
        </w:trPr>
        <w:tc>
          <w:tcPr>
            <w:tcW w:w="9445" w:type="dxa"/>
            <w:gridSpan w:val="8"/>
          </w:tcPr>
          <w:p w14:paraId="1B3830B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Engineering Students – 6 Former Students Evaluated</w:t>
            </w:r>
          </w:p>
        </w:tc>
      </w:tr>
      <w:tr w:rsidR="00291D10" w14:paraId="30FDCECC" w14:textId="77777777">
        <w:trPr>
          <w:trHeight w:val="274"/>
        </w:trPr>
        <w:tc>
          <w:tcPr>
            <w:tcW w:w="917" w:type="dxa"/>
          </w:tcPr>
          <w:p w14:paraId="7BAC410E"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w:t>
            </w:r>
          </w:p>
        </w:tc>
        <w:tc>
          <w:tcPr>
            <w:tcW w:w="1283" w:type="dxa"/>
          </w:tcPr>
          <w:p w14:paraId="1A48C055"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76" w:type="dxa"/>
          </w:tcPr>
          <w:p w14:paraId="7407354C"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4.83</w:t>
            </w:r>
          </w:p>
        </w:tc>
        <w:tc>
          <w:tcPr>
            <w:tcW w:w="1016" w:type="dxa"/>
          </w:tcPr>
          <w:p w14:paraId="53949C3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83.33%</w:t>
            </w: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(5)</w:t>
            </w:r>
          </w:p>
        </w:tc>
        <w:tc>
          <w:tcPr>
            <w:tcW w:w="956" w:type="dxa"/>
          </w:tcPr>
          <w:p w14:paraId="0739001C"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16.67%</w:t>
            </w:r>
          </w:p>
          <w:p w14:paraId="30C5F2C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483" w:type="dxa"/>
          </w:tcPr>
          <w:p w14:paraId="34FEEC58"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w:t>
            </w:r>
          </w:p>
        </w:tc>
        <w:tc>
          <w:tcPr>
            <w:tcW w:w="738" w:type="dxa"/>
          </w:tcPr>
          <w:p w14:paraId="32BDCD1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36713B5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3CD9664F" w14:textId="77777777">
        <w:trPr>
          <w:trHeight w:val="274"/>
        </w:trPr>
        <w:tc>
          <w:tcPr>
            <w:tcW w:w="917" w:type="dxa"/>
          </w:tcPr>
          <w:p w14:paraId="13F33451"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w:t>
            </w:r>
          </w:p>
        </w:tc>
        <w:tc>
          <w:tcPr>
            <w:tcW w:w="1283" w:type="dxa"/>
          </w:tcPr>
          <w:p w14:paraId="742AB07C"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76" w:type="dxa"/>
          </w:tcPr>
          <w:p w14:paraId="24C17391"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w:t>
            </w:r>
          </w:p>
        </w:tc>
        <w:tc>
          <w:tcPr>
            <w:tcW w:w="1016" w:type="dxa"/>
          </w:tcPr>
          <w:p w14:paraId="2C7B5885"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16.67%</w:t>
            </w:r>
          </w:p>
          <w:p w14:paraId="12FFADCD"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6" w:type="dxa"/>
          </w:tcPr>
          <w:p w14:paraId="75BB4FE3"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66.67%</w:t>
            </w:r>
          </w:p>
          <w:p w14:paraId="2DF49D1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1483" w:type="dxa"/>
          </w:tcPr>
          <w:p w14:paraId="1C3A7AB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16.67%</w:t>
            </w:r>
          </w:p>
        </w:tc>
        <w:tc>
          <w:tcPr>
            <w:tcW w:w="738" w:type="dxa"/>
          </w:tcPr>
          <w:p w14:paraId="0A8229F4"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3E9031F5"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47B4B897" w14:textId="77777777">
        <w:trPr>
          <w:trHeight w:val="264"/>
        </w:trPr>
        <w:tc>
          <w:tcPr>
            <w:tcW w:w="917" w:type="dxa"/>
          </w:tcPr>
          <w:p w14:paraId="7B36CA8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w:t>
            </w:r>
          </w:p>
        </w:tc>
        <w:tc>
          <w:tcPr>
            <w:tcW w:w="1283" w:type="dxa"/>
          </w:tcPr>
          <w:p w14:paraId="0004711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76" w:type="dxa"/>
          </w:tcPr>
          <w:p w14:paraId="457437E2"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4.67</w:t>
            </w:r>
          </w:p>
        </w:tc>
        <w:tc>
          <w:tcPr>
            <w:tcW w:w="1016" w:type="dxa"/>
          </w:tcPr>
          <w:p w14:paraId="1690A47C"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66.67%</w:t>
            </w:r>
          </w:p>
          <w:p w14:paraId="4602E00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6" w:type="dxa"/>
          </w:tcPr>
          <w:p w14:paraId="7759EC45"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p w14:paraId="4FCA10F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483" w:type="dxa"/>
          </w:tcPr>
          <w:p w14:paraId="15F8F3C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38" w:type="dxa"/>
          </w:tcPr>
          <w:p w14:paraId="0AABCC71"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7BCECDA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3D8CB532" w14:textId="77777777">
        <w:trPr>
          <w:trHeight w:val="264"/>
        </w:trPr>
        <w:tc>
          <w:tcPr>
            <w:tcW w:w="9445" w:type="dxa"/>
            <w:gridSpan w:val="8"/>
          </w:tcPr>
          <w:p w14:paraId="7B1A5DC8"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Engineering Students – 6 Former Students Evaluated</w:t>
            </w:r>
          </w:p>
        </w:tc>
      </w:tr>
      <w:tr w:rsidR="00291D10" w14:paraId="46987273" w14:textId="77777777">
        <w:trPr>
          <w:trHeight w:val="264"/>
        </w:trPr>
        <w:tc>
          <w:tcPr>
            <w:tcW w:w="917" w:type="dxa"/>
          </w:tcPr>
          <w:p w14:paraId="5A101C9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1</w:t>
            </w:r>
          </w:p>
        </w:tc>
        <w:tc>
          <w:tcPr>
            <w:tcW w:w="1283" w:type="dxa"/>
          </w:tcPr>
          <w:p w14:paraId="372606D4"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76" w:type="dxa"/>
          </w:tcPr>
          <w:p w14:paraId="48E0C669"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4.5</w:t>
            </w:r>
          </w:p>
        </w:tc>
        <w:tc>
          <w:tcPr>
            <w:tcW w:w="1016" w:type="dxa"/>
          </w:tcPr>
          <w:p w14:paraId="72288A5A"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p w14:paraId="1850813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6" w:type="dxa"/>
          </w:tcPr>
          <w:p w14:paraId="637A6283"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p w14:paraId="692230A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1483" w:type="dxa"/>
          </w:tcPr>
          <w:p w14:paraId="5FB05FB0"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w:t>
            </w:r>
          </w:p>
        </w:tc>
        <w:tc>
          <w:tcPr>
            <w:tcW w:w="738" w:type="dxa"/>
          </w:tcPr>
          <w:p w14:paraId="0C53BC8E"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0375505B"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56A42E85" w14:textId="77777777">
        <w:trPr>
          <w:trHeight w:val="264"/>
        </w:trPr>
        <w:tc>
          <w:tcPr>
            <w:tcW w:w="917" w:type="dxa"/>
          </w:tcPr>
          <w:p w14:paraId="616B72E0"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3</w:t>
            </w:r>
          </w:p>
        </w:tc>
        <w:tc>
          <w:tcPr>
            <w:tcW w:w="1283" w:type="dxa"/>
          </w:tcPr>
          <w:p w14:paraId="7222F80E"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76" w:type="dxa"/>
          </w:tcPr>
          <w:p w14:paraId="42931484"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4.83</w:t>
            </w:r>
          </w:p>
        </w:tc>
        <w:tc>
          <w:tcPr>
            <w:tcW w:w="1016" w:type="dxa"/>
          </w:tcPr>
          <w:p w14:paraId="1F86E74B"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83.33%</w:t>
            </w:r>
          </w:p>
          <w:p w14:paraId="1563EBD6"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6" w:type="dxa"/>
          </w:tcPr>
          <w:p w14:paraId="355B1E13"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16.67%</w:t>
            </w:r>
          </w:p>
          <w:p w14:paraId="039D94A0"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483" w:type="dxa"/>
          </w:tcPr>
          <w:p w14:paraId="4F5B69CF"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w:t>
            </w:r>
          </w:p>
        </w:tc>
        <w:tc>
          <w:tcPr>
            <w:tcW w:w="738" w:type="dxa"/>
          </w:tcPr>
          <w:p w14:paraId="00F7001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1ECA6C29"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91D10" w14:paraId="5BE3D0FD" w14:textId="77777777">
        <w:trPr>
          <w:trHeight w:val="264"/>
        </w:trPr>
        <w:tc>
          <w:tcPr>
            <w:tcW w:w="917" w:type="dxa"/>
          </w:tcPr>
          <w:p w14:paraId="7399908C"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 7</w:t>
            </w:r>
          </w:p>
        </w:tc>
        <w:tc>
          <w:tcPr>
            <w:tcW w:w="1283" w:type="dxa"/>
          </w:tcPr>
          <w:p w14:paraId="654B467D"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76" w:type="dxa"/>
          </w:tcPr>
          <w:p w14:paraId="13DC1E8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4.67</w:t>
            </w:r>
          </w:p>
        </w:tc>
        <w:tc>
          <w:tcPr>
            <w:tcW w:w="1016" w:type="dxa"/>
          </w:tcPr>
          <w:p w14:paraId="7E8BD0D8"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66.67%</w:t>
            </w:r>
          </w:p>
          <w:p w14:paraId="54D7EA53"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956" w:type="dxa"/>
          </w:tcPr>
          <w:p w14:paraId="7A4555BB" w14:textId="77777777" w:rsidR="00291D1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p w14:paraId="50F6D022"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483" w:type="dxa"/>
          </w:tcPr>
          <w:p w14:paraId="279B8317" w14:textId="77777777" w:rsidR="00291D1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w:t>
            </w:r>
          </w:p>
        </w:tc>
        <w:tc>
          <w:tcPr>
            <w:tcW w:w="738" w:type="dxa"/>
          </w:tcPr>
          <w:p w14:paraId="1400E1EC"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6" w:type="dxa"/>
          </w:tcPr>
          <w:p w14:paraId="00E7E90A" w14:textId="77777777" w:rsidR="00291D1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DD56821" w14:textId="77777777" w:rsidR="00291D10" w:rsidRDefault="00291D10">
      <w:pPr>
        <w:rPr>
          <w:rFonts w:ascii="Times New Roman" w:eastAsia="Times New Roman" w:hAnsi="Times New Roman" w:cs="Times New Roman"/>
          <w:sz w:val="24"/>
          <w:szCs w:val="24"/>
        </w:rPr>
      </w:pPr>
    </w:p>
    <w:p w14:paraId="0F08A6B6"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changes, if any, do you recommend based on the assessment data?</w:t>
      </w:r>
    </w:p>
    <w:p w14:paraId="59F05D19"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course evaluations we found that most students felt that SLO 1, 3, and 7 were being met, but there were a few students that seemed to think that SLO 3 was not being met.  SLO 3 is oral communication, so we plan to inform the department of this, and work with instructors to incorporate more presentations and communication requirements in their courses.</w:t>
      </w:r>
    </w:p>
    <w:p w14:paraId="75305EC5"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embedded questions, one trend we noticed was that students taking first time ECE courses were assessed lower than upper division students.  While this may be somewhat expected as they are just entering our program, the assessment coordinators plan to work with the instructors of the introductory courses to make sure they and their students are supported.  We also plan to share this information with the Pre-Engineering committee, which is working on a freshmen experience to engage students.  We also plan to perhaps adapt our collection methodology for future embedded question assessments to ascertain the percentage of students that are deemed proficient, rather than just an average.</w:t>
      </w:r>
    </w:p>
    <w:p w14:paraId="5BB0B1D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Faculty Forum survey results pointed out once again that our students feel that we could improve on SLO 3, oral communication.  As mentioned above, we plan to talk to our department about including more instruction and projects in oral communication.</w:t>
      </w:r>
    </w:p>
    <w:p w14:paraId="24A34BC4"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Alumni Survey similarly showed us in general we are accomplishing our targeted SLOs, with one possible improvement that could be made in SLO 3.</w:t>
      </w:r>
    </w:p>
    <w:p w14:paraId="279E5CB2" w14:textId="77777777" w:rsidR="00291D10" w:rsidRDefault="00291D10">
      <w:pPr>
        <w:rPr>
          <w:rFonts w:ascii="Times New Roman" w:eastAsia="Times New Roman" w:hAnsi="Times New Roman" w:cs="Times New Roman"/>
          <w:sz w:val="24"/>
          <w:szCs w:val="24"/>
        </w:rPr>
      </w:pPr>
    </w:p>
    <w:p w14:paraId="0156DEE0"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If you recommended any changes in your response to Question 4 in last year’s assessment report, what progress have you made in implementing these changes? If you did not recommend making any changes in last year’s report please write N/A as your answer to this question.</w:t>
      </w:r>
    </w:p>
    <w:p w14:paraId="7CB0F26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p w14:paraId="2B50D1CF"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assessment activities will you be conducting during the next academic year?</w:t>
      </w:r>
    </w:p>
    <w:p w14:paraId="568DB69C"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ECE department has a revised SOAP that shows a yearly plan for assessment activities using direct and indirect assessment tools. The direct assessment tools will include embedded questions, lab report, culminating experiences, posters while the indirect assessment contains course assessment, student/faculty forum, exit survey and alumni survey. In this academic year, according to the SOAP, we will conduct exit surveys, embedded questions, and course evaluation. In particular, we will conduct the lab report evaluation that we decided not to do last year. All labs were online due to the pandemic, so it was regarded to be not appropriate to evaluate team works and hand-on experiences using lab courses. We will use lab courses that offer in-person classes like ECE 85L and ECE 118L.    </w:t>
      </w:r>
    </w:p>
    <w:p w14:paraId="15A3524B"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progress have you made on items from your last program review action plan?</w:t>
      </w:r>
    </w:p>
    <w:p w14:paraId="3598D5F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academic year of 2020-2021, the Electrical and Computer Engineering (ECE) Department reviewed the SOAP and made necessary changes including SLO, direct assessment too, and assessment activities timeline. </w:t>
      </w:r>
    </w:p>
    <w:p w14:paraId="43566DCE" w14:textId="77777777" w:rsidR="00291D1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discuss any major issues identified during your last Program Review and in what ways these issues have or have not been addressed.</w:t>
      </w:r>
    </w:p>
    <w:p w14:paraId="65BF4D54"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p w14:paraId="77067304" w14:textId="77777777" w:rsidR="00291D10" w:rsidRDefault="00000000">
      <w:pPr>
        <w:rPr>
          <w:rFonts w:ascii="Times New Roman" w:eastAsia="Times New Roman" w:hAnsi="Times New Roman" w:cs="Times New Roman"/>
          <w:b/>
          <w:sz w:val="24"/>
          <w:szCs w:val="24"/>
        </w:rPr>
      </w:pPr>
      <w:r>
        <w:br w:type="page"/>
      </w:r>
    </w:p>
    <w:p w14:paraId="4D77690C" w14:textId="77777777" w:rsidR="00291D10" w:rsidRDefault="00000000">
      <w:pPr>
        <w:pBdr>
          <w:top w:val="nil"/>
          <w:left w:val="nil"/>
          <w:bottom w:val="nil"/>
          <w:right w:val="nil"/>
          <w:between w:val="nil"/>
        </w:pBdr>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Appendices</w:t>
      </w:r>
    </w:p>
    <w:p w14:paraId="7905D04A"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I: Developed Rubrics for SLO 1</w:t>
      </w:r>
    </w:p>
    <w:p w14:paraId="6F14AC67" w14:textId="77777777" w:rsidR="00291D10" w:rsidRDefault="00000000">
      <w:pPr>
        <w:jc w:val="center"/>
        <w:rPr>
          <w:b/>
        </w:rPr>
      </w:pPr>
      <w:r>
        <w:rPr>
          <w:b/>
        </w:rPr>
        <w:t>Math Science Engineering Rubric</w:t>
      </w:r>
    </w:p>
    <w:p w14:paraId="0726DFA3" w14:textId="77777777" w:rsidR="00291D10" w:rsidRDefault="00000000">
      <w:pPr>
        <w:ind w:hanging="2"/>
        <w:jc w:val="center"/>
      </w:pPr>
      <w:r>
        <w:rPr>
          <w:b/>
        </w:rPr>
        <w:t>SLO 1</w:t>
      </w:r>
    </w:p>
    <w:p w14:paraId="795E1933" w14:textId="77777777" w:rsidR="00291D10" w:rsidRDefault="00000000">
      <w:pPr>
        <w:ind w:hanging="2"/>
      </w:pPr>
      <w:r>
        <w:t>Course: ECE _______</w:t>
      </w:r>
      <w:r>
        <w:tab/>
      </w:r>
      <w:r>
        <w:tab/>
      </w:r>
      <w:r>
        <w:tab/>
      </w:r>
      <w:r>
        <w:tab/>
      </w:r>
      <w:r>
        <w:tab/>
      </w:r>
      <w:r>
        <w:tab/>
      </w:r>
      <w:r>
        <w:tab/>
        <w:t>Date: _____________</w:t>
      </w:r>
    </w:p>
    <w:p w14:paraId="29F9A114" w14:textId="77777777" w:rsidR="00291D10" w:rsidRDefault="00000000">
      <w:pPr>
        <w:ind w:hanging="2"/>
      </w:pPr>
      <w:r>
        <w:t>Evaluate on a scale of 1-5  (5 is for excellent); check the proper box</w:t>
      </w:r>
    </w:p>
    <w:tbl>
      <w:tblPr>
        <w:tblStyle w:val="a6"/>
        <w:tblW w:w="8856" w:type="dxa"/>
        <w:tblLayout w:type="fixed"/>
        <w:tblLook w:val="0000" w:firstRow="0" w:lastRow="0" w:firstColumn="0" w:lastColumn="0" w:noHBand="0" w:noVBand="0"/>
      </w:tblPr>
      <w:tblGrid>
        <w:gridCol w:w="3228"/>
        <w:gridCol w:w="1749"/>
        <w:gridCol w:w="527"/>
        <w:gridCol w:w="527"/>
        <w:gridCol w:w="527"/>
        <w:gridCol w:w="1584"/>
        <w:gridCol w:w="714"/>
      </w:tblGrid>
      <w:tr w:rsidR="00291D10" w14:paraId="74D3CB47" w14:textId="77777777">
        <w:tc>
          <w:tcPr>
            <w:tcW w:w="3228" w:type="dxa"/>
            <w:tcBorders>
              <w:top w:val="single" w:sz="6" w:space="0" w:color="000000"/>
              <w:left w:val="single" w:sz="6" w:space="0" w:color="000000"/>
              <w:bottom w:val="single" w:sz="6" w:space="0" w:color="000000"/>
              <w:right w:val="single" w:sz="6" w:space="0" w:color="000000"/>
            </w:tcBorders>
          </w:tcPr>
          <w:p w14:paraId="68A5574D" w14:textId="77777777" w:rsidR="00291D10" w:rsidRDefault="00291D10">
            <w:pPr>
              <w:ind w:hanging="2"/>
              <w:jc w:val="center"/>
            </w:pPr>
          </w:p>
        </w:tc>
        <w:tc>
          <w:tcPr>
            <w:tcW w:w="1749" w:type="dxa"/>
            <w:tcBorders>
              <w:top w:val="single" w:sz="6" w:space="0" w:color="000000"/>
              <w:left w:val="single" w:sz="6" w:space="0" w:color="000000"/>
              <w:bottom w:val="single" w:sz="6" w:space="0" w:color="000000"/>
              <w:right w:val="single" w:sz="6" w:space="0" w:color="000000"/>
            </w:tcBorders>
          </w:tcPr>
          <w:p w14:paraId="2A13196A" w14:textId="77777777" w:rsidR="00291D10" w:rsidRDefault="00000000">
            <w:pPr>
              <w:ind w:hanging="2"/>
              <w:jc w:val="center"/>
            </w:pPr>
            <w:r>
              <w:t>1</w:t>
            </w:r>
          </w:p>
        </w:tc>
        <w:tc>
          <w:tcPr>
            <w:tcW w:w="527" w:type="dxa"/>
            <w:tcBorders>
              <w:top w:val="single" w:sz="6" w:space="0" w:color="000000"/>
              <w:left w:val="single" w:sz="6" w:space="0" w:color="000000"/>
              <w:bottom w:val="single" w:sz="6" w:space="0" w:color="000000"/>
              <w:right w:val="single" w:sz="6" w:space="0" w:color="000000"/>
            </w:tcBorders>
          </w:tcPr>
          <w:p w14:paraId="39C2B553" w14:textId="77777777" w:rsidR="00291D10" w:rsidRDefault="00000000">
            <w:pPr>
              <w:ind w:hanging="2"/>
              <w:jc w:val="center"/>
            </w:pPr>
            <w:r>
              <w:t>2</w:t>
            </w:r>
          </w:p>
        </w:tc>
        <w:tc>
          <w:tcPr>
            <w:tcW w:w="527" w:type="dxa"/>
            <w:tcBorders>
              <w:top w:val="single" w:sz="6" w:space="0" w:color="000000"/>
              <w:left w:val="single" w:sz="6" w:space="0" w:color="000000"/>
              <w:bottom w:val="single" w:sz="6" w:space="0" w:color="000000"/>
              <w:right w:val="single" w:sz="6" w:space="0" w:color="000000"/>
            </w:tcBorders>
          </w:tcPr>
          <w:p w14:paraId="7DB3055E" w14:textId="77777777" w:rsidR="00291D10" w:rsidRDefault="00000000">
            <w:pPr>
              <w:ind w:hanging="2"/>
              <w:jc w:val="center"/>
            </w:pPr>
            <w:r>
              <w:t>3</w:t>
            </w:r>
          </w:p>
        </w:tc>
        <w:tc>
          <w:tcPr>
            <w:tcW w:w="527" w:type="dxa"/>
            <w:tcBorders>
              <w:top w:val="single" w:sz="6" w:space="0" w:color="000000"/>
              <w:left w:val="single" w:sz="6" w:space="0" w:color="000000"/>
              <w:bottom w:val="single" w:sz="6" w:space="0" w:color="000000"/>
              <w:right w:val="single" w:sz="6" w:space="0" w:color="000000"/>
            </w:tcBorders>
          </w:tcPr>
          <w:p w14:paraId="57E1EDA5" w14:textId="77777777" w:rsidR="00291D10" w:rsidRDefault="00000000">
            <w:pPr>
              <w:ind w:hanging="2"/>
              <w:jc w:val="center"/>
            </w:pPr>
            <w:r>
              <w:t>4</w:t>
            </w:r>
          </w:p>
        </w:tc>
        <w:tc>
          <w:tcPr>
            <w:tcW w:w="1584" w:type="dxa"/>
            <w:tcBorders>
              <w:top w:val="single" w:sz="6" w:space="0" w:color="000000"/>
              <w:left w:val="single" w:sz="6" w:space="0" w:color="000000"/>
              <w:bottom w:val="single" w:sz="6" w:space="0" w:color="000000"/>
              <w:right w:val="single" w:sz="6" w:space="0" w:color="000000"/>
            </w:tcBorders>
          </w:tcPr>
          <w:p w14:paraId="1166AE95" w14:textId="77777777" w:rsidR="00291D10" w:rsidRDefault="00000000">
            <w:pPr>
              <w:ind w:hanging="2"/>
              <w:jc w:val="center"/>
            </w:pPr>
            <w:r>
              <w:t>5</w:t>
            </w:r>
          </w:p>
        </w:tc>
        <w:tc>
          <w:tcPr>
            <w:tcW w:w="714" w:type="dxa"/>
            <w:tcBorders>
              <w:top w:val="single" w:sz="6" w:space="0" w:color="000000"/>
              <w:left w:val="single" w:sz="6" w:space="0" w:color="000000"/>
              <w:bottom w:val="single" w:sz="6" w:space="0" w:color="000000"/>
              <w:right w:val="single" w:sz="6" w:space="0" w:color="000000"/>
            </w:tcBorders>
          </w:tcPr>
          <w:p w14:paraId="2B44433A" w14:textId="77777777" w:rsidR="00291D10" w:rsidRDefault="00000000">
            <w:pPr>
              <w:ind w:hanging="2"/>
              <w:jc w:val="center"/>
            </w:pPr>
            <w:r>
              <w:t>N/A</w:t>
            </w:r>
          </w:p>
        </w:tc>
      </w:tr>
      <w:tr w:rsidR="00291D10" w14:paraId="4EE15EBA" w14:textId="77777777">
        <w:tc>
          <w:tcPr>
            <w:tcW w:w="3228" w:type="dxa"/>
            <w:tcBorders>
              <w:top w:val="single" w:sz="6" w:space="0" w:color="000000"/>
              <w:left w:val="single" w:sz="6" w:space="0" w:color="000000"/>
              <w:bottom w:val="single" w:sz="6" w:space="0" w:color="000000"/>
              <w:right w:val="single" w:sz="6" w:space="0" w:color="000000"/>
            </w:tcBorders>
          </w:tcPr>
          <w:p w14:paraId="7C2A605F" w14:textId="77777777" w:rsidR="00291D10" w:rsidRDefault="00000000">
            <w:pPr>
              <w:ind w:hanging="2"/>
            </w:pPr>
            <w:r>
              <w:t xml:space="preserve">Identification of Applicable Physics and Mathematics Principles  </w:t>
            </w:r>
          </w:p>
        </w:tc>
        <w:tc>
          <w:tcPr>
            <w:tcW w:w="1749" w:type="dxa"/>
            <w:tcBorders>
              <w:top w:val="single" w:sz="6" w:space="0" w:color="000000"/>
              <w:left w:val="single" w:sz="6" w:space="0" w:color="000000"/>
              <w:bottom w:val="single" w:sz="6" w:space="0" w:color="000000"/>
              <w:right w:val="single" w:sz="6" w:space="0" w:color="000000"/>
            </w:tcBorders>
          </w:tcPr>
          <w:p w14:paraId="00C006D7" w14:textId="77777777" w:rsidR="00291D10" w:rsidRDefault="00000000">
            <w:pPr>
              <w:ind w:hanging="2"/>
              <w:jc w:val="center"/>
              <w:rPr>
                <w:sz w:val="20"/>
                <w:szCs w:val="20"/>
              </w:rPr>
            </w:pPr>
            <w:r>
              <w:rPr>
                <w:sz w:val="20"/>
                <w:szCs w:val="20"/>
              </w:rPr>
              <w:t>Lack of Knowledge</w:t>
            </w:r>
          </w:p>
        </w:tc>
        <w:tc>
          <w:tcPr>
            <w:tcW w:w="527" w:type="dxa"/>
            <w:tcBorders>
              <w:top w:val="single" w:sz="6" w:space="0" w:color="000000"/>
              <w:left w:val="single" w:sz="6" w:space="0" w:color="000000"/>
              <w:bottom w:val="single" w:sz="6" w:space="0" w:color="000000"/>
              <w:right w:val="single" w:sz="6" w:space="0" w:color="000000"/>
            </w:tcBorders>
          </w:tcPr>
          <w:p w14:paraId="61D30FFD"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79194B5A"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5A6CBD52" w14:textId="77777777" w:rsidR="00291D10" w:rsidRDefault="00291D10">
            <w:pPr>
              <w:ind w:hanging="2"/>
              <w:jc w:val="center"/>
              <w:rPr>
                <w:sz w:val="20"/>
                <w:szCs w:val="20"/>
              </w:rPr>
            </w:pPr>
          </w:p>
        </w:tc>
        <w:tc>
          <w:tcPr>
            <w:tcW w:w="1584" w:type="dxa"/>
            <w:tcBorders>
              <w:top w:val="single" w:sz="6" w:space="0" w:color="000000"/>
              <w:left w:val="single" w:sz="6" w:space="0" w:color="000000"/>
              <w:bottom w:val="single" w:sz="6" w:space="0" w:color="000000"/>
              <w:right w:val="single" w:sz="6" w:space="0" w:color="000000"/>
            </w:tcBorders>
          </w:tcPr>
          <w:p w14:paraId="18A7D5EC" w14:textId="77777777" w:rsidR="00291D10" w:rsidRDefault="00000000">
            <w:pPr>
              <w:ind w:hanging="2"/>
              <w:jc w:val="center"/>
              <w:rPr>
                <w:sz w:val="20"/>
                <w:szCs w:val="20"/>
              </w:rPr>
            </w:pPr>
            <w:r>
              <w:rPr>
                <w:sz w:val="20"/>
                <w:szCs w:val="20"/>
              </w:rPr>
              <w:t>Complete Knowledge</w:t>
            </w:r>
          </w:p>
        </w:tc>
        <w:tc>
          <w:tcPr>
            <w:tcW w:w="714" w:type="dxa"/>
            <w:tcBorders>
              <w:top w:val="single" w:sz="6" w:space="0" w:color="000000"/>
              <w:left w:val="single" w:sz="6" w:space="0" w:color="000000"/>
              <w:bottom w:val="single" w:sz="6" w:space="0" w:color="000000"/>
              <w:right w:val="single" w:sz="6" w:space="0" w:color="000000"/>
            </w:tcBorders>
          </w:tcPr>
          <w:p w14:paraId="79C67E1F" w14:textId="77777777" w:rsidR="00291D10" w:rsidRDefault="00291D10">
            <w:pPr>
              <w:ind w:hanging="2"/>
              <w:jc w:val="center"/>
            </w:pPr>
          </w:p>
        </w:tc>
      </w:tr>
      <w:tr w:rsidR="00291D10" w14:paraId="25DAACED" w14:textId="77777777">
        <w:tc>
          <w:tcPr>
            <w:tcW w:w="3228" w:type="dxa"/>
            <w:tcBorders>
              <w:top w:val="single" w:sz="6" w:space="0" w:color="000000"/>
              <w:left w:val="single" w:sz="6" w:space="0" w:color="000000"/>
              <w:bottom w:val="single" w:sz="6" w:space="0" w:color="000000"/>
              <w:right w:val="single" w:sz="6" w:space="0" w:color="000000"/>
            </w:tcBorders>
          </w:tcPr>
          <w:p w14:paraId="36FBDBF7" w14:textId="77777777" w:rsidR="00291D10" w:rsidRDefault="00000000">
            <w:pPr>
              <w:ind w:hanging="2"/>
            </w:pPr>
            <w:r>
              <w:t>Utilization of Physics and Mathematics Principles toward Modeling of an engineering system</w:t>
            </w:r>
          </w:p>
        </w:tc>
        <w:tc>
          <w:tcPr>
            <w:tcW w:w="1749" w:type="dxa"/>
            <w:tcBorders>
              <w:top w:val="single" w:sz="6" w:space="0" w:color="000000"/>
              <w:left w:val="single" w:sz="6" w:space="0" w:color="000000"/>
              <w:bottom w:val="single" w:sz="6" w:space="0" w:color="000000"/>
              <w:right w:val="single" w:sz="6" w:space="0" w:color="000000"/>
            </w:tcBorders>
          </w:tcPr>
          <w:p w14:paraId="773256C3" w14:textId="77777777" w:rsidR="00291D10" w:rsidRDefault="00000000">
            <w:pPr>
              <w:ind w:hanging="2"/>
              <w:jc w:val="center"/>
              <w:rPr>
                <w:sz w:val="20"/>
                <w:szCs w:val="20"/>
              </w:rPr>
            </w:pPr>
            <w:r>
              <w:rPr>
                <w:sz w:val="20"/>
                <w:szCs w:val="20"/>
              </w:rPr>
              <w:t>Improper utilization or application</w:t>
            </w:r>
          </w:p>
        </w:tc>
        <w:tc>
          <w:tcPr>
            <w:tcW w:w="527" w:type="dxa"/>
            <w:tcBorders>
              <w:top w:val="single" w:sz="6" w:space="0" w:color="000000"/>
              <w:left w:val="single" w:sz="6" w:space="0" w:color="000000"/>
              <w:bottom w:val="single" w:sz="6" w:space="0" w:color="000000"/>
              <w:right w:val="single" w:sz="6" w:space="0" w:color="000000"/>
            </w:tcBorders>
          </w:tcPr>
          <w:p w14:paraId="61377458"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27773767"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23951F52" w14:textId="77777777" w:rsidR="00291D10" w:rsidRDefault="00291D10">
            <w:pPr>
              <w:ind w:hanging="2"/>
              <w:jc w:val="center"/>
              <w:rPr>
                <w:sz w:val="20"/>
                <w:szCs w:val="20"/>
              </w:rPr>
            </w:pPr>
          </w:p>
        </w:tc>
        <w:tc>
          <w:tcPr>
            <w:tcW w:w="1584" w:type="dxa"/>
            <w:tcBorders>
              <w:top w:val="single" w:sz="6" w:space="0" w:color="000000"/>
              <w:left w:val="single" w:sz="6" w:space="0" w:color="000000"/>
              <w:bottom w:val="single" w:sz="6" w:space="0" w:color="000000"/>
              <w:right w:val="single" w:sz="6" w:space="0" w:color="000000"/>
            </w:tcBorders>
          </w:tcPr>
          <w:p w14:paraId="2ADF4968" w14:textId="77777777" w:rsidR="00291D10" w:rsidRDefault="00000000">
            <w:pPr>
              <w:ind w:hanging="2"/>
              <w:jc w:val="center"/>
              <w:rPr>
                <w:sz w:val="20"/>
                <w:szCs w:val="20"/>
              </w:rPr>
            </w:pPr>
            <w:r>
              <w:rPr>
                <w:sz w:val="20"/>
                <w:szCs w:val="20"/>
              </w:rPr>
              <w:t>Proper and correct utilization</w:t>
            </w:r>
          </w:p>
        </w:tc>
        <w:tc>
          <w:tcPr>
            <w:tcW w:w="714" w:type="dxa"/>
            <w:tcBorders>
              <w:top w:val="single" w:sz="6" w:space="0" w:color="000000"/>
              <w:left w:val="single" w:sz="6" w:space="0" w:color="000000"/>
              <w:bottom w:val="single" w:sz="6" w:space="0" w:color="000000"/>
              <w:right w:val="single" w:sz="6" w:space="0" w:color="000000"/>
            </w:tcBorders>
          </w:tcPr>
          <w:p w14:paraId="530FF299" w14:textId="77777777" w:rsidR="00291D10" w:rsidRDefault="00291D10">
            <w:pPr>
              <w:ind w:hanging="2"/>
              <w:jc w:val="center"/>
            </w:pPr>
          </w:p>
        </w:tc>
      </w:tr>
      <w:tr w:rsidR="00291D10" w14:paraId="40A057B8" w14:textId="77777777">
        <w:tc>
          <w:tcPr>
            <w:tcW w:w="3228" w:type="dxa"/>
            <w:tcBorders>
              <w:top w:val="single" w:sz="6" w:space="0" w:color="000000"/>
              <w:left w:val="single" w:sz="6" w:space="0" w:color="000000"/>
              <w:bottom w:val="single" w:sz="6" w:space="0" w:color="000000"/>
              <w:right w:val="single" w:sz="6" w:space="0" w:color="000000"/>
            </w:tcBorders>
          </w:tcPr>
          <w:p w14:paraId="5128D5AA" w14:textId="77777777" w:rsidR="00291D10" w:rsidRDefault="00000000">
            <w:pPr>
              <w:ind w:hanging="2"/>
            </w:pPr>
            <w:r>
              <w:t>Application of the Mathematics Methodology toward analyzing an engineering system</w:t>
            </w:r>
          </w:p>
        </w:tc>
        <w:tc>
          <w:tcPr>
            <w:tcW w:w="1749" w:type="dxa"/>
            <w:tcBorders>
              <w:top w:val="single" w:sz="6" w:space="0" w:color="000000"/>
              <w:left w:val="single" w:sz="6" w:space="0" w:color="000000"/>
              <w:bottom w:val="single" w:sz="6" w:space="0" w:color="000000"/>
              <w:right w:val="single" w:sz="6" w:space="0" w:color="000000"/>
            </w:tcBorders>
          </w:tcPr>
          <w:p w14:paraId="2699C53C" w14:textId="77777777" w:rsidR="00291D10" w:rsidRDefault="00000000">
            <w:pPr>
              <w:ind w:hanging="2"/>
              <w:jc w:val="center"/>
              <w:rPr>
                <w:sz w:val="20"/>
                <w:szCs w:val="20"/>
              </w:rPr>
            </w:pPr>
            <w:r>
              <w:rPr>
                <w:sz w:val="20"/>
                <w:szCs w:val="20"/>
              </w:rPr>
              <w:t>Incorrect Application</w:t>
            </w:r>
          </w:p>
        </w:tc>
        <w:tc>
          <w:tcPr>
            <w:tcW w:w="527" w:type="dxa"/>
            <w:tcBorders>
              <w:top w:val="single" w:sz="6" w:space="0" w:color="000000"/>
              <w:left w:val="single" w:sz="6" w:space="0" w:color="000000"/>
              <w:bottom w:val="single" w:sz="6" w:space="0" w:color="000000"/>
              <w:right w:val="single" w:sz="6" w:space="0" w:color="000000"/>
            </w:tcBorders>
          </w:tcPr>
          <w:p w14:paraId="7430468A"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7B0F21BA"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0E8DD7AE" w14:textId="77777777" w:rsidR="00291D10" w:rsidRDefault="00291D10">
            <w:pPr>
              <w:ind w:hanging="2"/>
              <w:jc w:val="center"/>
              <w:rPr>
                <w:sz w:val="20"/>
                <w:szCs w:val="20"/>
              </w:rPr>
            </w:pPr>
          </w:p>
        </w:tc>
        <w:tc>
          <w:tcPr>
            <w:tcW w:w="1584" w:type="dxa"/>
            <w:tcBorders>
              <w:top w:val="single" w:sz="6" w:space="0" w:color="000000"/>
              <w:left w:val="single" w:sz="6" w:space="0" w:color="000000"/>
              <w:bottom w:val="single" w:sz="6" w:space="0" w:color="000000"/>
              <w:right w:val="single" w:sz="6" w:space="0" w:color="000000"/>
            </w:tcBorders>
          </w:tcPr>
          <w:p w14:paraId="7297F278" w14:textId="77777777" w:rsidR="00291D10" w:rsidRDefault="00000000">
            <w:pPr>
              <w:ind w:hanging="2"/>
              <w:jc w:val="center"/>
              <w:rPr>
                <w:sz w:val="20"/>
                <w:szCs w:val="20"/>
              </w:rPr>
            </w:pPr>
            <w:r>
              <w:rPr>
                <w:sz w:val="20"/>
                <w:szCs w:val="20"/>
              </w:rPr>
              <w:t>Correct and Complete Application</w:t>
            </w:r>
          </w:p>
        </w:tc>
        <w:tc>
          <w:tcPr>
            <w:tcW w:w="714" w:type="dxa"/>
            <w:tcBorders>
              <w:top w:val="single" w:sz="6" w:space="0" w:color="000000"/>
              <w:left w:val="single" w:sz="6" w:space="0" w:color="000000"/>
              <w:bottom w:val="single" w:sz="6" w:space="0" w:color="000000"/>
              <w:right w:val="single" w:sz="6" w:space="0" w:color="000000"/>
            </w:tcBorders>
          </w:tcPr>
          <w:p w14:paraId="4A3DD1A4" w14:textId="77777777" w:rsidR="00291D10" w:rsidRDefault="00291D10">
            <w:pPr>
              <w:ind w:hanging="2"/>
              <w:jc w:val="center"/>
            </w:pPr>
          </w:p>
        </w:tc>
      </w:tr>
      <w:tr w:rsidR="00291D10" w14:paraId="2E850E56" w14:textId="77777777">
        <w:tc>
          <w:tcPr>
            <w:tcW w:w="3228" w:type="dxa"/>
            <w:tcBorders>
              <w:top w:val="single" w:sz="6" w:space="0" w:color="000000"/>
              <w:left w:val="single" w:sz="6" w:space="0" w:color="000000"/>
              <w:bottom w:val="single" w:sz="6" w:space="0" w:color="000000"/>
              <w:right w:val="single" w:sz="6" w:space="0" w:color="000000"/>
            </w:tcBorders>
          </w:tcPr>
          <w:p w14:paraId="62521132" w14:textId="77777777" w:rsidR="00291D10" w:rsidRDefault="00000000">
            <w:pPr>
              <w:ind w:hanging="2"/>
            </w:pPr>
            <w:r>
              <w:t>Use of mathematical steps toward solving an engineering problem</w:t>
            </w:r>
          </w:p>
        </w:tc>
        <w:tc>
          <w:tcPr>
            <w:tcW w:w="1749" w:type="dxa"/>
            <w:tcBorders>
              <w:top w:val="single" w:sz="6" w:space="0" w:color="000000"/>
              <w:left w:val="single" w:sz="6" w:space="0" w:color="000000"/>
              <w:bottom w:val="single" w:sz="6" w:space="0" w:color="000000"/>
              <w:right w:val="single" w:sz="6" w:space="0" w:color="000000"/>
            </w:tcBorders>
          </w:tcPr>
          <w:p w14:paraId="016AA5D3" w14:textId="77777777" w:rsidR="00291D10" w:rsidRDefault="00000000">
            <w:pPr>
              <w:ind w:hanging="2"/>
              <w:jc w:val="center"/>
              <w:rPr>
                <w:sz w:val="20"/>
                <w:szCs w:val="20"/>
              </w:rPr>
            </w:pPr>
            <w:r>
              <w:rPr>
                <w:sz w:val="20"/>
                <w:szCs w:val="20"/>
              </w:rPr>
              <w:t>Incorrect or invalid mathematical steps</w:t>
            </w:r>
          </w:p>
        </w:tc>
        <w:tc>
          <w:tcPr>
            <w:tcW w:w="527" w:type="dxa"/>
            <w:tcBorders>
              <w:top w:val="single" w:sz="6" w:space="0" w:color="000000"/>
              <w:left w:val="single" w:sz="6" w:space="0" w:color="000000"/>
              <w:bottom w:val="single" w:sz="6" w:space="0" w:color="000000"/>
              <w:right w:val="single" w:sz="6" w:space="0" w:color="000000"/>
            </w:tcBorders>
          </w:tcPr>
          <w:p w14:paraId="73685063"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03E0E3C6" w14:textId="77777777" w:rsidR="00291D10" w:rsidRDefault="00291D10">
            <w:pPr>
              <w:ind w:hanging="2"/>
              <w:jc w:val="center"/>
              <w:rPr>
                <w:sz w:val="20"/>
                <w:szCs w:val="20"/>
              </w:rPr>
            </w:pPr>
          </w:p>
        </w:tc>
        <w:tc>
          <w:tcPr>
            <w:tcW w:w="527" w:type="dxa"/>
            <w:tcBorders>
              <w:top w:val="single" w:sz="6" w:space="0" w:color="000000"/>
              <w:left w:val="single" w:sz="6" w:space="0" w:color="000000"/>
              <w:bottom w:val="single" w:sz="6" w:space="0" w:color="000000"/>
              <w:right w:val="single" w:sz="6" w:space="0" w:color="000000"/>
            </w:tcBorders>
          </w:tcPr>
          <w:p w14:paraId="658EE10B" w14:textId="77777777" w:rsidR="00291D10" w:rsidRDefault="00291D10">
            <w:pPr>
              <w:ind w:hanging="2"/>
              <w:jc w:val="center"/>
              <w:rPr>
                <w:sz w:val="20"/>
                <w:szCs w:val="20"/>
              </w:rPr>
            </w:pPr>
          </w:p>
        </w:tc>
        <w:tc>
          <w:tcPr>
            <w:tcW w:w="1584" w:type="dxa"/>
            <w:tcBorders>
              <w:top w:val="single" w:sz="6" w:space="0" w:color="000000"/>
              <w:left w:val="single" w:sz="6" w:space="0" w:color="000000"/>
              <w:bottom w:val="single" w:sz="6" w:space="0" w:color="000000"/>
              <w:right w:val="single" w:sz="6" w:space="0" w:color="000000"/>
            </w:tcBorders>
          </w:tcPr>
          <w:p w14:paraId="355C5317" w14:textId="77777777" w:rsidR="00291D10" w:rsidRDefault="00000000">
            <w:pPr>
              <w:ind w:hanging="2"/>
              <w:jc w:val="center"/>
              <w:rPr>
                <w:sz w:val="20"/>
                <w:szCs w:val="20"/>
              </w:rPr>
            </w:pPr>
            <w:r>
              <w:rPr>
                <w:sz w:val="20"/>
                <w:szCs w:val="20"/>
              </w:rPr>
              <w:t>Except for minor errors, completion of appropriate mathematical steps</w:t>
            </w:r>
          </w:p>
        </w:tc>
        <w:tc>
          <w:tcPr>
            <w:tcW w:w="714" w:type="dxa"/>
            <w:tcBorders>
              <w:top w:val="single" w:sz="6" w:space="0" w:color="000000"/>
              <w:left w:val="single" w:sz="6" w:space="0" w:color="000000"/>
              <w:bottom w:val="single" w:sz="6" w:space="0" w:color="000000"/>
              <w:right w:val="single" w:sz="6" w:space="0" w:color="000000"/>
            </w:tcBorders>
          </w:tcPr>
          <w:p w14:paraId="31EC6901" w14:textId="77777777" w:rsidR="00291D10" w:rsidRDefault="00291D10">
            <w:pPr>
              <w:ind w:hanging="2"/>
              <w:jc w:val="center"/>
            </w:pPr>
          </w:p>
          <w:p w14:paraId="5585286C" w14:textId="77777777" w:rsidR="00291D10" w:rsidRDefault="00291D10">
            <w:pPr>
              <w:ind w:hanging="2"/>
              <w:jc w:val="center"/>
            </w:pPr>
          </w:p>
          <w:p w14:paraId="706CA800" w14:textId="77777777" w:rsidR="00291D10" w:rsidRDefault="00291D10"/>
          <w:p w14:paraId="1375F001" w14:textId="77777777" w:rsidR="00291D10" w:rsidRDefault="00291D10">
            <w:pPr>
              <w:ind w:hanging="2"/>
              <w:jc w:val="center"/>
            </w:pPr>
          </w:p>
        </w:tc>
      </w:tr>
      <w:tr w:rsidR="00291D10" w14:paraId="1E0B595A" w14:textId="77777777">
        <w:trPr>
          <w:trHeight w:val="820"/>
        </w:trPr>
        <w:tc>
          <w:tcPr>
            <w:tcW w:w="3228" w:type="dxa"/>
            <w:tcBorders>
              <w:bottom w:val="single" w:sz="4" w:space="0" w:color="000000"/>
            </w:tcBorders>
          </w:tcPr>
          <w:p w14:paraId="4183C705" w14:textId="77777777" w:rsidR="00291D10" w:rsidRDefault="00000000">
            <w:pPr>
              <w:ind w:hanging="2"/>
            </w:pPr>
            <w:r>
              <w:t>Interpretation and appropriate presentation of results</w:t>
            </w:r>
          </w:p>
          <w:p w14:paraId="7776D31F" w14:textId="77777777" w:rsidR="00291D10" w:rsidRDefault="00291D10">
            <w:pPr>
              <w:ind w:hanging="2"/>
            </w:pPr>
          </w:p>
        </w:tc>
        <w:tc>
          <w:tcPr>
            <w:tcW w:w="1749" w:type="dxa"/>
            <w:tcBorders>
              <w:bottom w:val="single" w:sz="4" w:space="0" w:color="000000"/>
            </w:tcBorders>
          </w:tcPr>
          <w:p w14:paraId="248E30F8" w14:textId="77777777" w:rsidR="00291D10" w:rsidRDefault="00000000">
            <w:pPr>
              <w:ind w:hanging="2"/>
              <w:rPr>
                <w:sz w:val="20"/>
                <w:szCs w:val="20"/>
              </w:rPr>
            </w:pPr>
            <w:r>
              <w:rPr>
                <w:sz w:val="20"/>
                <w:szCs w:val="20"/>
              </w:rPr>
              <w:t xml:space="preserve">   Lack of Valid    </w:t>
            </w:r>
          </w:p>
          <w:p w14:paraId="7DF9525D" w14:textId="77777777" w:rsidR="00291D10" w:rsidRDefault="00000000">
            <w:pPr>
              <w:ind w:hanging="2"/>
              <w:rPr>
                <w:sz w:val="20"/>
                <w:szCs w:val="20"/>
              </w:rPr>
            </w:pPr>
            <w:r>
              <w:rPr>
                <w:sz w:val="20"/>
                <w:szCs w:val="20"/>
              </w:rPr>
              <w:t xml:space="preserve">         results</w:t>
            </w:r>
          </w:p>
        </w:tc>
        <w:tc>
          <w:tcPr>
            <w:tcW w:w="527" w:type="dxa"/>
            <w:tcBorders>
              <w:bottom w:val="single" w:sz="4" w:space="0" w:color="000000"/>
            </w:tcBorders>
          </w:tcPr>
          <w:p w14:paraId="60D9A36F" w14:textId="77777777" w:rsidR="00291D10" w:rsidRDefault="00291D10">
            <w:pPr>
              <w:ind w:hanging="2"/>
              <w:jc w:val="center"/>
              <w:rPr>
                <w:sz w:val="20"/>
                <w:szCs w:val="20"/>
              </w:rPr>
            </w:pPr>
          </w:p>
        </w:tc>
        <w:tc>
          <w:tcPr>
            <w:tcW w:w="527" w:type="dxa"/>
            <w:tcBorders>
              <w:bottom w:val="single" w:sz="4" w:space="0" w:color="000000"/>
            </w:tcBorders>
          </w:tcPr>
          <w:p w14:paraId="185FB7A9" w14:textId="77777777" w:rsidR="00291D10" w:rsidRDefault="00291D10">
            <w:pPr>
              <w:ind w:hanging="2"/>
              <w:jc w:val="center"/>
              <w:rPr>
                <w:sz w:val="20"/>
                <w:szCs w:val="20"/>
              </w:rPr>
            </w:pPr>
          </w:p>
        </w:tc>
        <w:tc>
          <w:tcPr>
            <w:tcW w:w="527" w:type="dxa"/>
            <w:tcBorders>
              <w:bottom w:val="single" w:sz="4" w:space="0" w:color="000000"/>
            </w:tcBorders>
          </w:tcPr>
          <w:p w14:paraId="2B159C2C" w14:textId="77777777" w:rsidR="00291D10" w:rsidRDefault="00291D10">
            <w:pPr>
              <w:ind w:hanging="2"/>
              <w:jc w:val="center"/>
              <w:rPr>
                <w:sz w:val="20"/>
                <w:szCs w:val="20"/>
              </w:rPr>
            </w:pPr>
          </w:p>
        </w:tc>
        <w:tc>
          <w:tcPr>
            <w:tcW w:w="1584" w:type="dxa"/>
            <w:tcBorders>
              <w:bottom w:val="single" w:sz="4" w:space="0" w:color="000000"/>
            </w:tcBorders>
          </w:tcPr>
          <w:p w14:paraId="77150C4A" w14:textId="77777777" w:rsidR="00291D10" w:rsidRDefault="00000000">
            <w:pPr>
              <w:ind w:hanging="2"/>
              <w:jc w:val="center"/>
              <w:rPr>
                <w:sz w:val="20"/>
                <w:szCs w:val="20"/>
              </w:rPr>
            </w:pPr>
            <w:r>
              <w:rPr>
                <w:sz w:val="20"/>
                <w:szCs w:val="20"/>
              </w:rPr>
              <w:t>Complete results that include proper units</w:t>
            </w:r>
          </w:p>
        </w:tc>
        <w:tc>
          <w:tcPr>
            <w:tcW w:w="714" w:type="dxa"/>
            <w:tcBorders>
              <w:bottom w:val="single" w:sz="4" w:space="0" w:color="000000"/>
            </w:tcBorders>
          </w:tcPr>
          <w:p w14:paraId="7D855795" w14:textId="77777777" w:rsidR="00291D10" w:rsidRDefault="00291D10"/>
          <w:p w14:paraId="7F7DF420" w14:textId="77777777" w:rsidR="00291D10" w:rsidRDefault="00291D10">
            <w:pPr>
              <w:ind w:hanging="2"/>
              <w:jc w:val="center"/>
            </w:pPr>
          </w:p>
        </w:tc>
      </w:tr>
    </w:tbl>
    <w:p w14:paraId="346F9090" w14:textId="77777777" w:rsidR="00291D10" w:rsidRDefault="00291D10">
      <w:pPr>
        <w:ind w:hanging="2"/>
      </w:pPr>
    </w:p>
    <w:p w14:paraId="3709A700" w14:textId="77777777" w:rsidR="00291D10" w:rsidRDefault="00000000">
      <w:pPr>
        <w:ind w:hanging="2"/>
        <w:jc w:val="right"/>
      </w:pPr>
      <w:r>
        <w:t>Overall average score  __________</w:t>
      </w:r>
    </w:p>
    <w:p w14:paraId="085877CE" w14:textId="77777777" w:rsidR="00291D10" w:rsidRDefault="00291D10">
      <w:pPr>
        <w:ind w:hanging="2"/>
        <w:jc w:val="right"/>
      </w:pPr>
    </w:p>
    <w:p w14:paraId="44F8D448" w14:textId="77777777" w:rsidR="00291D10" w:rsidRDefault="00000000">
      <w:pPr>
        <w:ind w:hanging="2"/>
        <w:jc w:val="right"/>
      </w:pPr>
      <w:r>
        <w:t>Evaluator  ____________________________</w:t>
      </w:r>
      <w:r>
        <w:tab/>
      </w:r>
      <w:r>
        <w:tab/>
      </w:r>
      <w:r>
        <w:tab/>
        <w:t>Date _____________</w:t>
      </w:r>
    </w:p>
    <w:p w14:paraId="18F49BB6" w14:textId="77777777" w:rsidR="00291D10" w:rsidRDefault="00291D10">
      <w:pPr>
        <w:rPr>
          <w:rFonts w:ascii="Times New Roman" w:eastAsia="Times New Roman" w:hAnsi="Times New Roman" w:cs="Times New Roman"/>
          <w:sz w:val="24"/>
          <w:szCs w:val="24"/>
        </w:rPr>
      </w:pPr>
    </w:p>
    <w:p w14:paraId="7B064884" w14:textId="77777777" w:rsidR="00291D10" w:rsidRDefault="00291D10">
      <w:pPr>
        <w:rPr>
          <w:rFonts w:ascii="Times New Roman" w:eastAsia="Times New Roman" w:hAnsi="Times New Roman" w:cs="Times New Roman"/>
          <w:sz w:val="24"/>
          <w:szCs w:val="24"/>
        </w:rPr>
      </w:pPr>
    </w:p>
    <w:p w14:paraId="3B18E105" w14:textId="77777777" w:rsidR="00291D10" w:rsidRDefault="00000000">
      <w:pPr>
        <w:rPr>
          <w:rFonts w:ascii="Times New Roman" w:eastAsia="Times New Roman" w:hAnsi="Times New Roman" w:cs="Times New Roman"/>
          <w:sz w:val="24"/>
          <w:szCs w:val="24"/>
        </w:rPr>
      </w:pPr>
      <w:r>
        <w:br w:type="page"/>
      </w:r>
    </w:p>
    <w:p w14:paraId="447D5A6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II: Developed Rubrics for SLO 3</w:t>
      </w:r>
    </w:p>
    <w:p w14:paraId="1801F63D" w14:textId="77777777" w:rsidR="00291D10" w:rsidRDefault="00000000">
      <w:pPr>
        <w:jc w:val="center"/>
        <w:rPr>
          <w:b/>
          <w:sz w:val="28"/>
          <w:szCs w:val="28"/>
        </w:rPr>
      </w:pPr>
      <w:r>
        <w:rPr>
          <w:b/>
        </w:rPr>
        <w:t>Oral Communication Rubric</w:t>
      </w:r>
    </w:p>
    <w:p w14:paraId="1E504D51" w14:textId="77777777" w:rsidR="00291D10" w:rsidRDefault="00000000">
      <w:pPr>
        <w:ind w:left="1" w:hanging="3"/>
        <w:jc w:val="center"/>
        <w:rPr>
          <w:sz w:val="28"/>
          <w:szCs w:val="28"/>
        </w:rPr>
      </w:pPr>
      <w:r>
        <w:rPr>
          <w:b/>
          <w:sz w:val="28"/>
          <w:szCs w:val="28"/>
        </w:rPr>
        <w:t>SLO 3</w:t>
      </w:r>
    </w:p>
    <w:p w14:paraId="09B2D706" w14:textId="77777777" w:rsidR="00291D10" w:rsidRDefault="00000000">
      <w:pPr>
        <w:ind w:hanging="2"/>
      </w:pPr>
      <w:r>
        <w:t>Course #: ECE _______</w:t>
      </w:r>
      <w:r>
        <w:tab/>
      </w:r>
      <w:r>
        <w:tab/>
      </w:r>
      <w:r>
        <w:tab/>
      </w:r>
      <w:r>
        <w:tab/>
      </w:r>
      <w:r>
        <w:tab/>
      </w:r>
      <w:r>
        <w:tab/>
        <w:t>Date: _____________</w:t>
      </w:r>
    </w:p>
    <w:p w14:paraId="2CEFB64E" w14:textId="77777777" w:rsidR="00291D10" w:rsidRDefault="00291D10"/>
    <w:p w14:paraId="03319FDD" w14:textId="77777777" w:rsidR="00291D10" w:rsidRDefault="00000000">
      <w:pPr>
        <w:ind w:hanging="2"/>
      </w:pPr>
      <w:r>
        <w:t>Evaluate on a scale of 1-5  (5 is for excellent); check the proper box</w:t>
      </w:r>
    </w:p>
    <w:tbl>
      <w:tblPr>
        <w:tblStyle w:val="a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4"/>
        <w:gridCol w:w="1550"/>
        <w:gridCol w:w="584"/>
        <w:gridCol w:w="540"/>
        <w:gridCol w:w="1797"/>
        <w:gridCol w:w="631"/>
        <w:gridCol w:w="1550"/>
      </w:tblGrid>
      <w:tr w:rsidR="00291D10" w14:paraId="067769A6" w14:textId="77777777">
        <w:tc>
          <w:tcPr>
            <w:tcW w:w="2204" w:type="dxa"/>
          </w:tcPr>
          <w:p w14:paraId="21CE8660" w14:textId="77777777" w:rsidR="00291D10" w:rsidRDefault="00291D10">
            <w:pPr>
              <w:ind w:hanging="2"/>
              <w:jc w:val="center"/>
            </w:pPr>
          </w:p>
        </w:tc>
        <w:tc>
          <w:tcPr>
            <w:tcW w:w="1550" w:type="dxa"/>
          </w:tcPr>
          <w:p w14:paraId="0B05E759" w14:textId="77777777" w:rsidR="00291D10" w:rsidRDefault="00000000">
            <w:pPr>
              <w:ind w:hanging="2"/>
              <w:jc w:val="center"/>
            </w:pPr>
            <w:r>
              <w:t>0</w:t>
            </w:r>
          </w:p>
        </w:tc>
        <w:tc>
          <w:tcPr>
            <w:tcW w:w="584" w:type="dxa"/>
          </w:tcPr>
          <w:p w14:paraId="7C88FCF9" w14:textId="77777777" w:rsidR="00291D10" w:rsidRDefault="00000000">
            <w:pPr>
              <w:ind w:hanging="2"/>
              <w:jc w:val="center"/>
            </w:pPr>
            <w:r>
              <w:t>1</w:t>
            </w:r>
          </w:p>
        </w:tc>
        <w:tc>
          <w:tcPr>
            <w:tcW w:w="540" w:type="dxa"/>
          </w:tcPr>
          <w:p w14:paraId="2E5DCCC7" w14:textId="77777777" w:rsidR="00291D10" w:rsidRDefault="00000000">
            <w:pPr>
              <w:ind w:hanging="2"/>
              <w:jc w:val="center"/>
            </w:pPr>
            <w:r>
              <w:t>2</w:t>
            </w:r>
          </w:p>
        </w:tc>
        <w:tc>
          <w:tcPr>
            <w:tcW w:w="1797" w:type="dxa"/>
          </w:tcPr>
          <w:p w14:paraId="5F85AC8F" w14:textId="77777777" w:rsidR="00291D10" w:rsidRDefault="00000000">
            <w:pPr>
              <w:ind w:hanging="2"/>
              <w:jc w:val="center"/>
            </w:pPr>
            <w:r>
              <w:t>3</w:t>
            </w:r>
          </w:p>
        </w:tc>
        <w:tc>
          <w:tcPr>
            <w:tcW w:w="631" w:type="dxa"/>
          </w:tcPr>
          <w:p w14:paraId="2639C19E" w14:textId="77777777" w:rsidR="00291D10" w:rsidRDefault="00000000">
            <w:pPr>
              <w:ind w:hanging="2"/>
              <w:jc w:val="center"/>
            </w:pPr>
            <w:r>
              <w:t>4</w:t>
            </w:r>
          </w:p>
        </w:tc>
        <w:tc>
          <w:tcPr>
            <w:tcW w:w="1550" w:type="dxa"/>
          </w:tcPr>
          <w:p w14:paraId="10C591CF" w14:textId="77777777" w:rsidR="00291D10" w:rsidRDefault="00291D10">
            <w:pPr>
              <w:ind w:hanging="2"/>
              <w:jc w:val="center"/>
            </w:pPr>
          </w:p>
        </w:tc>
      </w:tr>
      <w:tr w:rsidR="00291D10" w14:paraId="6EBF0D02" w14:textId="77777777">
        <w:tc>
          <w:tcPr>
            <w:tcW w:w="2204" w:type="dxa"/>
          </w:tcPr>
          <w:p w14:paraId="2E1CC8AB" w14:textId="77777777" w:rsidR="00291D10" w:rsidRDefault="00000000">
            <w:pPr>
              <w:pBdr>
                <w:top w:val="nil"/>
                <w:left w:val="nil"/>
                <w:bottom w:val="nil"/>
                <w:right w:val="nil"/>
                <w:between w:val="nil"/>
              </w:pBdr>
              <w:spacing w:line="240" w:lineRule="auto"/>
              <w:ind w:hanging="2"/>
              <w:rPr>
                <w:color w:val="000000"/>
                <w:sz w:val="20"/>
                <w:szCs w:val="20"/>
              </w:rPr>
            </w:pPr>
            <w:r>
              <w:rPr>
                <w:b/>
                <w:i/>
                <w:color w:val="000000"/>
                <w:sz w:val="20"/>
                <w:szCs w:val="20"/>
              </w:rPr>
              <w:t>Spoken communication</w:t>
            </w:r>
          </w:p>
          <w:p w14:paraId="214B06EA" w14:textId="77777777" w:rsidR="00291D10" w:rsidRDefault="00000000">
            <w:pPr>
              <w:numPr>
                <w:ilvl w:val="0"/>
                <w:numId w:val="3"/>
              </w:numPr>
              <w:pBdr>
                <w:top w:val="nil"/>
                <w:left w:val="nil"/>
                <w:bottom w:val="nil"/>
                <w:right w:val="nil"/>
                <w:between w:val="nil"/>
              </w:pBdr>
              <w:spacing w:after="0" w:line="240" w:lineRule="auto"/>
              <w:ind w:left="0" w:hanging="2"/>
              <w:rPr>
                <w:color w:val="000000"/>
                <w:sz w:val="20"/>
                <w:szCs w:val="20"/>
              </w:rPr>
            </w:pPr>
            <w:r>
              <w:rPr>
                <w:b/>
                <w:i/>
                <w:color w:val="000000"/>
                <w:sz w:val="20"/>
                <w:szCs w:val="20"/>
              </w:rPr>
              <w:t>Clarity</w:t>
            </w:r>
          </w:p>
          <w:p w14:paraId="5654FABA" w14:textId="77777777" w:rsidR="00291D10" w:rsidRDefault="00000000">
            <w:pPr>
              <w:numPr>
                <w:ilvl w:val="0"/>
                <w:numId w:val="3"/>
              </w:numPr>
              <w:pBdr>
                <w:top w:val="nil"/>
                <w:left w:val="nil"/>
                <w:bottom w:val="nil"/>
                <w:right w:val="nil"/>
                <w:between w:val="nil"/>
              </w:pBdr>
              <w:spacing w:after="0" w:line="240" w:lineRule="auto"/>
              <w:ind w:left="0" w:hanging="2"/>
              <w:rPr>
                <w:color w:val="000000"/>
                <w:sz w:val="20"/>
                <w:szCs w:val="20"/>
              </w:rPr>
            </w:pPr>
            <w:r>
              <w:rPr>
                <w:b/>
                <w:i/>
                <w:color w:val="000000"/>
                <w:sz w:val="20"/>
                <w:szCs w:val="20"/>
              </w:rPr>
              <w:t>Formality</w:t>
            </w:r>
          </w:p>
        </w:tc>
        <w:tc>
          <w:tcPr>
            <w:tcW w:w="1550" w:type="dxa"/>
          </w:tcPr>
          <w:p w14:paraId="1523827F" w14:textId="77777777" w:rsidR="00291D10" w:rsidRDefault="00000000">
            <w:pPr>
              <w:ind w:hanging="2"/>
              <w:jc w:val="center"/>
            </w:pPr>
            <w:r>
              <w:t>unclear pronunciation and lacking  vocabulary</w:t>
            </w:r>
          </w:p>
        </w:tc>
        <w:tc>
          <w:tcPr>
            <w:tcW w:w="584" w:type="dxa"/>
          </w:tcPr>
          <w:p w14:paraId="0E51FC36" w14:textId="77777777" w:rsidR="00291D10" w:rsidRDefault="00291D10">
            <w:pPr>
              <w:ind w:hanging="2"/>
              <w:jc w:val="center"/>
            </w:pPr>
          </w:p>
        </w:tc>
        <w:tc>
          <w:tcPr>
            <w:tcW w:w="540" w:type="dxa"/>
          </w:tcPr>
          <w:p w14:paraId="7A454E53" w14:textId="77777777" w:rsidR="00291D10" w:rsidRDefault="00291D10">
            <w:pPr>
              <w:ind w:hanging="2"/>
              <w:jc w:val="center"/>
            </w:pPr>
          </w:p>
        </w:tc>
        <w:tc>
          <w:tcPr>
            <w:tcW w:w="1797" w:type="dxa"/>
          </w:tcPr>
          <w:p w14:paraId="4FDAB485" w14:textId="77777777" w:rsidR="00291D10" w:rsidRDefault="00000000">
            <w:pPr>
              <w:ind w:hanging="2"/>
              <w:jc w:val="center"/>
            </w:pPr>
            <w:r>
              <w:t>clear pronunciation but lacking  vocabulary</w:t>
            </w:r>
          </w:p>
        </w:tc>
        <w:tc>
          <w:tcPr>
            <w:tcW w:w="631" w:type="dxa"/>
          </w:tcPr>
          <w:p w14:paraId="144C4197" w14:textId="77777777" w:rsidR="00291D10" w:rsidRDefault="00291D10">
            <w:pPr>
              <w:ind w:hanging="2"/>
              <w:jc w:val="center"/>
            </w:pPr>
          </w:p>
        </w:tc>
        <w:tc>
          <w:tcPr>
            <w:tcW w:w="1550" w:type="dxa"/>
          </w:tcPr>
          <w:p w14:paraId="4C7CE737" w14:textId="77777777" w:rsidR="00291D10" w:rsidRDefault="00000000">
            <w:pPr>
              <w:ind w:hanging="2"/>
              <w:jc w:val="center"/>
            </w:pPr>
            <w:r>
              <w:t xml:space="preserve">clear pronunciation and appropriate vocabulary </w:t>
            </w:r>
          </w:p>
        </w:tc>
      </w:tr>
      <w:tr w:rsidR="00291D10" w14:paraId="43E6B12F" w14:textId="77777777">
        <w:tc>
          <w:tcPr>
            <w:tcW w:w="2204" w:type="dxa"/>
          </w:tcPr>
          <w:p w14:paraId="3262F260" w14:textId="77777777" w:rsidR="00291D10" w:rsidRDefault="00000000">
            <w:pPr>
              <w:ind w:hanging="2"/>
            </w:pPr>
            <w:r>
              <w:rPr>
                <w:b/>
                <w:i/>
              </w:rPr>
              <w:t>Presentation</w:t>
            </w:r>
          </w:p>
          <w:p w14:paraId="18F90F0A" w14:textId="77777777" w:rsidR="00291D10" w:rsidRDefault="00000000">
            <w:pPr>
              <w:numPr>
                <w:ilvl w:val="0"/>
                <w:numId w:val="4"/>
              </w:numPr>
              <w:pBdr>
                <w:top w:val="nil"/>
                <w:left w:val="nil"/>
                <w:bottom w:val="nil"/>
                <w:right w:val="nil"/>
                <w:between w:val="nil"/>
              </w:pBdr>
              <w:spacing w:after="0" w:line="240" w:lineRule="auto"/>
              <w:ind w:left="0" w:hanging="2"/>
              <w:rPr>
                <w:color w:val="000000"/>
                <w:sz w:val="20"/>
                <w:szCs w:val="20"/>
              </w:rPr>
            </w:pPr>
            <w:r>
              <w:rPr>
                <w:b/>
                <w:i/>
                <w:color w:val="000000"/>
                <w:sz w:val="20"/>
                <w:szCs w:val="20"/>
              </w:rPr>
              <w:t>Clarity of Voice</w:t>
            </w:r>
          </w:p>
          <w:p w14:paraId="25C2B505" w14:textId="77777777" w:rsidR="00291D10" w:rsidRDefault="00000000">
            <w:pPr>
              <w:numPr>
                <w:ilvl w:val="0"/>
                <w:numId w:val="4"/>
              </w:numPr>
              <w:pBdr>
                <w:top w:val="nil"/>
                <w:left w:val="nil"/>
                <w:bottom w:val="nil"/>
                <w:right w:val="nil"/>
                <w:between w:val="nil"/>
              </w:pBdr>
              <w:spacing w:after="0" w:line="240" w:lineRule="auto"/>
              <w:ind w:left="0" w:hanging="2"/>
              <w:rPr>
                <w:color w:val="000000"/>
                <w:sz w:val="20"/>
                <w:szCs w:val="20"/>
              </w:rPr>
            </w:pPr>
            <w:r>
              <w:rPr>
                <w:b/>
                <w:i/>
                <w:color w:val="000000"/>
                <w:sz w:val="20"/>
                <w:szCs w:val="20"/>
              </w:rPr>
              <w:t>Eye Contact</w:t>
            </w:r>
          </w:p>
        </w:tc>
        <w:tc>
          <w:tcPr>
            <w:tcW w:w="1550" w:type="dxa"/>
          </w:tcPr>
          <w:p w14:paraId="39A7581C" w14:textId="77777777" w:rsidR="00291D10" w:rsidRDefault="00000000">
            <w:pPr>
              <w:ind w:hanging="2"/>
              <w:jc w:val="center"/>
            </w:pPr>
            <w:r>
              <w:t>Unclear voice and no eye contact</w:t>
            </w:r>
          </w:p>
        </w:tc>
        <w:tc>
          <w:tcPr>
            <w:tcW w:w="584" w:type="dxa"/>
          </w:tcPr>
          <w:p w14:paraId="63EBF519" w14:textId="77777777" w:rsidR="00291D10" w:rsidRDefault="00291D10">
            <w:pPr>
              <w:ind w:hanging="2"/>
              <w:jc w:val="center"/>
            </w:pPr>
          </w:p>
        </w:tc>
        <w:tc>
          <w:tcPr>
            <w:tcW w:w="540" w:type="dxa"/>
          </w:tcPr>
          <w:p w14:paraId="6E26B27F" w14:textId="77777777" w:rsidR="00291D10" w:rsidRDefault="00291D10">
            <w:pPr>
              <w:ind w:hanging="2"/>
              <w:jc w:val="center"/>
            </w:pPr>
          </w:p>
        </w:tc>
        <w:tc>
          <w:tcPr>
            <w:tcW w:w="1797" w:type="dxa"/>
          </w:tcPr>
          <w:p w14:paraId="5D9A99FC" w14:textId="77777777" w:rsidR="00291D10" w:rsidRDefault="00000000">
            <w:pPr>
              <w:ind w:hanging="2"/>
              <w:jc w:val="center"/>
            </w:pPr>
            <w:r>
              <w:t>clear voice but no eye contact</w:t>
            </w:r>
          </w:p>
        </w:tc>
        <w:tc>
          <w:tcPr>
            <w:tcW w:w="631" w:type="dxa"/>
          </w:tcPr>
          <w:p w14:paraId="0F124F76" w14:textId="77777777" w:rsidR="00291D10" w:rsidRDefault="00291D10">
            <w:pPr>
              <w:ind w:hanging="2"/>
              <w:jc w:val="center"/>
            </w:pPr>
          </w:p>
        </w:tc>
        <w:tc>
          <w:tcPr>
            <w:tcW w:w="1550" w:type="dxa"/>
          </w:tcPr>
          <w:p w14:paraId="4C7F1F75" w14:textId="77777777" w:rsidR="00291D10" w:rsidRDefault="00000000">
            <w:pPr>
              <w:ind w:hanging="2"/>
              <w:jc w:val="center"/>
            </w:pPr>
            <w:r>
              <w:t>proper level of voice and good eye contact</w:t>
            </w:r>
          </w:p>
        </w:tc>
      </w:tr>
      <w:tr w:rsidR="00291D10" w14:paraId="1E5983C3" w14:textId="77777777">
        <w:tc>
          <w:tcPr>
            <w:tcW w:w="2204" w:type="dxa"/>
          </w:tcPr>
          <w:p w14:paraId="04281E36" w14:textId="77777777" w:rsidR="00291D10" w:rsidRDefault="00000000">
            <w:pPr>
              <w:ind w:hanging="2"/>
            </w:pPr>
            <w:r>
              <w:rPr>
                <w:b/>
                <w:i/>
              </w:rPr>
              <w:t xml:space="preserve">Ability to express ideas and answer questions </w:t>
            </w:r>
          </w:p>
          <w:p w14:paraId="121BB1B2" w14:textId="77777777" w:rsidR="00291D10" w:rsidRDefault="00291D10">
            <w:pPr>
              <w:ind w:hanging="2"/>
            </w:pPr>
          </w:p>
        </w:tc>
        <w:tc>
          <w:tcPr>
            <w:tcW w:w="1550" w:type="dxa"/>
          </w:tcPr>
          <w:p w14:paraId="4B7CB65B" w14:textId="77777777" w:rsidR="00291D10" w:rsidRDefault="00000000">
            <w:pPr>
              <w:ind w:hanging="2"/>
              <w:jc w:val="center"/>
            </w:pPr>
            <w:r>
              <w:t>not able to express ideas or answer questions</w:t>
            </w:r>
          </w:p>
        </w:tc>
        <w:tc>
          <w:tcPr>
            <w:tcW w:w="584" w:type="dxa"/>
          </w:tcPr>
          <w:p w14:paraId="0A6C9FD9" w14:textId="77777777" w:rsidR="00291D10" w:rsidRDefault="00291D10">
            <w:pPr>
              <w:ind w:hanging="2"/>
              <w:jc w:val="center"/>
            </w:pPr>
          </w:p>
        </w:tc>
        <w:tc>
          <w:tcPr>
            <w:tcW w:w="540" w:type="dxa"/>
          </w:tcPr>
          <w:p w14:paraId="043CF2B2" w14:textId="77777777" w:rsidR="00291D10" w:rsidRDefault="00291D10">
            <w:pPr>
              <w:ind w:hanging="2"/>
              <w:jc w:val="center"/>
            </w:pPr>
          </w:p>
        </w:tc>
        <w:tc>
          <w:tcPr>
            <w:tcW w:w="1797" w:type="dxa"/>
          </w:tcPr>
          <w:p w14:paraId="3137463F" w14:textId="77777777" w:rsidR="00291D10" w:rsidRDefault="00000000">
            <w:pPr>
              <w:ind w:hanging="2"/>
              <w:jc w:val="center"/>
            </w:pPr>
            <w:r>
              <w:t>Ideas expressed reasonably well but answers to questions is lacking</w:t>
            </w:r>
          </w:p>
        </w:tc>
        <w:tc>
          <w:tcPr>
            <w:tcW w:w="631" w:type="dxa"/>
          </w:tcPr>
          <w:p w14:paraId="308E9F7A" w14:textId="77777777" w:rsidR="00291D10" w:rsidRDefault="00291D10">
            <w:pPr>
              <w:ind w:hanging="2"/>
              <w:jc w:val="center"/>
            </w:pPr>
          </w:p>
        </w:tc>
        <w:tc>
          <w:tcPr>
            <w:tcW w:w="1550" w:type="dxa"/>
          </w:tcPr>
          <w:p w14:paraId="6A88D4D3" w14:textId="77777777" w:rsidR="00291D10" w:rsidRDefault="00000000">
            <w:pPr>
              <w:ind w:hanging="2"/>
              <w:jc w:val="center"/>
            </w:pPr>
            <w:r>
              <w:t>ideas expressed clearly and all questions are answered properly</w:t>
            </w:r>
          </w:p>
        </w:tc>
      </w:tr>
      <w:tr w:rsidR="00291D10" w14:paraId="2DE707F6" w14:textId="77777777">
        <w:tc>
          <w:tcPr>
            <w:tcW w:w="2204" w:type="dxa"/>
          </w:tcPr>
          <w:p w14:paraId="6B2092E6" w14:textId="77777777" w:rsidR="00291D10" w:rsidRDefault="00000000">
            <w:pPr>
              <w:ind w:hanging="2"/>
            </w:pPr>
            <w:r>
              <w:rPr>
                <w:b/>
                <w:i/>
              </w:rPr>
              <w:t>Technical content</w:t>
            </w:r>
          </w:p>
          <w:p w14:paraId="5BB07132" w14:textId="77777777" w:rsidR="00291D10" w:rsidRDefault="00000000">
            <w:pPr>
              <w:numPr>
                <w:ilvl w:val="0"/>
                <w:numId w:val="1"/>
              </w:numPr>
              <w:pBdr>
                <w:top w:val="nil"/>
                <w:left w:val="nil"/>
                <w:bottom w:val="nil"/>
                <w:right w:val="nil"/>
                <w:between w:val="nil"/>
              </w:pBdr>
              <w:spacing w:after="0" w:line="240" w:lineRule="auto"/>
              <w:ind w:left="0" w:hanging="2"/>
              <w:rPr>
                <w:color w:val="000000"/>
                <w:sz w:val="20"/>
                <w:szCs w:val="20"/>
              </w:rPr>
            </w:pPr>
            <w:r>
              <w:rPr>
                <w:b/>
                <w:i/>
                <w:color w:val="000000"/>
                <w:sz w:val="20"/>
                <w:szCs w:val="20"/>
              </w:rPr>
              <w:t>Depth</w:t>
            </w:r>
          </w:p>
          <w:p w14:paraId="1AF37DE2" w14:textId="77777777" w:rsidR="00291D10" w:rsidRDefault="00000000">
            <w:pPr>
              <w:numPr>
                <w:ilvl w:val="0"/>
                <w:numId w:val="1"/>
              </w:numPr>
              <w:pBdr>
                <w:top w:val="nil"/>
                <w:left w:val="nil"/>
                <w:bottom w:val="nil"/>
                <w:right w:val="nil"/>
                <w:between w:val="nil"/>
              </w:pBdr>
              <w:spacing w:after="0" w:line="240" w:lineRule="auto"/>
              <w:ind w:left="0" w:hanging="2"/>
              <w:rPr>
                <w:color w:val="000000"/>
              </w:rPr>
            </w:pPr>
            <w:r>
              <w:rPr>
                <w:b/>
                <w:i/>
                <w:color w:val="000000"/>
                <w:sz w:val="20"/>
                <w:szCs w:val="20"/>
              </w:rPr>
              <w:t xml:space="preserve">Soundness </w:t>
            </w:r>
          </w:p>
        </w:tc>
        <w:tc>
          <w:tcPr>
            <w:tcW w:w="1550" w:type="dxa"/>
          </w:tcPr>
          <w:p w14:paraId="0A30FE1A" w14:textId="77777777" w:rsidR="00291D10" w:rsidRDefault="00000000">
            <w:pPr>
              <w:ind w:hanging="2"/>
              <w:jc w:val="center"/>
            </w:pPr>
            <w:r>
              <w:t>no depth and unclear approach</w:t>
            </w:r>
          </w:p>
        </w:tc>
        <w:tc>
          <w:tcPr>
            <w:tcW w:w="584" w:type="dxa"/>
          </w:tcPr>
          <w:p w14:paraId="1490EB5D" w14:textId="77777777" w:rsidR="00291D10" w:rsidRDefault="00291D10">
            <w:pPr>
              <w:ind w:hanging="2"/>
              <w:jc w:val="center"/>
            </w:pPr>
          </w:p>
        </w:tc>
        <w:tc>
          <w:tcPr>
            <w:tcW w:w="540" w:type="dxa"/>
          </w:tcPr>
          <w:p w14:paraId="16A1FFF1" w14:textId="77777777" w:rsidR="00291D10" w:rsidRDefault="00291D10">
            <w:pPr>
              <w:ind w:hanging="2"/>
              <w:jc w:val="center"/>
            </w:pPr>
          </w:p>
        </w:tc>
        <w:tc>
          <w:tcPr>
            <w:tcW w:w="1797" w:type="dxa"/>
          </w:tcPr>
          <w:p w14:paraId="5FE47A05" w14:textId="77777777" w:rsidR="00291D10" w:rsidRDefault="00000000">
            <w:pPr>
              <w:ind w:hanging="2"/>
              <w:jc w:val="center"/>
            </w:pPr>
            <w:r>
              <w:t xml:space="preserve">sufficient depth but unclear approach </w:t>
            </w:r>
          </w:p>
        </w:tc>
        <w:tc>
          <w:tcPr>
            <w:tcW w:w="631" w:type="dxa"/>
          </w:tcPr>
          <w:p w14:paraId="5B29F7DE" w14:textId="77777777" w:rsidR="00291D10" w:rsidRDefault="00291D10">
            <w:pPr>
              <w:ind w:hanging="2"/>
              <w:jc w:val="center"/>
            </w:pPr>
          </w:p>
        </w:tc>
        <w:tc>
          <w:tcPr>
            <w:tcW w:w="1550" w:type="dxa"/>
          </w:tcPr>
          <w:p w14:paraId="7416E89F" w14:textId="77777777" w:rsidR="00291D10" w:rsidRDefault="00000000">
            <w:pPr>
              <w:ind w:hanging="2"/>
              <w:jc w:val="center"/>
            </w:pPr>
            <w:r>
              <w:t>appropriate depth and sound approaches</w:t>
            </w:r>
          </w:p>
        </w:tc>
      </w:tr>
    </w:tbl>
    <w:p w14:paraId="132926EF" w14:textId="77777777" w:rsidR="00291D10" w:rsidRDefault="00291D10">
      <w:pPr>
        <w:ind w:hanging="2"/>
      </w:pPr>
    </w:p>
    <w:p w14:paraId="2CC76C00" w14:textId="77777777" w:rsidR="00291D10" w:rsidRDefault="00000000">
      <w:pPr>
        <w:ind w:hanging="2"/>
        <w:jc w:val="right"/>
      </w:pPr>
      <w:r>
        <w:t>Overall average score  __________</w:t>
      </w:r>
    </w:p>
    <w:p w14:paraId="79871948" w14:textId="77777777" w:rsidR="00291D10" w:rsidRDefault="00291D10">
      <w:pPr>
        <w:ind w:hanging="2"/>
        <w:jc w:val="right"/>
      </w:pPr>
    </w:p>
    <w:p w14:paraId="4EE1E4D4" w14:textId="77777777" w:rsidR="00291D10" w:rsidRDefault="00000000">
      <w:pPr>
        <w:tabs>
          <w:tab w:val="left" w:pos="417"/>
          <w:tab w:val="left" w:pos="676"/>
        </w:tabs>
        <w:ind w:hanging="2"/>
        <w:jc w:val="right"/>
      </w:pPr>
      <w:r>
        <w:t>Evaluator  ____________________________</w:t>
      </w:r>
      <w:r>
        <w:tab/>
        <w:t>Date ___________________</w:t>
      </w:r>
    </w:p>
    <w:p w14:paraId="4B1474A7" w14:textId="77777777" w:rsidR="00291D10" w:rsidRDefault="00000000">
      <w:pPr>
        <w:rPr>
          <w:rFonts w:ascii="Times New Roman" w:eastAsia="Times New Roman" w:hAnsi="Times New Roman" w:cs="Times New Roman"/>
          <w:sz w:val="24"/>
          <w:szCs w:val="24"/>
        </w:rPr>
      </w:pPr>
      <w:r>
        <w:br w:type="page"/>
      </w:r>
    </w:p>
    <w:p w14:paraId="6ACC0A20"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III: Developed Rubrics for SLO 7</w:t>
      </w:r>
    </w:p>
    <w:p w14:paraId="30AD5733" w14:textId="77777777" w:rsidR="00291D10" w:rsidRDefault="00000000">
      <w:pPr>
        <w:jc w:val="center"/>
        <w:rPr>
          <w:b/>
        </w:rPr>
      </w:pPr>
      <w:r>
        <w:rPr>
          <w:b/>
        </w:rPr>
        <w:t>Acquire and apply new knowledge as needed</w:t>
      </w:r>
      <w:r>
        <w:rPr>
          <w:b/>
        </w:rPr>
        <w:br/>
      </w:r>
      <w:r>
        <w:rPr>
          <w:b/>
          <w:sz w:val="24"/>
          <w:szCs w:val="24"/>
        </w:rPr>
        <w:t>using appropriate learning strategies</w:t>
      </w:r>
    </w:p>
    <w:p w14:paraId="04F716D3" w14:textId="77777777" w:rsidR="00291D10" w:rsidRDefault="00000000">
      <w:pPr>
        <w:jc w:val="center"/>
        <w:rPr>
          <w:sz w:val="28"/>
          <w:szCs w:val="28"/>
        </w:rPr>
      </w:pPr>
      <w:r>
        <w:rPr>
          <w:b/>
          <w:sz w:val="28"/>
          <w:szCs w:val="28"/>
        </w:rPr>
        <w:t>SLO 7</w:t>
      </w:r>
    </w:p>
    <w:p w14:paraId="16334138" w14:textId="77777777" w:rsidR="00291D10" w:rsidRDefault="00000000">
      <w:pPr>
        <w:ind w:hanging="2"/>
      </w:pPr>
      <w:r>
        <w:t>Course#: ECE _______</w:t>
      </w:r>
      <w:r>
        <w:tab/>
      </w:r>
      <w:r>
        <w:tab/>
      </w:r>
      <w:r>
        <w:tab/>
      </w:r>
      <w:r>
        <w:tab/>
      </w:r>
      <w:r>
        <w:tab/>
      </w:r>
      <w:r>
        <w:tab/>
        <w:t>Date: _____________</w:t>
      </w:r>
    </w:p>
    <w:p w14:paraId="4759CD65" w14:textId="77777777" w:rsidR="00291D10" w:rsidRDefault="00000000">
      <w:pPr>
        <w:ind w:hanging="2"/>
      </w:pPr>
      <w:r>
        <w:t>Evaluate on a scale of 1-5  (5 is for excellent); check the proper box</w:t>
      </w: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7"/>
        <w:gridCol w:w="1698"/>
        <w:gridCol w:w="493"/>
        <w:gridCol w:w="1475"/>
        <w:gridCol w:w="669"/>
        <w:gridCol w:w="1524"/>
        <w:gridCol w:w="700"/>
      </w:tblGrid>
      <w:tr w:rsidR="00291D10" w14:paraId="035B6A64" w14:textId="77777777">
        <w:tc>
          <w:tcPr>
            <w:tcW w:w="3017" w:type="dxa"/>
          </w:tcPr>
          <w:p w14:paraId="5B29838A" w14:textId="77777777" w:rsidR="00291D10" w:rsidRDefault="00291D10">
            <w:pPr>
              <w:ind w:hanging="2"/>
              <w:jc w:val="center"/>
            </w:pPr>
          </w:p>
        </w:tc>
        <w:tc>
          <w:tcPr>
            <w:tcW w:w="1698" w:type="dxa"/>
          </w:tcPr>
          <w:p w14:paraId="62A83BE4" w14:textId="77777777" w:rsidR="00291D10" w:rsidRDefault="00000000">
            <w:pPr>
              <w:ind w:hanging="2"/>
              <w:jc w:val="center"/>
            </w:pPr>
            <w:r>
              <w:t>1</w:t>
            </w:r>
          </w:p>
        </w:tc>
        <w:tc>
          <w:tcPr>
            <w:tcW w:w="493" w:type="dxa"/>
          </w:tcPr>
          <w:p w14:paraId="6B0E9635" w14:textId="77777777" w:rsidR="00291D10" w:rsidRDefault="00000000">
            <w:pPr>
              <w:ind w:hanging="2"/>
              <w:jc w:val="center"/>
            </w:pPr>
            <w:r>
              <w:t>2</w:t>
            </w:r>
          </w:p>
        </w:tc>
        <w:tc>
          <w:tcPr>
            <w:tcW w:w="1475" w:type="dxa"/>
          </w:tcPr>
          <w:p w14:paraId="29A55D2D" w14:textId="77777777" w:rsidR="00291D10" w:rsidRDefault="00000000">
            <w:pPr>
              <w:ind w:hanging="2"/>
              <w:jc w:val="center"/>
            </w:pPr>
            <w:r>
              <w:t>3</w:t>
            </w:r>
          </w:p>
        </w:tc>
        <w:tc>
          <w:tcPr>
            <w:tcW w:w="669" w:type="dxa"/>
          </w:tcPr>
          <w:p w14:paraId="47F44CCE" w14:textId="77777777" w:rsidR="00291D10" w:rsidRDefault="00000000">
            <w:pPr>
              <w:ind w:hanging="2"/>
              <w:jc w:val="center"/>
            </w:pPr>
            <w:r>
              <w:t>4</w:t>
            </w:r>
          </w:p>
        </w:tc>
        <w:tc>
          <w:tcPr>
            <w:tcW w:w="1524" w:type="dxa"/>
          </w:tcPr>
          <w:p w14:paraId="0233634A" w14:textId="77777777" w:rsidR="00291D10" w:rsidRDefault="00000000">
            <w:pPr>
              <w:ind w:hanging="2"/>
              <w:jc w:val="center"/>
            </w:pPr>
            <w:r>
              <w:t>5</w:t>
            </w:r>
          </w:p>
        </w:tc>
        <w:tc>
          <w:tcPr>
            <w:tcW w:w="700" w:type="dxa"/>
          </w:tcPr>
          <w:p w14:paraId="0874C94E" w14:textId="77777777" w:rsidR="00291D10" w:rsidRDefault="00000000">
            <w:pPr>
              <w:ind w:hanging="2"/>
              <w:jc w:val="center"/>
            </w:pPr>
            <w:r>
              <w:t>N/A</w:t>
            </w:r>
          </w:p>
        </w:tc>
      </w:tr>
      <w:tr w:rsidR="00291D10" w14:paraId="7E5D3B21" w14:textId="77777777">
        <w:trPr>
          <w:trHeight w:val="1466"/>
        </w:trPr>
        <w:tc>
          <w:tcPr>
            <w:tcW w:w="3017" w:type="dxa"/>
          </w:tcPr>
          <w:p w14:paraId="650D3983" w14:textId="77777777" w:rsidR="00291D10" w:rsidRDefault="00000000">
            <w:pPr>
              <w:ind w:hanging="2"/>
            </w:pPr>
            <w:r>
              <w:t>Referencing relevant information and awareness of alternative solutions</w:t>
            </w:r>
          </w:p>
        </w:tc>
        <w:tc>
          <w:tcPr>
            <w:tcW w:w="1698" w:type="dxa"/>
          </w:tcPr>
          <w:p w14:paraId="47643434" w14:textId="77777777" w:rsidR="00291D10" w:rsidRDefault="00000000">
            <w:pPr>
              <w:ind w:hanging="2"/>
              <w:jc w:val="center"/>
            </w:pPr>
            <w:r>
              <w:t>Inability to  satisfactorily demonstrate awareness of background</w:t>
            </w:r>
          </w:p>
        </w:tc>
        <w:tc>
          <w:tcPr>
            <w:tcW w:w="493" w:type="dxa"/>
          </w:tcPr>
          <w:p w14:paraId="6A338B20" w14:textId="77777777" w:rsidR="00291D10" w:rsidRDefault="00291D10">
            <w:pPr>
              <w:ind w:hanging="2"/>
              <w:jc w:val="center"/>
            </w:pPr>
          </w:p>
        </w:tc>
        <w:tc>
          <w:tcPr>
            <w:tcW w:w="1475" w:type="dxa"/>
          </w:tcPr>
          <w:p w14:paraId="566D3B77" w14:textId="77777777" w:rsidR="00291D10" w:rsidRDefault="00000000">
            <w:pPr>
              <w:ind w:hanging="2"/>
              <w:jc w:val="center"/>
            </w:pPr>
            <w:r>
              <w:t>Satisfactory demonstration of at least three indicators</w:t>
            </w:r>
          </w:p>
        </w:tc>
        <w:tc>
          <w:tcPr>
            <w:tcW w:w="669" w:type="dxa"/>
          </w:tcPr>
          <w:p w14:paraId="378F3333" w14:textId="77777777" w:rsidR="00291D10" w:rsidRDefault="00291D10">
            <w:pPr>
              <w:ind w:hanging="2"/>
              <w:jc w:val="center"/>
            </w:pPr>
          </w:p>
        </w:tc>
        <w:tc>
          <w:tcPr>
            <w:tcW w:w="1524" w:type="dxa"/>
          </w:tcPr>
          <w:p w14:paraId="0BAC05BF" w14:textId="77777777" w:rsidR="00291D10" w:rsidRDefault="00000000">
            <w:pPr>
              <w:ind w:hanging="2"/>
              <w:jc w:val="center"/>
            </w:pPr>
            <w:r>
              <w:t>Strong demonstration of awareness of background</w:t>
            </w:r>
          </w:p>
        </w:tc>
        <w:tc>
          <w:tcPr>
            <w:tcW w:w="700" w:type="dxa"/>
          </w:tcPr>
          <w:p w14:paraId="6165182C" w14:textId="77777777" w:rsidR="00291D10" w:rsidRDefault="00291D10">
            <w:pPr>
              <w:ind w:hanging="2"/>
              <w:jc w:val="center"/>
            </w:pPr>
          </w:p>
        </w:tc>
      </w:tr>
      <w:tr w:rsidR="00291D10" w14:paraId="137B85C8" w14:textId="77777777">
        <w:trPr>
          <w:trHeight w:val="1736"/>
        </w:trPr>
        <w:tc>
          <w:tcPr>
            <w:tcW w:w="3017" w:type="dxa"/>
          </w:tcPr>
          <w:p w14:paraId="59B25773" w14:textId="77777777" w:rsidR="00291D10" w:rsidRDefault="00000000">
            <w:pPr>
              <w:ind w:hanging="2"/>
            </w:pPr>
            <w:r>
              <w:t>Ability to use appropriate learning strategy</w:t>
            </w:r>
          </w:p>
        </w:tc>
        <w:tc>
          <w:tcPr>
            <w:tcW w:w="1698" w:type="dxa"/>
          </w:tcPr>
          <w:p w14:paraId="29D1B75D" w14:textId="77777777" w:rsidR="00291D10" w:rsidRDefault="00000000">
            <w:pPr>
              <w:ind w:hanging="2"/>
              <w:jc w:val="center"/>
            </w:pPr>
            <w:r>
              <w:t>Lack of learning strategy to acquire knowledge required</w:t>
            </w:r>
          </w:p>
        </w:tc>
        <w:tc>
          <w:tcPr>
            <w:tcW w:w="493" w:type="dxa"/>
          </w:tcPr>
          <w:p w14:paraId="6D74236E" w14:textId="77777777" w:rsidR="00291D10" w:rsidRDefault="00291D10">
            <w:pPr>
              <w:ind w:hanging="2"/>
              <w:jc w:val="center"/>
            </w:pPr>
          </w:p>
        </w:tc>
        <w:tc>
          <w:tcPr>
            <w:tcW w:w="1475" w:type="dxa"/>
          </w:tcPr>
          <w:p w14:paraId="1B801917" w14:textId="77777777" w:rsidR="00291D10" w:rsidRDefault="00291D10">
            <w:pPr>
              <w:ind w:hanging="2"/>
              <w:jc w:val="center"/>
            </w:pPr>
          </w:p>
        </w:tc>
        <w:tc>
          <w:tcPr>
            <w:tcW w:w="669" w:type="dxa"/>
          </w:tcPr>
          <w:p w14:paraId="1C4F5103" w14:textId="77777777" w:rsidR="00291D10" w:rsidRDefault="00291D10">
            <w:pPr>
              <w:ind w:hanging="2"/>
              <w:jc w:val="center"/>
            </w:pPr>
          </w:p>
        </w:tc>
        <w:tc>
          <w:tcPr>
            <w:tcW w:w="1524" w:type="dxa"/>
          </w:tcPr>
          <w:p w14:paraId="29E3A8C6" w14:textId="77777777" w:rsidR="00291D10" w:rsidRDefault="00000000">
            <w:pPr>
              <w:ind w:hanging="2"/>
              <w:jc w:val="center"/>
            </w:pPr>
            <w:r>
              <w:t>Use of proper learning strategy to acquire knowledge required</w:t>
            </w:r>
          </w:p>
        </w:tc>
        <w:tc>
          <w:tcPr>
            <w:tcW w:w="700" w:type="dxa"/>
          </w:tcPr>
          <w:p w14:paraId="1DCE6EC0" w14:textId="77777777" w:rsidR="00291D10" w:rsidRDefault="00291D10">
            <w:pPr>
              <w:ind w:hanging="2"/>
              <w:jc w:val="center"/>
            </w:pPr>
          </w:p>
        </w:tc>
      </w:tr>
      <w:tr w:rsidR="00291D10" w14:paraId="193222D0" w14:textId="77777777">
        <w:trPr>
          <w:trHeight w:val="2672"/>
        </w:trPr>
        <w:tc>
          <w:tcPr>
            <w:tcW w:w="3017" w:type="dxa"/>
          </w:tcPr>
          <w:p w14:paraId="04C80ED2" w14:textId="77777777" w:rsidR="00291D10" w:rsidRDefault="00000000">
            <w:pPr>
              <w:ind w:hanging="2"/>
            </w:pPr>
            <w:r>
              <w:t xml:space="preserve">Application of new knowledge </w:t>
            </w:r>
          </w:p>
        </w:tc>
        <w:tc>
          <w:tcPr>
            <w:tcW w:w="1698" w:type="dxa"/>
          </w:tcPr>
          <w:p w14:paraId="09ED3482" w14:textId="77777777" w:rsidR="00291D10" w:rsidRDefault="00000000">
            <w:pPr>
              <w:ind w:hanging="2"/>
              <w:jc w:val="center"/>
            </w:pPr>
            <w:r>
              <w:t>Lack of demonstration of applying new knowledge on solving of engineering problem or engineering design</w:t>
            </w:r>
          </w:p>
        </w:tc>
        <w:tc>
          <w:tcPr>
            <w:tcW w:w="493" w:type="dxa"/>
          </w:tcPr>
          <w:p w14:paraId="6C0404C3" w14:textId="77777777" w:rsidR="00291D10" w:rsidRDefault="00291D10">
            <w:pPr>
              <w:ind w:hanging="2"/>
              <w:jc w:val="center"/>
            </w:pPr>
          </w:p>
        </w:tc>
        <w:tc>
          <w:tcPr>
            <w:tcW w:w="1475" w:type="dxa"/>
          </w:tcPr>
          <w:p w14:paraId="7137AD1D" w14:textId="77777777" w:rsidR="00291D10" w:rsidRDefault="00291D10">
            <w:pPr>
              <w:ind w:hanging="2"/>
              <w:jc w:val="center"/>
            </w:pPr>
          </w:p>
        </w:tc>
        <w:tc>
          <w:tcPr>
            <w:tcW w:w="669" w:type="dxa"/>
          </w:tcPr>
          <w:p w14:paraId="7FF93089" w14:textId="77777777" w:rsidR="00291D10" w:rsidRDefault="00291D10">
            <w:pPr>
              <w:ind w:hanging="2"/>
              <w:jc w:val="center"/>
            </w:pPr>
          </w:p>
        </w:tc>
        <w:tc>
          <w:tcPr>
            <w:tcW w:w="1524" w:type="dxa"/>
          </w:tcPr>
          <w:p w14:paraId="15C7F37B" w14:textId="77777777" w:rsidR="00291D10" w:rsidRDefault="00000000">
            <w:pPr>
              <w:ind w:hanging="2"/>
              <w:jc w:val="center"/>
            </w:pPr>
            <w:r>
              <w:t>Demonstration of proper application of new knowledge on solving of engineering problem or engineering design</w:t>
            </w:r>
          </w:p>
        </w:tc>
        <w:tc>
          <w:tcPr>
            <w:tcW w:w="700" w:type="dxa"/>
          </w:tcPr>
          <w:p w14:paraId="32D464F7" w14:textId="77777777" w:rsidR="00291D10" w:rsidRDefault="00291D10">
            <w:pPr>
              <w:ind w:hanging="2"/>
              <w:jc w:val="center"/>
            </w:pPr>
          </w:p>
        </w:tc>
      </w:tr>
    </w:tbl>
    <w:p w14:paraId="336E3930" w14:textId="77777777" w:rsidR="00291D10" w:rsidRDefault="00291D10">
      <w:pPr>
        <w:ind w:hanging="2"/>
      </w:pPr>
    </w:p>
    <w:p w14:paraId="2694C60C" w14:textId="77777777" w:rsidR="00291D10" w:rsidRDefault="00000000">
      <w:pPr>
        <w:ind w:hanging="2"/>
        <w:jc w:val="right"/>
      </w:pPr>
      <w:r>
        <w:t>Overall average score  __________</w:t>
      </w:r>
    </w:p>
    <w:p w14:paraId="347E8B82" w14:textId="77777777" w:rsidR="00291D10" w:rsidRDefault="00000000">
      <w:pPr>
        <w:ind w:hanging="2"/>
        <w:jc w:val="right"/>
      </w:pPr>
      <w:r>
        <w:t>Evaluator  ____________________________</w:t>
      </w:r>
      <w:r>
        <w:tab/>
      </w:r>
      <w:r>
        <w:tab/>
      </w:r>
      <w:r>
        <w:tab/>
        <w:t>Date _____________</w:t>
      </w:r>
    </w:p>
    <w:p w14:paraId="75BAC933" w14:textId="77777777" w:rsidR="00291D10" w:rsidRDefault="00291D10">
      <w:pPr>
        <w:rPr>
          <w:rFonts w:ascii="Times New Roman" w:eastAsia="Times New Roman" w:hAnsi="Times New Roman" w:cs="Times New Roman"/>
          <w:sz w:val="24"/>
          <w:szCs w:val="24"/>
        </w:rPr>
      </w:pPr>
    </w:p>
    <w:p w14:paraId="19C5949A" w14:textId="77777777" w:rsidR="00291D10" w:rsidRDefault="00000000">
      <w:pPr>
        <w:rPr>
          <w:rFonts w:ascii="Times New Roman" w:eastAsia="Times New Roman" w:hAnsi="Times New Roman" w:cs="Times New Roman"/>
          <w:sz w:val="24"/>
          <w:szCs w:val="24"/>
        </w:rPr>
      </w:pPr>
      <w:r>
        <w:br w:type="page"/>
      </w:r>
    </w:p>
    <w:p w14:paraId="4BE2A12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IV: Embedded Questions</w:t>
      </w:r>
    </w:p>
    <w:p w14:paraId="504D1A67"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SLO 1</w:t>
      </w:r>
    </w:p>
    <w:p w14:paraId="38FAB4F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ECE 85L:</w:t>
      </w:r>
    </w:p>
    <w:p w14:paraId="04FD2F84"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Instructor’s own observations on students' prelab work for the design of a BCD to Gray Code Converter for their Lab # 6 experiment.</w:t>
      </w:r>
    </w:p>
    <w:p w14:paraId="00148EE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Instructor’s own observations on students' demonstration for the designed BCD to Gray Code Converter in their Lab # 6 experiment.</w:t>
      </w:r>
    </w:p>
    <w:p w14:paraId="2FBA22DC"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ECE 128:</w:t>
      </w:r>
    </w:p>
    <w:p w14:paraId="12D8129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DEF06D" wp14:editId="50BA50C0">
            <wp:extent cx="5602540" cy="3397284"/>
            <wp:effectExtent l="0" t="0" r="0" b="0"/>
            <wp:docPr id="3" name="image1.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 schematic&#10;&#10;Description automatically generated"/>
                    <pic:cNvPicPr preferRelativeResize="0"/>
                  </pic:nvPicPr>
                  <pic:blipFill>
                    <a:blip r:embed="rId6"/>
                    <a:srcRect/>
                    <a:stretch>
                      <a:fillRect/>
                    </a:stretch>
                  </pic:blipFill>
                  <pic:spPr>
                    <a:xfrm>
                      <a:off x="0" y="0"/>
                      <a:ext cx="5602540" cy="3397284"/>
                    </a:xfrm>
                    <a:prstGeom prst="rect">
                      <a:avLst/>
                    </a:prstGeom>
                    <a:ln/>
                  </pic:spPr>
                </pic:pic>
              </a:graphicData>
            </a:graphic>
          </wp:inline>
        </w:drawing>
      </w:r>
    </w:p>
    <w:p w14:paraId="064DE29B" w14:textId="77777777" w:rsidR="00291D10" w:rsidRDefault="00291D10">
      <w:pPr>
        <w:rPr>
          <w:rFonts w:ascii="Times New Roman" w:eastAsia="Times New Roman" w:hAnsi="Times New Roman" w:cs="Times New Roman"/>
          <w:sz w:val="24"/>
          <w:szCs w:val="24"/>
        </w:rPr>
      </w:pPr>
    </w:p>
    <w:p w14:paraId="74FB0D2D" w14:textId="77777777" w:rsidR="00291D10" w:rsidRDefault="00291D10">
      <w:pPr>
        <w:rPr>
          <w:rFonts w:ascii="Times New Roman" w:eastAsia="Times New Roman" w:hAnsi="Times New Roman" w:cs="Times New Roman"/>
          <w:sz w:val="24"/>
          <w:szCs w:val="24"/>
        </w:rPr>
      </w:pPr>
    </w:p>
    <w:p w14:paraId="5E357261"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SLO 3</w:t>
      </w:r>
    </w:p>
    <w:p w14:paraId="4371D6F8"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ECE 85L:</w:t>
      </w:r>
    </w:p>
    <w:p w14:paraId="0150B8DF"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Instructor’s own observations during the different assigned in-class activities. Note that, for the eye contact part, it was challenging to evaluate due to the virtual mode of instructions.</w:t>
      </w:r>
    </w:p>
    <w:p w14:paraId="10D0EF26"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ECE 186B:</w:t>
      </w:r>
    </w:p>
    <w:p w14:paraId="3A7337C2"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 from final presentations day. Note: eye contact was challenging to note due to virtual mode of presentations as a result of COVID-19.</w:t>
      </w:r>
    </w:p>
    <w:p w14:paraId="712EE03B"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End of the semester senior design project oral presentation.</w:t>
      </w:r>
    </w:p>
    <w:p w14:paraId="2E5D3C5C" w14:textId="77777777" w:rsidR="00291D1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SLO 7</w:t>
      </w:r>
    </w:p>
    <w:p w14:paraId="49E151E4"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ECE 125:</w:t>
      </w:r>
      <w:r>
        <w:t xml:space="preserve"> </w:t>
      </w:r>
      <w:r>
        <w:rPr>
          <w:rFonts w:ascii="Times New Roman" w:eastAsia="Times New Roman" w:hAnsi="Times New Roman" w:cs="Times New Roman"/>
          <w:noProof/>
          <w:sz w:val="24"/>
          <w:szCs w:val="24"/>
        </w:rPr>
        <w:drawing>
          <wp:inline distT="0" distB="0" distL="0" distR="0" wp14:anchorId="16B8B6B6" wp14:editId="4746193E">
            <wp:extent cx="5943600" cy="3111500"/>
            <wp:effectExtent l="0" t="0" r="0" b="0"/>
            <wp:docPr id="4" name="image2.png" descr="A close-up of a docu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close-up of a document&#10;&#10;Description automatically generated with medium confidence"/>
                    <pic:cNvPicPr preferRelativeResize="0"/>
                  </pic:nvPicPr>
                  <pic:blipFill>
                    <a:blip r:embed="rId7"/>
                    <a:srcRect/>
                    <a:stretch>
                      <a:fillRect/>
                    </a:stretch>
                  </pic:blipFill>
                  <pic:spPr>
                    <a:xfrm>
                      <a:off x="0" y="0"/>
                      <a:ext cx="5943600" cy="3111500"/>
                    </a:xfrm>
                    <a:prstGeom prst="rect">
                      <a:avLst/>
                    </a:prstGeom>
                    <a:ln/>
                  </pic:spPr>
                </pic:pic>
              </a:graphicData>
            </a:graphic>
          </wp:inline>
        </w:drawing>
      </w:r>
    </w:p>
    <w:p w14:paraId="640F61B5"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ECE 178:</w:t>
      </w:r>
    </w:p>
    <w:p w14:paraId="3D243A57" w14:textId="77777777" w:rsidR="00291D1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required to acquire technical engineering design knowledge and skills to do a self-determined group project with the approval of the instructor to design, construct, and debug a soft-core embedded system using the Intel Platform Designer tool and Cyclone FPGA board. The students had to culminate their learned experience into a more advanced software/hardware embedded system design and firmware integration into an Altera FPGA prototyping board.</w:t>
      </w:r>
    </w:p>
    <w:sectPr w:rsidR="00291D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F33F8"/>
    <w:multiLevelType w:val="multilevel"/>
    <w:tmpl w:val="EFDEB8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5A965D6"/>
    <w:multiLevelType w:val="multilevel"/>
    <w:tmpl w:val="2F66D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31091C"/>
    <w:multiLevelType w:val="multilevel"/>
    <w:tmpl w:val="705CF2E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8F50F7C"/>
    <w:multiLevelType w:val="multilevel"/>
    <w:tmpl w:val="6F32639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1250503068">
    <w:abstractNumId w:val="0"/>
  </w:num>
  <w:num w:numId="2" w16cid:durableId="230430447">
    <w:abstractNumId w:val="1"/>
  </w:num>
  <w:num w:numId="3" w16cid:durableId="126164644">
    <w:abstractNumId w:val="3"/>
  </w:num>
  <w:num w:numId="4" w16cid:durableId="1271744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D10"/>
    <w:rsid w:val="00291D10"/>
    <w:rsid w:val="00592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D64D1"/>
  <w15:docId w15:val="{92F3FA7A-2348-4F4E-A647-8981B8FD9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3890"/>
    <w:pPr>
      <w:keepNext/>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6"/>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60FF7"/>
    <w:pPr>
      <w:ind w:left="720"/>
      <w:contextualSpacing/>
    </w:pPr>
  </w:style>
  <w:style w:type="table" w:styleId="TableGrid">
    <w:name w:val="Table Grid"/>
    <w:basedOn w:val="TableNormal"/>
    <w:uiPriority w:val="39"/>
    <w:rsid w:val="0066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B32AD"/>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EB3890"/>
    <w:rPr>
      <w:rFonts w:ascii="Times New Roman" w:eastAsia="Times New Roman" w:hAnsi="Times New Roman" w:cs="Times New Roman"/>
      <w:b/>
      <w:position w:val="-1"/>
      <w:sz w:val="36"/>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qUB7wJYTxOenLLv6WXtlwZiz3g==">AMUW2mXmwAxYLkrJhlEN0DqVAcvP6p0ZI/wd5O/fo7DNBQHmDoHEtmsmsoBBBqU75wsaq7psNxfbkI4icV+nDWlXWwX7N4hjWJp23u0FLGNLUWtsnqZEeSeh/2On9kdEYBYidZ6y+Y4V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2811</Words>
  <Characters>16028</Characters>
  <Application>Microsoft Office Word</Application>
  <DocSecurity>0</DocSecurity>
  <Lines>133</Lines>
  <Paragraphs>37</Paragraphs>
  <ScaleCrop>false</ScaleCrop>
  <Company>California State University Fresno</Company>
  <LinksUpToDate>false</LinksUpToDate>
  <CharactersWithSpaces>18802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Jordine</dc:creator>
  <cp:lastModifiedBy>Doug Fraleigh</cp:lastModifiedBy>
  <cp:revision>2</cp:revision>
  <dcterms:created xsi:type="dcterms:W3CDTF">2022-09-27T19:26:00Z</dcterms:created>
  <dcterms:modified xsi:type="dcterms:W3CDTF">2022-09-27T19:26:00Z</dcterms:modified>
</cp:coreProperties>
</file>