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20F7" w14:textId="77777777" w:rsidR="00654B8C" w:rsidRPr="00D32695" w:rsidRDefault="00654B8C" w:rsidP="00587754">
      <w:pPr>
        <w:shd w:val="clear" w:color="auto" w:fill="FDFDFD"/>
        <w:rPr>
          <w:rFonts w:asciiTheme="majorHAnsi" w:eastAsia="Times New Roman" w:hAnsiTheme="majorHAnsi" w:cs="Times New Roman"/>
          <w:bCs/>
          <w:color w:val="000000" w:themeColor="text1"/>
        </w:rPr>
      </w:pPr>
    </w:p>
    <w:p w14:paraId="12854EF8" w14:textId="77777777" w:rsidR="00654B8C" w:rsidRPr="00D32695" w:rsidRDefault="00654B8C" w:rsidP="00587754">
      <w:pPr>
        <w:shd w:val="clear" w:color="auto" w:fill="FDFDFD"/>
        <w:rPr>
          <w:rFonts w:asciiTheme="majorHAnsi" w:eastAsia="Times New Roman" w:hAnsiTheme="majorHAnsi" w:cs="Times New Roman"/>
          <w:bCs/>
          <w:color w:val="000000" w:themeColor="text1"/>
        </w:rPr>
      </w:pPr>
    </w:p>
    <w:p w14:paraId="79418731" w14:textId="19760EB7" w:rsidR="00D808B1" w:rsidRPr="008F27B6" w:rsidRDefault="00D808B1" w:rsidP="00587754">
      <w:pPr>
        <w:shd w:val="clear" w:color="auto" w:fill="FDFDFD"/>
        <w:rPr>
          <w:rFonts w:asciiTheme="majorHAnsi" w:eastAsia="Times New Roman" w:hAnsiTheme="majorHAnsi" w:cs="Times New Roman"/>
          <w:b/>
          <w:bCs/>
          <w:color w:val="000000" w:themeColor="text1"/>
          <w:sz w:val="28"/>
        </w:rPr>
      </w:pPr>
      <w:r w:rsidRPr="008F27B6">
        <w:rPr>
          <w:rFonts w:asciiTheme="majorHAnsi" w:eastAsia="Times New Roman" w:hAnsiTheme="majorHAnsi" w:cs="Times New Roman"/>
          <w:b/>
          <w:bCs/>
          <w:color w:val="000000" w:themeColor="text1"/>
          <w:sz w:val="28"/>
        </w:rPr>
        <w:t>BFA</w:t>
      </w:r>
      <w:r w:rsidR="00657E53" w:rsidRPr="008F27B6">
        <w:rPr>
          <w:rFonts w:asciiTheme="majorHAnsi" w:eastAsia="Times New Roman" w:hAnsiTheme="majorHAnsi" w:cs="Times New Roman"/>
          <w:b/>
          <w:bCs/>
          <w:color w:val="000000" w:themeColor="text1"/>
          <w:sz w:val="28"/>
        </w:rPr>
        <w:t xml:space="preserve"> in Graphic Design </w:t>
      </w:r>
      <w:r w:rsidR="00E850C8">
        <w:rPr>
          <w:rFonts w:asciiTheme="majorHAnsi" w:eastAsia="Times New Roman" w:hAnsiTheme="majorHAnsi" w:cs="Times New Roman"/>
          <w:b/>
          <w:bCs/>
          <w:color w:val="000000" w:themeColor="text1"/>
          <w:sz w:val="28"/>
        </w:rPr>
        <w:t>/ Assessment Report 2021</w:t>
      </w:r>
    </w:p>
    <w:p w14:paraId="43AA9A2E" w14:textId="4B9C9199" w:rsidR="00D808B1" w:rsidRPr="00D32695" w:rsidRDefault="003E4E66" w:rsidP="00587754">
      <w:pPr>
        <w:shd w:val="clear" w:color="auto" w:fill="FDFDFD"/>
        <w:rPr>
          <w:rFonts w:asciiTheme="majorHAnsi" w:eastAsia="Times New Roman" w:hAnsiTheme="majorHAnsi" w:cs="Times New Roman"/>
          <w:bCs/>
          <w:color w:val="000000" w:themeColor="text1"/>
        </w:rPr>
      </w:pPr>
      <w:r>
        <w:rPr>
          <w:rFonts w:asciiTheme="majorHAnsi" w:eastAsia="Times New Roman" w:hAnsiTheme="majorHAnsi" w:cs="Times New Roman"/>
          <w:bCs/>
          <w:color w:val="000000" w:themeColor="text1"/>
        </w:rPr>
        <w:t>Area Faculty</w:t>
      </w:r>
    </w:p>
    <w:p w14:paraId="0E6D6EBA" w14:textId="77777777" w:rsidR="00664DA1" w:rsidRPr="00D32695" w:rsidRDefault="00664DA1" w:rsidP="00587754">
      <w:pPr>
        <w:shd w:val="clear" w:color="auto" w:fill="FDFDFD"/>
        <w:rPr>
          <w:rFonts w:asciiTheme="majorHAnsi" w:eastAsia="Times New Roman" w:hAnsiTheme="majorHAnsi" w:cs="Times New Roman"/>
          <w:bCs/>
          <w:color w:val="000000" w:themeColor="text1"/>
        </w:rPr>
      </w:pPr>
    </w:p>
    <w:p w14:paraId="4C3F914D" w14:textId="77777777" w:rsidR="00664DA1" w:rsidRPr="00D32695" w:rsidRDefault="00D808B1" w:rsidP="00587754">
      <w:pPr>
        <w:shd w:val="clear" w:color="auto" w:fill="FDFDFD"/>
        <w:rPr>
          <w:rFonts w:asciiTheme="majorHAnsi" w:eastAsia="Times New Roman" w:hAnsiTheme="majorHAnsi" w:cs="Times New Roman"/>
          <w:b/>
          <w:bCs/>
          <w:i/>
          <w:color w:val="000000" w:themeColor="text1"/>
        </w:rPr>
      </w:pPr>
      <w:r w:rsidRPr="00D32695">
        <w:rPr>
          <w:rFonts w:asciiTheme="majorHAnsi" w:eastAsia="Times New Roman" w:hAnsiTheme="majorHAnsi" w:cs="Times New Roman"/>
          <w:b/>
          <w:bCs/>
          <w:i/>
          <w:color w:val="000000" w:themeColor="text1"/>
        </w:rPr>
        <w:t>What learning outcome(s) did you assess this year?</w:t>
      </w:r>
    </w:p>
    <w:p w14:paraId="02E99CB3" w14:textId="4AD20F5D" w:rsidR="00D808B1" w:rsidRPr="00D32695" w:rsidRDefault="007E4B7D" w:rsidP="00587754">
      <w:pPr>
        <w:shd w:val="clear" w:color="auto" w:fill="FDFDFD"/>
        <w:rPr>
          <w:rFonts w:asciiTheme="majorHAnsi" w:eastAsia="Times New Roman" w:hAnsiTheme="majorHAnsi" w:cs="Times New Roman"/>
          <w:i/>
          <w:color w:val="000000" w:themeColor="text1"/>
        </w:rPr>
      </w:pPr>
      <w:r w:rsidRPr="00D32695">
        <w:rPr>
          <w:rFonts w:asciiTheme="majorHAnsi" w:eastAsia="Times New Roman" w:hAnsiTheme="majorHAnsi" w:cs="Times New Roman"/>
          <w:bCs/>
          <w:i/>
          <w:color w:val="000000" w:themeColor="text1"/>
        </w:rPr>
        <w:t>T</w:t>
      </w:r>
      <w:r w:rsidR="00664DA1" w:rsidRPr="00D32695">
        <w:rPr>
          <w:rFonts w:asciiTheme="majorHAnsi" w:eastAsia="Times New Roman" w:hAnsiTheme="majorHAnsi" w:cs="Times New Roman"/>
          <w:bCs/>
          <w:i/>
          <w:color w:val="000000" w:themeColor="text1"/>
        </w:rPr>
        <w:t>he GD faculty review</w:t>
      </w:r>
      <w:r w:rsidR="00BC1F72">
        <w:rPr>
          <w:rFonts w:asciiTheme="majorHAnsi" w:eastAsia="Times New Roman" w:hAnsiTheme="majorHAnsi" w:cs="Times New Roman"/>
          <w:bCs/>
          <w:i/>
          <w:color w:val="000000" w:themeColor="text1"/>
        </w:rPr>
        <w:t>ed</w:t>
      </w:r>
      <w:r w:rsidR="00664DA1" w:rsidRPr="00D32695">
        <w:rPr>
          <w:rFonts w:asciiTheme="majorHAnsi" w:eastAsia="Times New Roman" w:hAnsiTheme="majorHAnsi" w:cs="Times New Roman"/>
          <w:bCs/>
          <w:i/>
          <w:color w:val="000000" w:themeColor="text1"/>
        </w:rPr>
        <w:t xml:space="preserve"> all the goals and outcomes listed in the attached </w:t>
      </w:r>
      <w:proofErr w:type="gramStart"/>
      <w:r w:rsidR="00664DA1" w:rsidRPr="00D32695">
        <w:rPr>
          <w:rFonts w:asciiTheme="majorHAnsi" w:eastAsia="Times New Roman" w:hAnsiTheme="majorHAnsi" w:cs="Times New Roman"/>
          <w:bCs/>
          <w:i/>
          <w:color w:val="000000" w:themeColor="text1"/>
        </w:rPr>
        <w:t>chart</w:t>
      </w:r>
      <w:proofErr w:type="gramEnd"/>
      <w:r w:rsidR="00664DA1" w:rsidRPr="00D32695">
        <w:rPr>
          <w:rFonts w:asciiTheme="majorHAnsi" w:eastAsia="Times New Roman" w:hAnsiTheme="majorHAnsi" w:cs="Times New Roman"/>
          <w:bCs/>
          <w:i/>
          <w:color w:val="000000" w:themeColor="text1"/>
        </w:rPr>
        <w:t xml:space="preserve"> but we will report on the following.</w:t>
      </w:r>
      <w:r w:rsidR="00D808B1" w:rsidRPr="00D32695">
        <w:rPr>
          <w:rFonts w:asciiTheme="majorHAnsi" w:eastAsia="Times New Roman" w:hAnsiTheme="majorHAnsi" w:cs="Times New Roman"/>
          <w:i/>
          <w:color w:val="000000" w:themeColor="text1"/>
        </w:rPr>
        <w:t> </w:t>
      </w:r>
    </w:p>
    <w:p w14:paraId="173D7D36" w14:textId="77777777" w:rsidR="00664DA1" w:rsidRPr="00D32695" w:rsidRDefault="00664DA1" w:rsidP="00587754">
      <w:pPr>
        <w:shd w:val="clear" w:color="auto" w:fill="FDFDFD"/>
        <w:rPr>
          <w:rFonts w:asciiTheme="majorHAnsi" w:eastAsia="Times New Roman" w:hAnsiTheme="majorHAnsi" w:cs="Times New Roman"/>
          <w:i/>
          <w:color w:val="000000" w:themeColor="text1"/>
        </w:rPr>
      </w:pPr>
    </w:p>
    <w:p w14:paraId="572D252A" w14:textId="77777777" w:rsidR="00065DEA" w:rsidRPr="00D32695" w:rsidRDefault="00065DEA" w:rsidP="00587754">
      <w:pPr>
        <w:rPr>
          <w:rFonts w:asciiTheme="majorHAnsi" w:hAnsiTheme="majorHAnsi"/>
          <w:color w:val="000000" w:themeColor="text1"/>
          <w:u w:val="single"/>
        </w:rPr>
      </w:pPr>
      <w:r w:rsidRPr="00D32695">
        <w:rPr>
          <w:rFonts w:asciiTheme="majorHAnsi" w:hAnsiTheme="majorHAnsi"/>
          <w:color w:val="000000" w:themeColor="text1"/>
          <w:u w:val="single"/>
        </w:rPr>
        <w:t>GD Learning Outcomes (GDLO)</w:t>
      </w:r>
    </w:p>
    <w:p w14:paraId="79F7A78E" w14:textId="77777777" w:rsidR="00065DEA" w:rsidRPr="00D32695" w:rsidRDefault="00065DEA" w:rsidP="00587754">
      <w:pPr>
        <w:rPr>
          <w:rFonts w:asciiTheme="majorHAnsi" w:hAnsiTheme="majorHAnsi"/>
          <w:color w:val="000000" w:themeColor="text1"/>
          <w:u w:val="single"/>
        </w:rPr>
      </w:pPr>
      <w:r w:rsidRPr="00D32695">
        <w:rPr>
          <w:rFonts w:asciiTheme="majorHAnsi" w:hAnsiTheme="majorHAnsi"/>
          <w:color w:val="000000" w:themeColor="text1"/>
        </w:rPr>
        <w:t>Students should be able to:</w:t>
      </w:r>
    </w:p>
    <w:p w14:paraId="2CE3E7A0" w14:textId="77777777" w:rsidR="00065DEA" w:rsidRPr="00D32695" w:rsidRDefault="00065DEA" w:rsidP="00587754">
      <w:pPr>
        <w:rPr>
          <w:rFonts w:asciiTheme="majorHAnsi" w:hAnsiTheme="majorHAnsi"/>
          <w:color w:val="000000" w:themeColor="text1"/>
          <w:u w:val="single"/>
        </w:rPr>
      </w:pPr>
    </w:p>
    <w:p w14:paraId="2C253BE5" w14:textId="1C4E2421" w:rsidR="001452ED" w:rsidRPr="00D32695" w:rsidRDefault="00A141E4" w:rsidP="00587754">
      <w:pPr>
        <w:tabs>
          <w:tab w:val="left" w:pos="1980"/>
        </w:tabs>
        <w:ind w:left="1080" w:hanging="1080"/>
        <w:rPr>
          <w:rFonts w:asciiTheme="majorHAnsi" w:hAnsiTheme="majorHAnsi"/>
          <w:color w:val="000000" w:themeColor="text1"/>
        </w:rPr>
      </w:pPr>
      <w:r>
        <w:rPr>
          <w:rFonts w:asciiTheme="majorHAnsi" w:hAnsiTheme="majorHAnsi"/>
          <w:color w:val="000000" w:themeColor="text1"/>
        </w:rPr>
        <w:t>GDO 1</w:t>
      </w:r>
      <w:r w:rsidR="001452ED" w:rsidRPr="00D32695">
        <w:rPr>
          <w:rFonts w:asciiTheme="majorHAnsi" w:hAnsiTheme="majorHAnsi"/>
          <w:color w:val="000000" w:themeColor="text1"/>
        </w:rPr>
        <w:t xml:space="preserve">   Produce graphic design works that </w:t>
      </w:r>
      <w:r>
        <w:rPr>
          <w:rFonts w:asciiTheme="majorHAnsi" w:hAnsiTheme="majorHAnsi"/>
          <w:color w:val="000000" w:themeColor="text1"/>
        </w:rPr>
        <w:t>appl</w:t>
      </w:r>
      <w:r w:rsidR="00BC1F72">
        <w:rPr>
          <w:rFonts w:asciiTheme="majorHAnsi" w:hAnsiTheme="majorHAnsi"/>
          <w:color w:val="000000" w:themeColor="text1"/>
        </w:rPr>
        <w:t>y</w:t>
      </w:r>
      <w:r>
        <w:rPr>
          <w:rFonts w:asciiTheme="majorHAnsi" w:hAnsiTheme="majorHAnsi"/>
          <w:color w:val="000000" w:themeColor="text1"/>
        </w:rPr>
        <w:t xml:space="preserve"> visual organization and composition</w:t>
      </w:r>
      <w:r w:rsidR="001452ED" w:rsidRPr="00D32695">
        <w:rPr>
          <w:rFonts w:asciiTheme="majorHAnsi" w:hAnsiTheme="majorHAnsi"/>
          <w:color w:val="000000" w:themeColor="text1"/>
        </w:rPr>
        <w:t>.</w:t>
      </w:r>
    </w:p>
    <w:p w14:paraId="713DFFF2" w14:textId="6164D530" w:rsidR="001452ED" w:rsidRDefault="00A141E4" w:rsidP="00587754">
      <w:pPr>
        <w:tabs>
          <w:tab w:val="left" w:pos="1980"/>
        </w:tabs>
        <w:ind w:left="1080" w:hanging="1080"/>
        <w:rPr>
          <w:rFonts w:asciiTheme="majorHAnsi" w:hAnsiTheme="majorHAnsi"/>
          <w:color w:val="000000" w:themeColor="text1"/>
        </w:rPr>
      </w:pPr>
      <w:r>
        <w:rPr>
          <w:rFonts w:asciiTheme="majorHAnsi" w:hAnsiTheme="majorHAnsi"/>
          <w:color w:val="000000" w:themeColor="text1"/>
        </w:rPr>
        <w:t>GDO 2</w:t>
      </w:r>
      <w:r w:rsidR="001452ED" w:rsidRPr="00D32695">
        <w:rPr>
          <w:rFonts w:asciiTheme="majorHAnsi" w:hAnsiTheme="majorHAnsi"/>
          <w:color w:val="000000" w:themeColor="text1"/>
        </w:rPr>
        <w:t>   Pro</w:t>
      </w:r>
      <w:r w:rsidR="00C847AC" w:rsidRPr="00D32695">
        <w:rPr>
          <w:rFonts w:asciiTheme="majorHAnsi" w:hAnsiTheme="majorHAnsi"/>
          <w:color w:val="000000" w:themeColor="text1"/>
        </w:rPr>
        <w:t>duce graphic design works that i</w:t>
      </w:r>
      <w:r w:rsidR="001452ED" w:rsidRPr="00D32695">
        <w:rPr>
          <w:rFonts w:asciiTheme="majorHAnsi" w:hAnsiTheme="majorHAnsi"/>
          <w:color w:val="000000" w:themeColor="text1"/>
        </w:rPr>
        <w:t xml:space="preserve">dentify, </w:t>
      </w:r>
      <w:proofErr w:type="gramStart"/>
      <w:r w:rsidR="001452ED" w:rsidRPr="00D32695">
        <w:rPr>
          <w:rFonts w:asciiTheme="majorHAnsi" w:hAnsiTheme="majorHAnsi"/>
          <w:color w:val="000000" w:themeColor="text1"/>
        </w:rPr>
        <w:t>evaluate</w:t>
      </w:r>
      <w:proofErr w:type="gramEnd"/>
      <w:r w:rsidR="001452ED" w:rsidRPr="00D32695">
        <w:rPr>
          <w:rFonts w:asciiTheme="majorHAnsi" w:hAnsiTheme="majorHAnsi"/>
          <w:color w:val="000000" w:themeColor="text1"/>
        </w:rPr>
        <w:t xml:space="preserve"> and apply creative processes in graphic design. </w:t>
      </w:r>
    </w:p>
    <w:p w14:paraId="6661A847" w14:textId="77777777" w:rsidR="00A10737" w:rsidRPr="00D32695" w:rsidRDefault="00A10737" w:rsidP="00587754">
      <w:pPr>
        <w:tabs>
          <w:tab w:val="left" w:pos="1980"/>
        </w:tabs>
        <w:ind w:left="1080" w:hanging="1080"/>
        <w:rPr>
          <w:rFonts w:asciiTheme="majorHAnsi" w:hAnsiTheme="majorHAnsi"/>
          <w:color w:val="000000" w:themeColor="text1"/>
        </w:rPr>
      </w:pPr>
    </w:p>
    <w:p w14:paraId="3B8DD17F" w14:textId="77777777" w:rsidR="00D545C0" w:rsidRPr="00D32695" w:rsidRDefault="00D808B1" w:rsidP="00587754">
      <w:pPr>
        <w:shd w:val="clear" w:color="auto" w:fill="FDFDFD"/>
        <w:rPr>
          <w:rFonts w:asciiTheme="majorHAnsi" w:eastAsia="Times New Roman" w:hAnsiTheme="majorHAnsi" w:cs="Times New Roman"/>
          <w:i/>
          <w:iCs/>
          <w:color w:val="000000" w:themeColor="text1"/>
        </w:rPr>
      </w:pPr>
      <w:r w:rsidRPr="00D32695">
        <w:rPr>
          <w:rFonts w:asciiTheme="majorHAnsi" w:eastAsia="Times New Roman" w:hAnsiTheme="majorHAnsi" w:cs="Times New Roman"/>
          <w:b/>
          <w:bCs/>
          <w:color w:val="000000" w:themeColor="text1"/>
        </w:rPr>
        <w:t>What instruments did you use to assess them? </w:t>
      </w:r>
      <w:r w:rsidR="0077262C" w:rsidRPr="00D32695">
        <w:rPr>
          <w:rFonts w:asciiTheme="majorHAnsi" w:eastAsia="Times New Roman" w:hAnsiTheme="majorHAnsi" w:cs="Times New Roman"/>
          <w:b/>
          <w:bCs/>
          <w:color w:val="000000" w:themeColor="text1"/>
        </w:rPr>
        <w:t>What did you discover from these data?</w:t>
      </w:r>
    </w:p>
    <w:p w14:paraId="6D7B0E98" w14:textId="7CAE2BAF" w:rsidR="004F52EB" w:rsidRPr="00853A0E" w:rsidRDefault="007649A1" w:rsidP="00587754">
      <w:pPr>
        <w:shd w:val="clear" w:color="auto" w:fill="FDFDFD"/>
        <w:rPr>
          <w:rFonts w:asciiTheme="majorHAnsi" w:hAnsiTheme="majorHAnsi"/>
          <w:i/>
          <w:iCs/>
          <w:color w:val="000000" w:themeColor="text1"/>
        </w:rPr>
      </w:pPr>
      <w:r w:rsidRPr="00D32695">
        <w:rPr>
          <w:rFonts w:asciiTheme="majorHAnsi" w:eastAsia="Times New Roman" w:hAnsiTheme="majorHAnsi" w:cs="Times New Roman"/>
          <w:iCs/>
          <w:color w:val="000000" w:themeColor="text1"/>
        </w:rPr>
        <w:t xml:space="preserve">The </w:t>
      </w:r>
      <w:r w:rsidR="00853A0E">
        <w:rPr>
          <w:rFonts w:asciiTheme="majorHAnsi" w:eastAsia="Times New Roman" w:hAnsiTheme="majorHAnsi" w:cs="Times New Roman"/>
          <w:iCs/>
          <w:color w:val="000000" w:themeColor="text1"/>
        </w:rPr>
        <w:t xml:space="preserve">GD </w:t>
      </w:r>
      <w:r w:rsidRPr="00D32695">
        <w:rPr>
          <w:rFonts w:asciiTheme="majorHAnsi" w:eastAsia="Times New Roman" w:hAnsiTheme="majorHAnsi" w:cs="Times New Roman"/>
          <w:iCs/>
          <w:color w:val="000000" w:themeColor="text1"/>
        </w:rPr>
        <w:t xml:space="preserve">area </w:t>
      </w:r>
      <w:r w:rsidR="00853A0E">
        <w:rPr>
          <w:rFonts w:asciiTheme="majorHAnsi" w:eastAsia="Times New Roman" w:hAnsiTheme="majorHAnsi" w:cs="Times New Roman"/>
          <w:iCs/>
          <w:color w:val="000000" w:themeColor="text1"/>
        </w:rPr>
        <w:t xml:space="preserve">of emphasis </w:t>
      </w:r>
      <w:r w:rsidRPr="00D32695">
        <w:rPr>
          <w:rFonts w:asciiTheme="majorHAnsi" w:eastAsia="Times New Roman" w:hAnsiTheme="majorHAnsi" w:cs="Times New Roman"/>
          <w:iCs/>
          <w:color w:val="000000" w:themeColor="text1"/>
        </w:rPr>
        <w:t xml:space="preserve">faculty </w:t>
      </w:r>
      <w:r w:rsidRPr="00D32695">
        <w:rPr>
          <w:rFonts w:asciiTheme="majorHAnsi" w:hAnsiTheme="majorHAnsi"/>
          <w:color w:val="000000" w:themeColor="text1"/>
        </w:rPr>
        <w:t xml:space="preserve">met </w:t>
      </w:r>
      <w:r w:rsidR="007D2955" w:rsidRPr="00D32695">
        <w:rPr>
          <w:rFonts w:asciiTheme="majorHAnsi" w:hAnsiTheme="majorHAnsi"/>
          <w:color w:val="000000" w:themeColor="text1"/>
        </w:rPr>
        <w:t xml:space="preserve">during the </w:t>
      </w:r>
      <w:r w:rsidR="007E4B7D" w:rsidRPr="00D32695">
        <w:rPr>
          <w:rFonts w:asciiTheme="majorHAnsi" w:hAnsiTheme="majorHAnsi"/>
          <w:color w:val="000000" w:themeColor="text1"/>
        </w:rPr>
        <w:t>Spring 20</w:t>
      </w:r>
      <w:r w:rsidR="009A3D03">
        <w:rPr>
          <w:rFonts w:asciiTheme="majorHAnsi" w:hAnsiTheme="majorHAnsi"/>
          <w:color w:val="000000" w:themeColor="text1"/>
        </w:rPr>
        <w:t>20</w:t>
      </w:r>
      <w:r w:rsidR="001452ED" w:rsidRPr="00D32695">
        <w:rPr>
          <w:rFonts w:asciiTheme="majorHAnsi" w:hAnsiTheme="majorHAnsi"/>
          <w:color w:val="000000" w:themeColor="text1"/>
        </w:rPr>
        <w:t xml:space="preserve">, </w:t>
      </w:r>
      <w:r w:rsidR="007E4B7D" w:rsidRPr="00D32695">
        <w:rPr>
          <w:rFonts w:asciiTheme="majorHAnsi" w:hAnsiTheme="majorHAnsi"/>
          <w:color w:val="000000" w:themeColor="text1"/>
        </w:rPr>
        <w:t>to evalu</w:t>
      </w:r>
      <w:r w:rsidR="00F272F6">
        <w:rPr>
          <w:rFonts w:asciiTheme="majorHAnsi" w:hAnsiTheme="majorHAnsi"/>
          <w:color w:val="000000" w:themeColor="text1"/>
        </w:rPr>
        <w:t xml:space="preserve">ate the BFA in GD </w:t>
      </w:r>
      <w:r w:rsidR="00A10737">
        <w:rPr>
          <w:rFonts w:asciiTheme="majorHAnsi" w:hAnsiTheme="majorHAnsi"/>
          <w:color w:val="000000" w:themeColor="text1"/>
        </w:rPr>
        <w:t>exhibition</w:t>
      </w:r>
      <w:r w:rsidR="00F272F6">
        <w:rPr>
          <w:rFonts w:asciiTheme="majorHAnsi" w:hAnsiTheme="majorHAnsi"/>
          <w:color w:val="000000" w:themeColor="text1"/>
        </w:rPr>
        <w:t xml:space="preserve"> portfolio- culminating experience in the </w:t>
      </w:r>
      <w:r w:rsidR="00853A0E">
        <w:rPr>
          <w:rFonts w:asciiTheme="majorHAnsi" w:hAnsiTheme="majorHAnsi"/>
          <w:color w:val="000000" w:themeColor="text1"/>
        </w:rPr>
        <w:t>GD</w:t>
      </w:r>
      <w:r w:rsidR="00F272F6">
        <w:rPr>
          <w:rFonts w:asciiTheme="majorHAnsi" w:hAnsiTheme="majorHAnsi"/>
          <w:color w:val="000000" w:themeColor="text1"/>
        </w:rPr>
        <w:t xml:space="preserve"> emphasis</w:t>
      </w:r>
      <w:r w:rsidR="007E4B7D" w:rsidRPr="00D32695">
        <w:rPr>
          <w:rFonts w:asciiTheme="majorHAnsi" w:hAnsiTheme="majorHAnsi"/>
          <w:color w:val="000000" w:themeColor="text1"/>
        </w:rPr>
        <w:t>. The faculty review</w:t>
      </w:r>
      <w:r w:rsidR="005B2208" w:rsidRPr="00D32695">
        <w:rPr>
          <w:rFonts w:asciiTheme="majorHAnsi" w:hAnsiTheme="majorHAnsi"/>
          <w:color w:val="000000" w:themeColor="text1"/>
        </w:rPr>
        <w:t xml:space="preserve">ed </w:t>
      </w:r>
      <w:r w:rsidR="00F05F7D">
        <w:rPr>
          <w:rFonts w:asciiTheme="majorHAnsi" w:hAnsiTheme="majorHAnsi"/>
          <w:color w:val="000000" w:themeColor="text1"/>
        </w:rPr>
        <w:t>10</w:t>
      </w:r>
      <w:r w:rsidR="007E4B7D" w:rsidRPr="00D32695">
        <w:rPr>
          <w:rFonts w:asciiTheme="majorHAnsi" w:hAnsiTheme="majorHAnsi"/>
          <w:color w:val="000000" w:themeColor="text1"/>
        </w:rPr>
        <w:t xml:space="preserve"> student portfolios</w:t>
      </w:r>
      <w:r w:rsidR="001452ED" w:rsidRPr="00D32695">
        <w:rPr>
          <w:rFonts w:asciiTheme="majorHAnsi" w:hAnsiTheme="majorHAnsi"/>
          <w:color w:val="000000" w:themeColor="text1"/>
        </w:rPr>
        <w:t xml:space="preserve">. </w:t>
      </w:r>
      <w:r w:rsidR="00CD054A" w:rsidRPr="00D32695">
        <w:rPr>
          <w:rFonts w:asciiTheme="majorHAnsi" w:hAnsiTheme="majorHAnsi"/>
          <w:color w:val="000000" w:themeColor="text1"/>
        </w:rPr>
        <w:t>Prior to evaluating portfolios, t</w:t>
      </w:r>
      <w:r w:rsidR="0029444F" w:rsidRPr="00D32695">
        <w:rPr>
          <w:rFonts w:asciiTheme="majorHAnsi" w:hAnsiTheme="majorHAnsi"/>
          <w:color w:val="000000" w:themeColor="text1"/>
        </w:rPr>
        <w:t>he faculty</w:t>
      </w:r>
      <w:r w:rsidR="00CD054A" w:rsidRPr="00D32695">
        <w:rPr>
          <w:rFonts w:asciiTheme="majorHAnsi" w:hAnsiTheme="majorHAnsi"/>
          <w:color w:val="000000" w:themeColor="text1"/>
        </w:rPr>
        <w:t xml:space="preserve"> </w:t>
      </w:r>
      <w:r w:rsidR="0029444F" w:rsidRPr="00D32695">
        <w:rPr>
          <w:rFonts w:asciiTheme="majorHAnsi" w:hAnsiTheme="majorHAnsi"/>
          <w:color w:val="000000" w:themeColor="text1"/>
        </w:rPr>
        <w:t xml:space="preserve">established the competency factor. </w:t>
      </w:r>
      <w:r w:rsidR="007D2955" w:rsidRPr="00D32695">
        <w:rPr>
          <w:rFonts w:asciiTheme="majorHAnsi" w:hAnsiTheme="majorHAnsi"/>
          <w:color w:val="000000" w:themeColor="text1"/>
        </w:rPr>
        <w:t xml:space="preserve">A </w:t>
      </w:r>
      <w:r w:rsidRPr="00D32695">
        <w:rPr>
          <w:rFonts w:asciiTheme="majorHAnsi" w:hAnsiTheme="majorHAnsi"/>
          <w:color w:val="000000" w:themeColor="text1"/>
        </w:rPr>
        <w:t>rub</w:t>
      </w:r>
      <w:r w:rsidR="00C847AC" w:rsidRPr="00D32695">
        <w:rPr>
          <w:rFonts w:asciiTheme="majorHAnsi" w:hAnsiTheme="majorHAnsi"/>
          <w:color w:val="000000" w:themeColor="text1"/>
        </w:rPr>
        <w:t xml:space="preserve">ric </w:t>
      </w:r>
      <w:r w:rsidR="006A1C7B" w:rsidRPr="00D32695">
        <w:rPr>
          <w:rFonts w:asciiTheme="majorHAnsi" w:hAnsiTheme="majorHAnsi"/>
          <w:color w:val="000000" w:themeColor="text1"/>
        </w:rPr>
        <w:t>based on the above</w:t>
      </w:r>
      <w:r w:rsidRPr="00D32695">
        <w:rPr>
          <w:rFonts w:asciiTheme="majorHAnsi" w:hAnsiTheme="majorHAnsi"/>
          <w:color w:val="000000" w:themeColor="text1"/>
        </w:rPr>
        <w:t xml:space="preserve"> learning outcomes</w:t>
      </w:r>
      <w:r w:rsidR="006A1C7B" w:rsidRPr="00D32695">
        <w:rPr>
          <w:rFonts w:asciiTheme="majorHAnsi" w:hAnsiTheme="majorHAnsi"/>
          <w:color w:val="000000" w:themeColor="text1"/>
        </w:rPr>
        <w:t xml:space="preserve"> was used</w:t>
      </w:r>
      <w:r w:rsidR="007D2955" w:rsidRPr="00D32695">
        <w:rPr>
          <w:rFonts w:asciiTheme="majorHAnsi" w:hAnsiTheme="majorHAnsi"/>
          <w:color w:val="000000" w:themeColor="text1"/>
        </w:rPr>
        <w:t xml:space="preserve"> for the </w:t>
      </w:r>
      <w:r w:rsidR="0029444F" w:rsidRPr="00D32695">
        <w:rPr>
          <w:rFonts w:asciiTheme="majorHAnsi" w:hAnsiTheme="majorHAnsi"/>
          <w:color w:val="000000" w:themeColor="text1"/>
        </w:rPr>
        <w:t xml:space="preserve">portfolio </w:t>
      </w:r>
      <w:r w:rsidR="007D2955" w:rsidRPr="00D32695">
        <w:rPr>
          <w:rFonts w:asciiTheme="majorHAnsi" w:hAnsiTheme="majorHAnsi"/>
          <w:color w:val="000000" w:themeColor="text1"/>
        </w:rPr>
        <w:t>assessment</w:t>
      </w:r>
      <w:r w:rsidRPr="00D32695">
        <w:rPr>
          <w:rFonts w:asciiTheme="majorHAnsi" w:hAnsiTheme="majorHAnsi"/>
          <w:color w:val="000000" w:themeColor="text1"/>
        </w:rPr>
        <w:t xml:space="preserve">. The rubric </w:t>
      </w:r>
      <w:r w:rsidR="00C847AC" w:rsidRPr="00D32695">
        <w:rPr>
          <w:rFonts w:asciiTheme="majorHAnsi" w:hAnsiTheme="majorHAnsi"/>
          <w:color w:val="000000" w:themeColor="text1"/>
        </w:rPr>
        <w:t>is given a rating of 1</w:t>
      </w:r>
      <w:r w:rsidR="001452ED" w:rsidRPr="00D32695">
        <w:rPr>
          <w:rFonts w:asciiTheme="majorHAnsi" w:hAnsiTheme="majorHAnsi"/>
          <w:color w:val="000000" w:themeColor="text1"/>
        </w:rPr>
        <w:t xml:space="preserve"> through </w:t>
      </w:r>
      <w:r w:rsidR="00C847AC" w:rsidRPr="00D32695">
        <w:rPr>
          <w:rFonts w:asciiTheme="majorHAnsi" w:hAnsiTheme="majorHAnsi"/>
          <w:color w:val="000000" w:themeColor="text1"/>
        </w:rPr>
        <w:t>4, with 4</w:t>
      </w:r>
      <w:r w:rsidRPr="00D32695">
        <w:rPr>
          <w:rFonts w:asciiTheme="majorHAnsi" w:hAnsiTheme="majorHAnsi"/>
          <w:color w:val="000000" w:themeColor="text1"/>
        </w:rPr>
        <w:t xml:space="preserve"> being the highest score.</w:t>
      </w:r>
      <w:r w:rsidR="00853A0E">
        <w:rPr>
          <w:rFonts w:asciiTheme="majorHAnsi" w:hAnsiTheme="majorHAnsi"/>
          <w:color w:val="000000" w:themeColor="text1"/>
        </w:rPr>
        <w:t xml:space="preserve"> </w:t>
      </w:r>
      <w:r w:rsidR="00853A0E" w:rsidRPr="00853A0E">
        <w:rPr>
          <w:rFonts w:asciiTheme="majorHAnsi" w:hAnsiTheme="majorHAnsi"/>
          <w:i/>
          <w:iCs/>
          <w:color w:val="000000" w:themeColor="text1"/>
        </w:rPr>
        <w:t>(See attachment)</w:t>
      </w:r>
      <w:r w:rsidR="00853A0E">
        <w:rPr>
          <w:rFonts w:asciiTheme="majorHAnsi" w:hAnsiTheme="majorHAnsi"/>
          <w:i/>
          <w:iCs/>
          <w:color w:val="000000" w:themeColor="text1"/>
        </w:rPr>
        <w:t>.</w:t>
      </w:r>
    </w:p>
    <w:p w14:paraId="06448E6A" w14:textId="77777777" w:rsidR="00A10737" w:rsidRPr="00853A0E" w:rsidRDefault="00A10737" w:rsidP="00587754">
      <w:pPr>
        <w:shd w:val="clear" w:color="auto" w:fill="FDFDFD"/>
        <w:rPr>
          <w:rFonts w:asciiTheme="majorHAnsi" w:eastAsia="Times New Roman" w:hAnsiTheme="majorHAnsi" w:cs="Times New Roman"/>
          <w:i/>
          <w:iCs/>
          <w:color w:val="000000" w:themeColor="text1"/>
        </w:rPr>
      </w:pPr>
    </w:p>
    <w:p w14:paraId="676321B9" w14:textId="11C27E7C" w:rsidR="007649A1" w:rsidRPr="00E850C8" w:rsidRDefault="00D545C0" w:rsidP="00587754">
      <w:pPr>
        <w:pStyle w:val="ListParagraph"/>
        <w:ind w:left="0"/>
        <w:rPr>
          <w:rFonts w:asciiTheme="majorHAnsi" w:hAnsiTheme="majorHAnsi" w:cstheme="majorHAnsi"/>
          <w:color w:val="000000" w:themeColor="text1"/>
        </w:rPr>
      </w:pPr>
      <w:r w:rsidRPr="00E850C8">
        <w:rPr>
          <w:rFonts w:asciiTheme="majorHAnsi" w:hAnsiTheme="majorHAnsi" w:cstheme="majorHAnsi"/>
          <w:color w:val="000000" w:themeColor="text1"/>
        </w:rPr>
        <w:t>As a result, the GD</w:t>
      </w:r>
      <w:r w:rsidR="007649A1" w:rsidRPr="00E850C8">
        <w:rPr>
          <w:rFonts w:asciiTheme="majorHAnsi" w:hAnsiTheme="majorHAnsi" w:cstheme="majorHAnsi"/>
          <w:color w:val="000000" w:themeColor="text1"/>
        </w:rPr>
        <w:t xml:space="preserve"> faculty determined that:</w:t>
      </w:r>
    </w:p>
    <w:p w14:paraId="0D7622A5" w14:textId="77777777" w:rsidR="00E850C8" w:rsidRPr="00E850C8" w:rsidRDefault="00E850C8" w:rsidP="00E850C8">
      <w:pPr>
        <w:pStyle w:val="ListParagraph"/>
        <w:ind w:left="0"/>
        <w:rPr>
          <w:rFonts w:asciiTheme="majorHAnsi" w:hAnsiTheme="majorHAnsi" w:cstheme="majorHAnsi"/>
        </w:rPr>
      </w:pPr>
    </w:p>
    <w:p w14:paraId="081BBCC8" w14:textId="3D70FF6D" w:rsidR="00E850C8" w:rsidRPr="00E850C8" w:rsidRDefault="00E850C8" w:rsidP="00E850C8">
      <w:pPr>
        <w:pStyle w:val="ListParagraph"/>
        <w:numPr>
          <w:ilvl w:val="0"/>
          <w:numId w:val="3"/>
        </w:numPr>
        <w:ind w:left="360"/>
        <w:rPr>
          <w:rFonts w:asciiTheme="majorHAnsi" w:hAnsiTheme="majorHAnsi" w:cstheme="majorHAnsi"/>
        </w:rPr>
      </w:pPr>
      <w:r w:rsidRPr="00E850C8">
        <w:rPr>
          <w:rFonts w:asciiTheme="majorHAnsi" w:hAnsiTheme="majorHAnsi" w:cstheme="majorHAnsi"/>
        </w:rPr>
        <w:t>90% of our GD students have scores of 3 and 4 on the rubric, specifically those who were determined to be high competency prior to assessment.</w:t>
      </w:r>
    </w:p>
    <w:p w14:paraId="2B25F7E9" w14:textId="463521B2" w:rsidR="00E850C8" w:rsidRPr="00E850C8" w:rsidRDefault="00E850C8" w:rsidP="00E850C8">
      <w:pPr>
        <w:pStyle w:val="ListParagraph"/>
        <w:numPr>
          <w:ilvl w:val="0"/>
          <w:numId w:val="3"/>
        </w:numPr>
        <w:ind w:left="360"/>
        <w:rPr>
          <w:rFonts w:asciiTheme="majorHAnsi" w:hAnsiTheme="majorHAnsi" w:cstheme="majorHAnsi"/>
        </w:rPr>
      </w:pPr>
      <w:r w:rsidRPr="00E850C8">
        <w:rPr>
          <w:rFonts w:asciiTheme="majorHAnsi" w:hAnsiTheme="majorHAnsi" w:cstheme="majorHAnsi"/>
        </w:rPr>
        <w:t>A few students scored on the 2 to 3 rating on the assessment. These rating were noted within the following outcome.</w:t>
      </w:r>
      <w:r>
        <w:rPr>
          <w:rFonts w:asciiTheme="majorHAnsi" w:hAnsiTheme="majorHAnsi" w:cstheme="majorHAnsi"/>
        </w:rPr>
        <w:t xml:space="preserve"> </w:t>
      </w:r>
    </w:p>
    <w:p w14:paraId="6D41BC87" w14:textId="77777777" w:rsidR="00E850C8" w:rsidRDefault="00E850C8" w:rsidP="00E850C8">
      <w:pPr>
        <w:pStyle w:val="ListParagraph"/>
        <w:numPr>
          <w:ilvl w:val="0"/>
          <w:numId w:val="3"/>
        </w:numPr>
        <w:rPr>
          <w:rFonts w:asciiTheme="majorHAnsi" w:hAnsiTheme="majorHAnsi" w:cstheme="majorHAnsi"/>
        </w:rPr>
      </w:pPr>
      <w:r w:rsidRPr="00E850C8">
        <w:rPr>
          <w:rFonts w:asciiTheme="majorHAnsi" w:hAnsiTheme="majorHAnsi" w:cstheme="majorHAnsi"/>
        </w:rPr>
        <w:t xml:space="preserve">GDO3.1    Identify, </w:t>
      </w:r>
      <w:proofErr w:type="gramStart"/>
      <w:r w:rsidRPr="00E850C8">
        <w:rPr>
          <w:rFonts w:asciiTheme="majorHAnsi" w:hAnsiTheme="majorHAnsi" w:cstheme="majorHAnsi"/>
        </w:rPr>
        <w:t>articulate</w:t>
      </w:r>
      <w:proofErr w:type="gramEnd"/>
      <w:r w:rsidRPr="00E850C8">
        <w:rPr>
          <w:rFonts w:asciiTheme="majorHAnsi" w:hAnsiTheme="majorHAnsi" w:cstheme="majorHAnsi"/>
        </w:rPr>
        <w:t xml:space="preserve"> and apply social, cultural, and historical context to graphic design. </w:t>
      </w:r>
    </w:p>
    <w:p w14:paraId="667848C7" w14:textId="4F0CB63F" w:rsidR="00E850C8" w:rsidRPr="00E850C8" w:rsidRDefault="00E850C8" w:rsidP="00E850C8">
      <w:pPr>
        <w:ind w:left="360"/>
        <w:rPr>
          <w:rFonts w:asciiTheme="majorHAnsi" w:hAnsiTheme="majorHAnsi" w:cstheme="majorHAnsi"/>
        </w:rPr>
      </w:pPr>
      <w:r w:rsidRPr="00E850C8">
        <w:rPr>
          <w:rFonts w:asciiTheme="majorHAnsi" w:hAnsiTheme="majorHAnsi" w:cstheme="majorHAnsi"/>
        </w:rPr>
        <w:t xml:space="preserve">Being that this is the exit portfolio, the students were presenting a professional, career ready portfolio </w:t>
      </w:r>
      <w:r w:rsidR="00853A0E">
        <w:rPr>
          <w:rFonts w:asciiTheme="majorHAnsi" w:hAnsiTheme="majorHAnsi" w:cstheme="majorHAnsi"/>
        </w:rPr>
        <w:t>where the articulation and application of this outcome might not be considered important by our students</w:t>
      </w:r>
      <w:r>
        <w:rPr>
          <w:rFonts w:asciiTheme="majorHAnsi" w:hAnsiTheme="majorHAnsi" w:cstheme="majorHAnsi"/>
        </w:rPr>
        <w:t>.</w:t>
      </w:r>
    </w:p>
    <w:p w14:paraId="6AA46269" w14:textId="77777777" w:rsidR="00E850C8" w:rsidRPr="00E850C8" w:rsidRDefault="00E850C8" w:rsidP="00E850C8">
      <w:pPr>
        <w:pStyle w:val="ListParagraph"/>
        <w:numPr>
          <w:ilvl w:val="0"/>
          <w:numId w:val="3"/>
        </w:numPr>
        <w:ind w:left="360"/>
        <w:rPr>
          <w:rFonts w:asciiTheme="majorHAnsi" w:hAnsiTheme="majorHAnsi" w:cstheme="majorHAnsi"/>
        </w:rPr>
      </w:pPr>
      <w:r w:rsidRPr="00E850C8">
        <w:rPr>
          <w:rFonts w:asciiTheme="majorHAnsi" w:hAnsiTheme="majorHAnsi" w:cstheme="majorHAnsi"/>
        </w:rPr>
        <w:t xml:space="preserve">The findings demonstrate that students’ prior coursework and grades can be an indicator of future portfolio assessment and graduation rate within the BFA degree. </w:t>
      </w:r>
    </w:p>
    <w:p w14:paraId="27771A7C" w14:textId="77777777" w:rsidR="00D468DC" w:rsidRPr="00D32695" w:rsidRDefault="00D468DC" w:rsidP="00587754">
      <w:pPr>
        <w:rPr>
          <w:rFonts w:asciiTheme="majorHAnsi" w:hAnsiTheme="majorHAnsi"/>
          <w:color w:val="000000" w:themeColor="text1"/>
        </w:rPr>
      </w:pPr>
    </w:p>
    <w:p w14:paraId="1F3FC278" w14:textId="77777777" w:rsidR="00D468DC" w:rsidRPr="00D32695" w:rsidRDefault="00D468DC" w:rsidP="00587754">
      <w:pPr>
        <w:rPr>
          <w:rFonts w:asciiTheme="majorHAnsi" w:hAnsiTheme="majorHAnsi"/>
          <w:color w:val="000000" w:themeColor="text1"/>
        </w:rPr>
      </w:pPr>
    </w:p>
    <w:p w14:paraId="659948BE" w14:textId="786C1121" w:rsidR="00D808B1" w:rsidRPr="00D32695" w:rsidRDefault="00D808B1" w:rsidP="00587754">
      <w:pPr>
        <w:shd w:val="clear" w:color="auto" w:fill="FDFDFD"/>
        <w:rPr>
          <w:rFonts w:asciiTheme="majorHAnsi" w:eastAsia="Times New Roman" w:hAnsiTheme="majorHAnsi" w:cs="Times New Roman"/>
          <w:i/>
          <w:iCs/>
          <w:color w:val="000000" w:themeColor="text1"/>
        </w:rPr>
      </w:pPr>
      <w:r w:rsidRPr="00D32695">
        <w:rPr>
          <w:rFonts w:asciiTheme="majorHAnsi" w:eastAsia="Times New Roman" w:hAnsiTheme="majorHAnsi" w:cs="Times New Roman"/>
          <w:b/>
          <w:bCs/>
          <w:color w:val="000000" w:themeColor="text1"/>
        </w:rPr>
        <w:t xml:space="preserve">What changes did you make </w:t>
      </w:r>
      <w:proofErr w:type="gramStart"/>
      <w:r w:rsidRPr="00D32695">
        <w:rPr>
          <w:rFonts w:asciiTheme="majorHAnsi" w:eastAsia="Times New Roman" w:hAnsiTheme="majorHAnsi" w:cs="Times New Roman"/>
          <w:b/>
          <w:bCs/>
          <w:color w:val="000000" w:themeColor="text1"/>
        </w:rPr>
        <w:t>as a result of</w:t>
      </w:r>
      <w:proofErr w:type="gramEnd"/>
      <w:r w:rsidRPr="00D32695">
        <w:rPr>
          <w:rFonts w:asciiTheme="majorHAnsi" w:eastAsia="Times New Roman" w:hAnsiTheme="majorHAnsi" w:cs="Times New Roman"/>
          <w:b/>
          <w:bCs/>
          <w:color w:val="000000" w:themeColor="text1"/>
        </w:rPr>
        <w:t xml:space="preserve"> the findings? </w:t>
      </w:r>
    </w:p>
    <w:p w14:paraId="1774BA3D" w14:textId="30AD3A67" w:rsidR="00F66E53" w:rsidRDefault="00F66E53" w:rsidP="00587754">
      <w:pPr>
        <w:shd w:val="clear" w:color="auto" w:fill="FDFDFD"/>
        <w:rPr>
          <w:rFonts w:asciiTheme="majorHAnsi" w:eastAsia="Times New Roman" w:hAnsiTheme="majorHAnsi" w:cs="Times New Roman"/>
          <w:iCs/>
          <w:color w:val="000000" w:themeColor="text1"/>
        </w:rPr>
      </w:pPr>
      <w:r w:rsidRPr="00D32695">
        <w:rPr>
          <w:rFonts w:asciiTheme="majorHAnsi" w:eastAsia="Times New Roman" w:hAnsiTheme="majorHAnsi" w:cs="Times New Roman"/>
          <w:iCs/>
          <w:color w:val="000000" w:themeColor="text1"/>
        </w:rPr>
        <w:t xml:space="preserve">The faculty will </w:t>
      </w:r>
      <w:r w:rsidR="00D0593C" w:rsidRPr="00D32695">
        <w:rPr>
          <w:rFonts w:asciiTheme="majorHAnsi" w:eastAsia="Times New Roman" w:hAnsiTheme="majorHAnsi" w:cs="Times New Roman"/>
          <w:iCs/>
          <w:color w:val="000000" w:themeColor="text1"/>
        </w:rPr>
        <w:t xml:space="preserve">continue to </w:t>
      </w:r>
      <w:r w:rsidRPr="00D32695">
        <w:rPr>
          <w:rFonts w:asciiTheme="majorHAnsi" w:eastAsia="Times New Roman" w:hAnsiTheme="majorHAnsi" w:cs="Times New Roman"/>
          <w:iCs/>
          <w:color w:val="000000" w:themeColor="text1"/>
        </w:rPr>
        <w:t xml:space="preserve">review grade patterns of </w:t>
      </w:r>
      <w:r w:rsidR="00154844" w:rsidRPr="00D32695">
        <w:rPr>
          <w:rFonts w:asciiTheme="majorHAnsi" w:eastAsia="Times New Roman" w:hAnsiTheme="majorHAnsi" w:cs="Times New Roman"/>
          <w:iCs/>
          <w:color w:val="000000" w:themeColor="text1"/>
        </w:rPr>
        <w:t>GD students and progre</w:t>
      </w:r>
      <w:r w:rsidR="00C847AC" w:rsidRPr="00D32695">
        <w:rPr>
          <w:rFonts w:asciiTheme="majorHAnsi" w:eastAsia="Times New Roman" w:hAnsiTheme="majorHAnsi" w:cs="Times New Roman"/>
          <w:iCs/>
          <w:color w:val="000000" w:themeColor="text1"/>
        </w:rPr>
        <w:t xml:space="preserve">ssion through the BFA </w:t>
      </w:r>
      <w:proofErr w:type="gramStart"/>
      <w:r w:rsidR="00C847AC" w:rsidRPr="00D32695">
        <w:rPr>
          <w:rFonts w:asciiTheme="majorHAnsi" w:eastAsia="Times New Roman" w:hAnsiTheme="majorHAnsi" w:cs="Times New Roman"/>
          <w:iCs/>
          <w:color w:val="000000" w:themeColor="text1"/>
        </w:rPr>
        <w:t>program, a</w:t>
      </w:r>
      <w:r w:rsidR="00154844" w:rsidRPr="00D32695">
        <w:rPr>
          <w:rFonts w:asciiTheme="majorHAnsi" w:eastAsia="Times New Roman" w:hAnsiTheme="majorHAnsi" w:cs="Times New Roman"/>
          <w:iCs/>
          <w:color w:val="000000" w:themeColor="text1"/>
        </w:rPr>
        <w:t>nd</w:t>
      </w:r>
      <w:proofErr w:type="gramEnd"/>
      <w:r w:rsidR="00154844" w:rsidRPr="00D32695">
        <w:rPr>
          <w:rFonts w:asciiTheme="majorHAnsi" w:eastAsia="Times New Roman" w:hAnsiTheme="majorHAnsi" w:cs="Times New Roman"/>
          <w:iCs/>
          <w:color w:val="000000" w:themeColor="text1"/>
        </w:rPr>
        <w:t xml:space="preserve"> will assist</w:t>
      </w:r>
      <w:r w:rsidR="00AE38D2">
        <w:rPr>
          <w:rFonts w:asciiTheme="majorHAnsi" w:eastAsia="Times New Roman" w:hAnsiTheme="majorHAnsi" w:cs="Times New Roman"/>
          <w:iCs/>
          <w:color w:val="000000" w:themeColor="text1"/>
        </w:rPr>
        <w:t xml:space="preserve"> those</w:t>
      </w:r>
      <w:r w:rsidR="00B57AD3" w:rsidRPr="00D32695">
        <w:rPr>
          <w:rFonts w:asciiTheme="majorHAnsi" w:eastAsia="Times New Roman" w:hAnsiTheme="majorHAnsi" w:cs="Times New Roman"/>
          <w:iCs/>
          <w:color w:val="000000" w:themeColor="text1"/>
        </w:rPr>
        <w:t xml:space="preserve"> s</w:t>
      </w:r>
      <w:r w:rsidR="00154844" w:rsidRPr="00D32695">
        <w:rPr>
          <w:rFonts w:asciiTheme="majorHAnsi" w:eastAsia="Times New Roman" w:hAnsiTheme="majorHAnsi" w:cs="Times New Roman"/>
          <w:iCs/>
          <w:color w:val="000000" w:themeColor="text1"/>
        </w:rPr>
        <w:t xml:space="preserve">tudents with </w:t>
      </w:r>
      <w:r w:rsidR="002A142D">
        <w:rPr>
          <w:rFonts w:asciiTheme="majorHAnsi" w:eastAsia="Times New Roman" w:hAnsiTheme="majorHAnsi" w:cs="Times New Roman"/>
          <w:iCs/>
          <w:color w:val="000000" w:themeColor="text1"/>
        </w:rPr>
        <w:t xml:space="preserve">lower grades and scoring in the </w:t>
      </w:r>
      <w:r w:rsidR="00AE38D2">
        <w:rPr>
          <w:rFonts w:asciiTheme="majorHAnsi" w:eastAsia="Times New Roman" w:hAnsiTheme="majorHAnsi" w:cs="Times New Roman"/>
          <w:iCs/>
          <w:color w:val="000000" w:themeColor="text1"/>
        </w:rPr>
        <w:t xml:space="preserve">3 range </w:t>
      </w:r>
      <w:r w:rsidR="00853A0E">
        <w:rPr>
          <w:rFonts w:asciiTheme="majorHAnsi" w:eastAsia="Times New Roman" w:hAnsiTheme="majorHAnsi" w:cs="Times New Roman"/>
          <w:iCs/>
          <w:color w:val="000000" w:themeColor="text1"/>
        </w:rPr>
        <w:t>in the continuation portfolio submission.</w:t>
      </w:r>
    </w:p>
    <w:p w14:paraId="2FA979B5" w14:textId="77777777" w:rsidR="00A10737" w:rsidRPr="00D32695" w:rsidRDefault="00A10737" w:rsidP="00587754">
      <w:pPr>
        <w:shd w:val="clear" w:color="auto" w:fill="FDFDFD"/>
        <w:rPr>
          <w:rFonts w:asciiTheme="majorHAnsi" w:eastAsia="Times New Roman" w:hAnsiTheme="majorHAnsi" w:cs="Times New Roman"/>
          <w:iCs/>
          <w:color w:val="000000" w:themeColor="text1"/>
        </w:rPr>
      </w:pPr>
    </w:p>
    <w:p w14:paraId="735EAA2B" w14:textId="5012D3A1" w:rsidR="00B94B28" w:rsidRDefault="00B94B28" w:rsidP="00587754">
      <w:pPr>
        <w:shd w:val="clear" w:color="auto" w:fill="FDFDFD"/>
        <w:rPr>
          <w:rFonts w:asciiTheme="majorHAnsi" w:eastAsia="Times New Roman" w:hAnsiTheme="majorHAnsi" w:cs="Times New Roman"/>
          <w:iCs/>
          <w:color w:val="000000" w:themeColor="text1"/>
        </w:rPr>
      </w:pPr>
      <w:r w:rsidRPr="00D32695">
        <w:rPr>
          <w:rFonts w:asciiTheme="majorHAnsi" w:eastAsia="Times New Roman" w:hAnsiTheme="majorHAnsi" w:cs="Times New Roman"/>
          <w:iCs/>
          <w:color w:val="000000" w:themeColor="text1"/>
        </w:rPr>
        <w:lastRenderedPageBreak/>
        <w:t>The GD faculty</w:t>
      </w:r>
      <w:r w:rsidR="00C367BF" w:rsidRPr="00D32695">
        <w:rPr>
          <w:rFonts w:asciiTheme="majorHAnsi" w:eastAsia="Times New Roman" w:hAnsiTheme="majorHAnsi" w:cs="Times New Roman"/>
          <w:iCs/>
          <w:color w:val="000000" w:themeColor="text1"/>
        </w:rPr>
        <w:t>,</w:t>
      </w:r>
      <w:r w:rsidRPr="00D32695">
        <w:rPr>
          <w:rFonts w:asciiTheme="majorHAnsi" w:eastAsia="Times New Roman" w:hAnsiTheme="majorHAnsi" w:cs="Times New Roman"/>
          <w:iCs/>
          <w:color w:val="000000" w:themeColor="text1"/>
        </w:rPr>
        <w:t xml:space="preserve"> specifically in the </w:t>
      </w:r>
      <w:r w:rsidR="009A3D03">
        <w:rPr>
          <w:rFonts w:asciiTheme="majorHAnsi" w:eastAsia="Times New Roman" w:hAnsiTheme="majorHAnsi" w:cs="Times New Roman"/>
          <w:iCs/>
          <w:color w:val="000000" w:themeColor="text1"/>
        </w:rPr>
        <w:t xml:space="preserve">Graphic Design track, </w:t>
      </w:r>
      <w:r w:rsidR="009A3D03" w:rsidRPr="00D32695">
        <w:rPr>
          <w:rFonts w:asciiTheme="majorHAnsi" w:eastAsia="Times New Roman" w:hAnsiTheme="majorHAnsi" w:cs="Times New Roman"/>
          <w:iCs/>
          <w:color w:val="000000" w:themeColor="text1"/>
        </w:rPr>
        <w:t>will</w:t>
      </w:r>
      <w:r w:rsidR="009C5183" w:rsidRPr="00D32695">
        <w:rPr>
          <w:rFonts w:asciiTheme="majorHAnsi" w:eastAsia="Times New Roman" w:hAnsiTheme="majorHAnsi" w:cs="Times New Roman"/>
          <w:iCs/>
          <w:color w:val="000000" w:themeColor="text1"/>
        </w:rPr>
        <w:t xml:space="preserve"> continue to develop</w:t>
      </w:r>
      <w:r w:rsidRPr="00D32695">
        <w:rPr>
          <w:rFonts w:asciiTheme="majorHAnsi" w:eastAsia="Times New Roman" w:hAnsiTheme="majorHAnsi" w:cs="Times New Roman"/>
          <w:iCs/>
          <w:color w:val="000000" w:themeColor="text1"/>
        </w:rPr>
        <w:t xml:space="preserve"> new </w:t>
      </w:r>
      <w:r w:rsidR="00AE38D2">
        <w:rPr>
          <w:rFonts w:asciiTheme="majorHAnsi" w:eastAsia="Times New Roman" w:hAnsiTheme="majorHAnsi" w:cs="Times New Roman"/>
          <w:iCs/>
          <w:color w:val="000000" w:themeColor="text1"/>
        </w:rPr>
        <w:t xml:space="preserve">projects and </w:t>
      </w:r>
      <w:r w:rsidRPr="00D32695">
        <w:rPr>
          <w:rFonts w:asciiTheme="majorHAnsi" w:eastAsia="Times New Roman" w:hAnsiTheme="majorHAnsi" w:cs="Times New Roman"/>
          <w:iCs/>
          <w:color w:val="000000" w:themeColor="text1"/>
        </w:rPr>
        <w:t>course</w:t>
      </w:r>
      <w:r w:rsidR="009C5183" w:rsidRPr="00D32695">
        <w:rPr>
          <w:rFonts w:asciiTheme="majorHAnsi" w:eastAsia="Times New Roman" w:hAnsiTheme="majorHAnsi" w:cs="Times New Roman"/>
          <w:iCs/>
          <w:color w:val="000000" w:themeColor="text1"/>
        </w:rPr>
        <w:t>s</w:t>
      </w:r>
      <w:r w:rsidRPr="00D32695">
        <w:rPr>
          <w:rFonts w:asciiTheme="majorHAnsi" w:eastAsia="Times New Roman" w:hAnsiTheme="majorHAnsi" w:cs="Times New Roman"/>
          <w:iCs/>
          <w:color w:val="000000" w:themeColor="text1"/>
        </w:rPr>
        <w:t xml:space="preserve"> for this emphasis. Th</w:t>
      </w:r>
      <w:r w:rsidR="00AE38D2">
        <w:rPr>
          <w:rFonts w:asciiTheme="majorHAnsi" w:eastAsia="Times New Roman" w:hAnsiTheme="majorHAnsi" w:cs="Times New Roman"/>
          <w:iCs/>
          <w:color w:val="000000" w:themeColor="text1"/>
        </w:rPr>
        <w:t xml:space="preserve">is </w:t>
      </w:r>
      <w:r w:rsidRPr="00D32695">
        <w:rPr>
          <w:rFonts w:asciiTheme="majorHAnsi" w:eastAsia="Times New Roman" w:hAnsiTheme="majorHAnsi" w:cs="Times New Roman"/>
          <w:iCs/>
          <w:color w:val="000000" w:themeColor="text1"/>
        </w:rPr>
        <w:t xml:space="preserve">will assist students </w:t>
      </w:r>
      <w:r w:rsidR="00BC1F72">
        <w:rPr>
          <w:rFonts w:asciiTheme="majorHAnsi" w:eastAsia="Times New Roman" w:hAnsiTheme="majorHAnsi" w:cs="Times New Roman"/>
          <w:iCs/>
          <w:color w:val="000000" w:themeColor="text1"/>
        </w:rPr>
        <w:t xml:space="preserve">to </w:t>
      </w:r>
      <w:r w:rsidRPr="00D32695">
        <w:rPr>
          <w:rFonts w:asciiTheme="majorHAnsi" w:eastAsia="Times New Roman" w:hAnsiTheme="majorHAnsi" w:cs="Times New Roman"/>
          <w:iCs/>
          <w:color w:val="000000" w:themeColor="text1"/>
        </w:rPr>
        <w:t>develop a</w:t>
      </w:r>
      <w:r w:rsidR="009A3D03">
        <w:rPr>
          <w:rFonts w:asciiTheme="majorHAnsi" w:eastAsia="Times New Roman" w:hAnsiTheme="majorHAnsi" w:cs="Times New Roman"/>
          <w:iCs/>
          <w:color w:val="000000" w:themeColor="text1"/>
        </w:rPr>
        <w:t xml:space="preserve">n </w:t>
      </w:r>
      <w:r w:rsidRPr="00D32695">
        <w:rPr>
          <w:rFonts w:asciiTheme="majorHAnsi" w:eastAsia="Times New Roman" w:hAnsiTheme="majorHAnsi" w:cs="Times New Roman"/>
          <w:iCs/>
          <w:color w:val="000000" w:themeColor="text1"/>
        </w:rPr>
        <w:t xml:space="preserve">understanding of the field of </w:t>
      </w:r>
      <w:r w:rsidR="009A3D03">
        <w:rPr>
          <w:rFonts w:asciiTheme="majorHAnsi" w:eastAsia="Times New Roman" w:hAnsiTheme="majorHAnsi" w:cs="Times New Roman"/>
          <w:iCs/>
          <w:color w:val="000000" w:themeColor="text1"/>
        </w:rPr>
        <w:t>Graphic Design</w:t>
      </w:r>
      <w:r w:rsidR="00AE38D2">
        <w:rPr>
          <w:rFonts w:asciiTheme="majorHAnsi" w:eastAsia="Times New Roman" w:hAnsiTheme="majorHAnsi" w:cs="Times New Roman"/>
          <w:iCs/>
          <w:color w:val="000000" w:themeColor="text1"/>
        </w:rPr>
        <w:t xml:space="preserve">. The </w:t>
      </w:r>
      <w:r w:rsidRPr="00D32695">
        <w:rPr>
          <w:rFonts w:asciiTheme="majorHAnsi" w:eastAsia="Times New Roman" w:hAnsiTheme="majorHAnsi" w:cs="Times New Roman"/>
          <w:iCs/>
          <w:color w:val="000000" w:themeColor="text1"/>
        </w:rPr>
        <w:t>courses will assist the students with their profession</w:t>
      </w:r>
      <w:r w:rsidR="00C367BF" w:rsidRPr="00D32695">
        <w:rPr>
          <w:rFonts w:asciiTheme="majorHAnsi" w:eastAsia="Times New Roman" w:hAnsiTheme="majorHAnsi" w:cs="Times New Roman"/>
          <w:iCs/>
          <w:color w:val="000000" w:themeColor="text1"/>
        </w:rPr>
        <w:t>al-</w:t>
      </w:r>
      <w:r w:rsidR="009C7114" w:rsidRPr="00D32695">
        <w:rPr>
          <w:rFonts w:asciiTheme="majorHAnsi" w:eastAsia="Times New Roman" w:hAnsiTheme="majorHAnsi" w:cs="Times New Roman"/>
          <w:iCs/>
          <w:color w:val="000000" w:themeColor="text1"/>
        </w:rPr>
        <w:t xml:space="preserve">based projects and portfolio that is directed towards their field of study. These changes will also provide needed curricular changes in the </w:t>
      </w:r>
      <w:r w:rsidR="009A3D03">
        <w:rPr>
          <w:rFonts w:asciiTheme="majorHAnsi" w:eastAsia="Times New Roman" w:hAnsiTheme="majorHAnsi" w:cs="Times New Roman"/>
          <w:iCs/>
          <w:color w:val="000000" w:themeColor="text1"/>
        </w:rPr>
        <w:t>GD</w:t>
      </w:r>
      <w:r w:rsidR="009C7114" w:rsidRPr="00D32695">
        <w:rPr>
          <w:rFonts w:asciiTheme="majorHAnsi" w:eastAsia="Times New Roman" w:hAnsiTheme="majorHAnsi" w:cs="Times New Roman"/>
          <w:iCs/>
          <w:color w:val="000000" w:themeColor="text1"/>
        </w:rPr>
        <w:t xml:space="preserve"> area that </w:t>
      </w:r>
      <w:r w:rsidR="00BC1F72">
        <w:rPr>
          <w:rFonts w:asciiTheme="majorHAnsi" w:eastAsia="Times New Roman" w:hAnsiTheme="majorHAnsi" w:cs="Times New Roman"/>
          <w:iCs/>
          <w:color w:val="000000" w:themeColor="text1"/>
        </w:rPr>
        <w:t>are</w:t>
      </w:r>
      <w:r w:rsidR="009C7114" w:rsidRPr="00D32695">
        <w:rPr>
          <w:rFonts w:asciiTheme="majorHAnsi" w:eastAsia="Times New Roman" w:hAnsiTheme="majorHAnsi" w:cs="Times New Roman"/>
          <w:iCs/>
          <w:color w:val="000000" w:themeColor="text1"/>
        </w:rPr>
        <w:t xml:space="preserve"> focused and with clear directions to the culminating experience and portfolio. </w:t>
      </w:r>
    </w:p>
    <w:p w14:paraId="36B9F78C" w14:textId="77777777" w:rsidR="00AE38D2" w:rsidRPr="00D32695" w:rsidRDefault="00AE38D2" w:rsidP="00587754">
      <w:pPr>
        <w:shd w:val="clear" w:color="auto" w:fill="FDFDFD"/>
        <w:rPr>
          <w:rFonts w:asciiTheme="majorHAnsi" w:eastAsia="Times New Roman" w:hAnsiTheme="majorHAnsi" w:cs="Times New Roman"/>
          <w:iCs/>
          <w:color w:val="000000" w:themeColor="text1"/>
        </w:rPr>
      </w:pPr>
    </w:p>
    <w:p w14:paraId="2FF147B7" w14:textId="0D2565A0" w:rsidR="005B2208" w:rsidRDefault="005B2208" w:rsidP="00587754">
      <w:pPr>
        <w:shd w:val="clear" w:color="auto" w:fill="FDFDFD"/>
        <w:rPr>
          <w:rFonts w:asciiTheme="majorHAnsi" w:eastAsia="Times New Roman" w:hAnsiTheme="majorHAnsi" w:cs="Times New Roman"/>
          <w:iCs/>
          <w:color w:val="000000" w:themeColor="text1"/>
        </w:rPr>
      </w:pPr>
      <w:r w:rsidRPr="00D32695">
        <w:rPr>
          <w:rFonts w:asciiTheme="majorHAnsi" w:eastAsia="Times New Roman" w:hAnsiTheme="majorHAnsi" w:cs="Times New Roman"/>
          <w:iCs/>
          <w:color w:val="000000" w:themeColor="text1"/>
        </w:rPr>
        <w:t xml:space="preserve">The GD faculty is considering </w:t>
      </w:r>
      <w:r w:rsidR="00853A0E">
        <w:rPr>
          <w:rFonts w:asciiTheme="majorHAnsi" w:eastAsia="Times New Roman" w:hAnsiTheme="majorHAnsi" w:cs="Times New Roman"/>
          <w:iCs/>
          <w:color w:val="000000" w:themeColor="text1"/>
        </w:rPr>
        <w:t>modifications to</w:t>
      </w:r>
      <w:r w:rsidRPr="00D32695">
        <w:rPr>
          <w:rFonts w:asciiTheme="majorHAnsi" w:eastAsia="Times New Roman" w:hAnsiTheme="majorHAnsi" w:cs="Times New Roman"/>
          <w:iCs/>
          <w:color w:val="000000" w:themeColor="text1"/>
        </w:rPr>
        <w:t xml:space="preserve"> the established roadmaps to assi</w:t>
      </w:r>
      <w:r w:rsidR="00D0593C" w:rsidRPr="00D32695">
        <w:rPr>
          <w:rFonts w:asciiTheme="majorHAnsi" w:eastAsia="Times New Roman" w:hAnsiTheme="majorHAnsi" w:cs="Times New Roman"/>
          <w:iCs/>
          <w:color w:val="000000" w:themeColor="text1"/>
        </w:rPr>
        <w:t>s</w:t>
      </w:r>
      <w:r w:rsidRPr="00D32695">
        <w:rPr>
          <w:rFonts w:asciiTheme="majorHAnsi" w:eastAsia="Times New Roman" w:hAnsiTheme="majorHAnsi" w:cs="Times New Roman"/>
          <w:iCs/>
          <w:color w:val="000000" w:themeColor="text1"/>
        </w:rPr>
        <w:t>t with graduation patterns</w:t>
      </w:r>
      <w:r w:rsidR="00853A0E">
        <w:rPr>
          <w:rFonts w:asciiTheme="majorHAnsi" w:eastAsia="Times New Roman" w:hAnsiTheme="majorHAnsi" w:cs="Times New Roman"/>
          <w:iCs/>
          <w:color w:val="000000" w:themeColor="text1"/>
        </w:rPr>
        <w:t xml:space="preserve"> and learning outcomes progression.</w:t>
      </w:r>
    </w:p>
    <w:p w14:paraId="175A87D5" w14:textId="77777777" w:rsidR="00AE38D2" w:rsidRPr="00D32695" w:rsidRDefault="00AE38D2" w:rsidP="00587754">
      <w:pPr>
        <w:shd w:val="clear" w:color="auto" w:fill="FDFDFD"/>
        <w:rPr>
          <w:rFonts w:asciiTheme="majorHAnsi" w:eastAsia="Times New Roman" w:hAnsiTheme="majorHAnsi" w:cs="Times New Roman"/>
          <w:color w:val="000000" w:themeColor="text1"/>
        </w:rPr>
      </w:pPr>
    </w:p>
    <w:p w14:paraId="44887F6F" w14:textId="35DE4C72" w:rsidR="00D808B1" w:rsidRDefault="00D808B1" w:rsidP="00587754">
      <w:pPr>
        <w:shd w:val="clear" w:color="auto" w:fill="FDFDFD"/>
        <w:rPr>
          <w:rFonts w:asciiTheme="majorHAnsi" w:eastAsia="Times New Roman" w:hAnsiTheme="majorHAnsi" w:cs="Times New Roman"/>
          <w:i/>
          <w:iCs/>
          <w:color w:val="000000" w:themeColor="text1"/>
        </w:rPr>
      </w:pPr>
      <w:r w:rsidRPr="00D32695">
        <w:rPr>
          <w:rFonts w:asciiTheme="majorHAnsi" w:eastAsia="Times New Roman" w:hAnsiTheme="majorHAnsi" w:cs="Times New Roman"/>
          <w:b/>
          <w:bCs/>
          <w:color w:val="000000" w:themeColor="text1"/>
        </w:rPr>
        <w:t>Wha</w:t>
      </w:r>
      <w:r w:rsidR="00D545C0" w:rsidRPr="00D32695">
        <w:rPr>
          <w:rFonts w:asciiTheme="majorHAnsi" w:eastAsia="Times New Roman" w:hAnsiTheme="majorHAnsi" w:cs="Times New Roman"/>
          <w:b/>
          <w:bCs/>
          <w:color w:val="000000" w:themeColor="text1"/>
        </w:rPr>
        <w:t xml:space="preserve">t assessment </w:t>
      </w:r>
      <w:r w:rsidRPr="00D32695">
        <w:rPr>
          <w:rFonts w:asciiTheme="majorHAnsi" w:eastAsia="Times New Roman" w:hAnsiTheme="majorHAnsi" w:cs="Times New Roman"/>
          <w:b/>
          <w:bCs/>
          <w:color w:val="000000" w:themeColor="text1"/>
        </w:rPr>
        <w:t>activities wi</w:t>
      </w:r>
      <w:r w:rsidR="00D468DC" w:rsidRPr="00D32695">
        <w:rPr>
          <w:rFonts w:asciiTheme="majorHAnsi" w:eastAsia="Times New Roman" w:hAnsiTheme="majorHAnsi" w:cs="Times New Roman"/>
          <w:b/>
          <w:bCs/>
          <w:color w:val="000000" w:themeColor="text1"/>
        </w:rPr>
        <w:t>ll you be conducting in the 20</w:t>
      </w:r>
      <w:r w:rsidR="009A3D03">
        <w:rPr>
          <w:rFonts w:asciiTheme="majorHAnsi" w:eastAsia="Times New Roman" w:hAnsiTheme="majorHAnsi" w:cs="Times New Roman"/>
          <w:b/>
          <w:bCs/>
          <w:color w:val="000000" w:themeColor="text1"/>
        </w:rPr>
        <w:t>21</w:t>
      </w:r>
      <w:r w:rsidR="00D468DC" w:rsidRPr="00D32695">
        <w:rPr>
          <w:rFonts w:asciiTheme="majorHAnsi" w:eastAsia="Times New Roman" w:hAnsiTheme="majorHAnsi" w:cs="Times New Roman"/>
          <w:b/>
          <w:bCs/>
          <w:color w:val="000000" w:themeColor="text1"/>
        </w:rPr>
        <w:t>-</w:t>
      </w:r>
      <w:r w:rsidR="009A3D03">
        <w:rPr>
          <w:rFonts w:asciiTheme="majorHAnsi" w:eastAsia="Times New Roman" w:hAnsiTheme="majorHAnsi" w:cs="Times New Roman"/>
          <w:b/>
          <w:bCs/>
          <w:color w:val="000000" w:themeColor="text1"/>
        </w:rPr>
        <w:t>22</w:t>
      </w:r>
      <w:r w:rsidRPr="00D32695">
        <w:rPr>
          <w:rFonts w:asciiTheme="majorHAnsi" w:eastAsia="Times New Roman" w:hAnsiTheme="majorHAnsi" w:cs="Times New Roman"/>
          <w:b/>
          <w:bCs/>
          <w:color w:val="000000" w:themeColor="text1"/>
        </w:rPr>
        <w:t xml:space="preserve"> academic year? </w:t>
      </w:r>
      <w:r w:rsidRPr="00D32695">
        <w:rPr>
          <w:rFonts w:asciiTheme="majorHAnsi" w:eastAsia="Times New Roman" w:hAnsiTheme="majorHAnsi" w:cs="Times New Roman"/>
          <w:i/>
          <w:iCs/>
          <w:color w:val="000000" w:themeColor="text1"/>
        </w:rPr>
        <w:t>Briefly list the outcomes to be assessed and how you will measure them.  This should align with the activities provided in your SOAP.</w:t>
      </w:r>
    </w:p>
    <w:p w14:paraId="0719C548" w14:textId="77777777" w:rsidR="00AE38D2" w:rsidRPr="00D32695" w:rsidRDefault="00AE38D2" w:rsidP="00587754">
      <w:pPr>
        <w:shd w:val="clear" w:color="auto" w:fill="FDFDFD"/>
        <w:rPr>
          <w:rFonts w:asciiTheme="majorHAnsi" w:eastAsia="Times New Roman" w:hAnsiTheme="majorHAnsi" w:cs="Times New Roman"/>
          <w:b/>
          <w:bCs/>
          <w:color w:val="000000" w:themeColor="text1"/>
        </w:rPr>
      </w:pPr>
    </w:p>
    <w:p w14:paraId="3EEB5BEB" w14:textId="1433C039" w:rsidR="00245696" w:rsidRDefault="00245696" w:rsidP="00587754">
      <w:pPr>
        <w:shd w:val="clear" w:color="auto" w:fill="FDFDFD"/>
        <w:rPr>
          <w:rFonts w:asciiTheme="majorHAnsi" w:hAnsiTheme="majorHAnsi"/>
          <w:color w:val="000000" w:themeColor="text1"/>
        </w:rPr>
      </w:pPr>
      <w:r w:rsidRPr="00D32695">
        <w:rPr>
          <w:rFonts w:asciiTheme="majorHAnsi" w:eastAsia="Times New Roman" w:hAnsiTheme="majorHAnsi" w:cs="Times New Roman"/>
          <w:iCs/>
          <w:color w:val="000000" w:themeColor="text1"/>
        </w:rPr>
        <w:t xml:space="preserve">The GD area faculty will </w:t>
      </w:r>
      <w:r w:rsidRPr="00D32695">
        <w:rPr>
          <w:rFonts w:asciiTheme="majorHAnsi" w:hAnsiTheme="majorHAnsi"/>
          <w:color w:val="000000" w:themeColor="text1"/>
        </w:rPr>
        <w:t xml:space="preserve">meet during the </w:t>
      </w:r>
      <w:r w:rsidR="009A3D03">
        <w:rPr>
          <w:rFonts w:asciiTheme="majorHAnsi" w:hAnsiTheme="majorHAnsi"/>
          <w:color w:val="000000" w:themeColor="text1"/>
        </w:rPr>
        <w:t xml:space="preserve">Spring 2022 </w:t>
      </w:r>
      <w:r w:rsidRPr="00D32695">
        <w:rPr>
          <w:rFonts w:asciiTheme="majorHAnsi" w:hAnsiTheme="majorHAnsi"/>
          <w:color w:val="000000" w:themeColor="text1"/>
        </w:rPr>
        <w:t xml:space="preserve">Graphic Design Senior Exhibit to evaluate and analyze the students’ culminating experience and portfolios. A rubric based on the </w:t>
      </w:r>
      <w:r w:rsidR="00C367BF" w:rsidRPr="00D32695">
        <w:rPr>
          <w:rFonts w:asciiTheme="majorHAnsi" w:hAnsiTheme="majorHAnsi"/>
          <w:color w:val="000000" w:themeColor="text1"/>
        </w:rPr>
        <w:t>following</w:t>
      </w:r>
      <w:r w:rsidRPr="00D32695">
        <w:rPr>
          <w:rFonts w:asciiTheme="majorHAnsi" w:hAnsiTheme="majorHAnsi"/>
          <w:color w:val="000000" w:themeColor="text1"/>
        </w:rPr>
        <w:t xml:space="preserve"> goals and learning outcomes will be used for the assessment. </w:t>
      </w:r>
      <w:r w:rsidR="00F22332" w:rsidRPr="00D32695">
        <w:rPr>
          <w:rFonts w:asciiTheme="majorHAnsi" w:hAnsiTheme="majorHAnsi"/>
          <w:color w:val="000000" w:themeColor="text1"/>
        </w:rPr>
        <w:t>T</w:t>
      </w:r>
      <w:r w:rsidR="00F71A12" w:rsidRPr="00D32695">
        <w:rPr>
          <w:rFonts w:asciiTheme="majorHAnsi" w:hAnsiTheme="majorHAnsi"/>
          <w:color w:val="000000" w:themeColor="text1"/>
        </w:rPr>
        <w:t xml:space="preserve">he GD faculty will be </w:t>
      </w:r>
      <w:r w:rsidR="00A90592" w:rsidRPr="00D32695">
        <w:rPr>
          <w:rFonts w:asciiTheme="majorHAnsi" w:hAnsiTheme="majorHAnsi"/>
          <w:color w:val="000000" w:themeColor="text1"/>
        </w:rPr>
        <w:t xml:space="preserve">considering </w:t>
      </w:r>
      <w:r w:rsidR="00F71A12" w:rsidRPr="00D32695">
        <w:rPr>
          <w:rFonts w:asciiTheme="majorHAnsi" w:hAnsiTheme="majorHAnsi"/>
          <w:color w:val="000000" w:themeColor="text1"/>
        </w:rPr>
        <w:t>the following learning outcomes.</w:t>
      </w:r>
    </w:p>
    <w:p w14:paraId="02B218E7" w14:textId="77777777" w:rsidR="00AE38D2" w:rsidRPr="00D32695" w:rsidRDefault="00AE38D2" w:rsidP="00587754">
      <w:pPr>
        <w:shd w:val="clear" w:color="auto" w:fill="FDFDFD"/>
        <w:rPr>
          <w:rFonts w:asciiTheme="majorHAnsi" w:hAnsiTheme="majorHAnsi"/>
          <w:color w:val="000000" w:themeColor="text1"/>
        </w:rPr>
      </w:pPr>
    </w:p>
    <w:p w14:paraId="59787B4F" w14:textId="77777777" w:rsidR="00406351" w:rsidRPr="00D32695" w:rsidRDefault="00406351" w:rsidP="00587754">
      <w:pPr>
        <w:rPr>
          <w:rFonts w:asciiTheme="majorHAnsi" w:hAnsiTheme="majorHAnsi"/>
          <w:color w:val="000000" w:themeColor="text1"/>
          <w:u w:val="single"/>
        </w:rPr>
      </w:pPr>
      <w:r w:rsidRPr="00D32695">
        <w:rPr>
          <w:rFonts w:asciiTheme="majorHAnsi" w:hAnsiTheme="majorHAnsi"/>
          <w:color w:val="000000" w:themeColor="text1"/>
          <w:u w:val="single"/>
        </w:rPr>
        <w:t>GD Learning Outcomes (GDLO)</w:t>
      </w:r>
    </w:p>
    <w:p w14:paraId="7E1F6754" w14:textId="77777777" w:rsidR="00406351" w:rsidRPr="00D32695" w:rsidRDefault="00406351" w:rsidP="00587754">
      <w:pPr>
        <w:rPr>
          <w:rFonts w:asciiTheme="majorHAnsi" w:hAnsiTheme="majorHAnsi"/>
          <w:color w:val="000000" w:themeColor="text1"/>
          <w:u w:val="single"/>
        </w:rPr>
      </w:pPr>
      <w:r w:rsidRPr="00D32695">
        <w:rPr>
          <w:rFonts w:asciiTheme="majorHAnsi" w:hAnsiTheme="majorHAnsi"/>
          <w:color w:val="000000" w:themeColor="text1"/>
        </w:rPr>
        <w:t>Students should be able to:</w:t>
      </w:r>
    </w:p>
    <w:p w14:paraId="15CBF55C" w14:textId="77777777" w:rsidR="00406351" w:rsidRPr="00D32695" w:rsidRDefault="00406351" w:rsidP="00587754">
      <w:pPr>
        <w:rPr>
          <w:rFonts w:asciiTheme="majorHAnsi" w:hAnsiTheme="majorHAnsi"/>
          <w:color w:val="000000" w:themeColor="text1"/>
          <w:u w:val="single"/>
        </w:rPr>
      </w:pPr>
    </w:p>
    <w:p w14:paraId="4C907701" w14:textId="6A809382" w:rsidR="00406351" w:rsidRPr="00D32695" w:rsidRDefault="00406351" w:rsidP="00587754">
      <w:pPr>
        <w:tabs>
          <w:tab w:val="left" w:pos="1980"/>
        </w:tabs>
        <w:ind w:left="1080" w:hanging="1080"/>
        <w:rPr>
          <w:rFonts w:asciiTheme="majorHAnsi" w:hAnsiTheme="majorHAnsi"/>
          <w:color w:val="000000" w:themeColor="text1"/>
        </w:rPr>
      </w:pPr>
      <w:r w:rsidRPr="00D32695">
        <w:rPr>
          <w:rFonts w:asciiTheme="majorHAnsi" w:hAnsiTheme="majorHAnsi"/>
          <w:color w:val="000000" w:themeColor="text1"/>
        </w:rPr>
        <w:t>GDO1.1    Pro</w:t>
      </w:r>
      <w:r w:rsidR="00C367BF" w:rsidRPr="00D32695">
        <w:rPr>
          <w:rFonts w:asciiTheme="majorHAnsi" w:hAnsiTheme="majorHAnsi"/>
          <w:color w:val="000000" w:themeColor="text1"/>
        </w:rPr>
        <w:t>duce graphic design works that i</w:t>
      </w:r>
      <w:r w:rsidRPr="00D32695">
        <w:rPr>
          <w:rFonts w:asciiTheme="majorHAnsi" w:hAnsiTheme="majorHAnsi"/>
          <w:color w:val="000000" w:themeColor="text1"/>
        </w:rPr>
        <w:t xml:space="preserve">dentify, </w:t>
      </w:r>
      <w:proofErr w:type="gramStart"/>
      <w:r w:rsidRPr="00D32695">
        <w:rPr>
          <w:rFonts w:asciiTheme="majorHAnsi" w:hAnsiTheme="majorHAnsi"/>
          <w:color w:val="000000" w:themeColor="text1"/>
        </w:rPr>
        <w:t>define</w:t>
      </w:r>
      <w:proofErr w:type="gramEnd"/>
      <w:r w:rsidRPr="00D32695">
        <w:rPr>
          <w:rFonts w:asciiTheme="majorHAnsi" w:hAnsiTheme="majorHAnsi"/>
          <w:color w:val="000000" w:themeColor="text1"/>
        </w:rPr>
        <w:t xml:space="preserve"> and apply traditional and contemporary principles of art and graphic design.</w:t>
      </w:r>
    </w:p>
    <w:p w14:paraId="5D323E20" w14:textId="7DDD87B4" w:rsidR="00406351" w:rsidRPr="00D32695" w:rsidRDefault="00406351" w:rsidP="00587754">
      <w:pPr>
        <w:tabs>
          <w:tab w:val="left" w:pos="1980"/>
        </w:tabs>
        <w:ind w:left="1080" w:hanging="1080"/>
        <w:rPr>
          <w:rFonts w:asciiTheme="majorHAnsi" w:hAnsiTheme="majorHAnsi"/>
          <w:color w:val="000000" w:themeColor="text1"/>
        </w:rPr>
      </w:pPr>
      <w:r w:rsidRPr="00D32695">
        <w:rPr>
          <w:rFonts w:asciiTheme="majorHAnsi" w:hAnsiTheme="majorHAnsi"/>
          <w:color w:val="000000" w:themeColor="text1"/>
        </w:rPr>
        <w:t>GDO2.2   Pro</w:t>
      </w:r>
      <w:r w:rsidR="00C367BF" w:rsidRPr="00D32695">
        <w:rPr>
          <w:rFonts w:asciiTheme="majorHAnsi" w:hAnsiTheme="majorHAnsi"/>
          <w:color w:val="000000" w:themeColor="text1"/>
        </w:rPr>
        <w:t>duce graphic design works that i</w:t>
      </w:r>
      <w:r w:rsidRPr="00D32695">
        <w:rPr>
          <w:rFonts w:asciiTheme="majorHAnsi" w:hAnsiTheme="majorHAnsi"/>
          <w:color w:val="000000" w:themeColor="text1"/>
        </w:rPr>
        <w:t xml:space="preserve">dentify, </w:t>
      </w:r>
      <w:proofErr w:type="gramStart"/>
      <w:r w:rsidRPr="00D32695">
        <w:rPr>
          <w:rFonts w:asciiTheme="majorHAnsi" w:hAnsiTheme="majorHAnsi"/>
          <w:color w:val="000000" w:themeColor="text1"/>
        </w:rPr>
        <w:t>evaluate</w:t>
      </w:r>
      <w:proofErr w:type="gramEnd"/>
      <w:r w:rsidRPr="00D32695">
        <w:rPr>
          <w:rFonts w:asciiTheme="majorHAnsi" w:hAnsiTheme="majorHAnsi"/>
          <w:color w:val="000000" w:themeColor="text1"/>
        </w:rPr>
        <w:t xml:space="preserve"> and apply creative processes in graphic design. </w:t>
      </w:r>
    </w:p>
    <w:p w14:paraId="7F596122" w14:textId="03D0EDC0" w:rsidR="00F71A12" w:rsidRDefault="00406351" w:rsidP="00587754">
      <w:pPr>
        <w:tabs>
          <w:tab w:val="left" w:pos="1980"/>
        </w:tabs>
        <w:ind w:left="1080" w:hanging="1080"/>
        <w:rPr>
          <w:rFonts w:asciiTheme="majorHAnsi" w:hAnsiTheme="majorHAnsi"/>
          <w:color w:val="000000" w:themeColor="text1"/>
        </w:rPr>
      </w:pPr>
      <w:r w:rsidRPr="00D32695">
        <w:rPr>
          <w:rFonts w:asciiTheme="majorHAnsi" w:hAnsiTheme="majorHAnsi"/>
          <w:color w:val="000000" w:themeColor="text1"/>
        </w:rPr>
        <w:t xml:space="preserve">GDO4.1    Identify, </w:t>
      </w:r>
      <w:proofErr w:type="gramStart"/>
      <w:r w:rsidRPr="00D32695">
        <w:rPr>
          <w:rFonts w:asciiTheme="majorHAnsi" w:hAnsiTheme="majorHAnsi"/>
          <w:color w:val="000000" w:themeColor="text1"/>
        </w:rPr>
        <w:t>define</w:t>
      </w:r>
      <w:proofErr w:type="gramEnd"/>
      <w:r w:rsidRPr="00D32695">
        <w:rPr>
          <w:rFonts w:asciiTheme="majorHAnsi" w:hAnsiTheme="majorHAnsi"/>
          <w:color w:val="000000" w:themeColor="text1"/>
        </w:rPr>
        <w:t xml:space="preserve"> and apply technological methods or processes in graphic design including typography, illustration or interactive multimedia design.</w:t>
      </w:r>
    </w:p>
    <w:p w14:paraId="0571FCCF" w14:textId="77777777" w:rsidR="00AE38D2" w:rsidRPr="00D32695" w:rsidRDefault="00AE38D2" w:rsidP="00587754">
      <w:pPr>
        <w:tabs>
          <w:tab w:val="left" w:pos="1980"/>
        </w:tabs>
        <w:ind w:left="1080" w:hanging="1080"/>
        <w:rPr>
          <w:rFonts w:asciiTheme="majorHAnsi" w:hAnsiTheme="majorHAnsi"/>
          <w:color w:val="000000" w:themeColor="text1"/>
        </w:rPr>
      </w:pPr>
    </w:p>
    <w:p w14:paraId="438D9A11" w14:textId="050E82AD" w:rsidR="00D808B1" w:rsidRPr="00D32695" w:rsidRDefault="00D808B1" w:rsidP="00587754">
      <w:pPr>
        <w:shd w:val="clear" w:color="auto" w:fill="FDFDFD"/>
        <w:rPr>
          <w:rFonts w:asciiTheme="majorHAnsi" w:eastAsia="Times New Roman" w:hAnsiTheme="majorHAnsi" w:cs="Times New Roman"/>
          <w:i/>
          <w:iCs/>
          <w:color w:val="000000" w:themeColor="text1"/>
        </w:rPr>
      </w:pPr>
      <w:r w:rsidRPr="00D32695">
        <w:rPr>
          <w:rFonts w:asciiTheme="majorHAnsi" w:eastAsia="Times New Roman" w:hAnsiTheme="majorHAnsi" w:cs="Times New Roman"/>
          <w:b/>
          <w:bCs/>
          <w:color w:val="000000" w:themeColor="text1"/>
        </w:rPr>
        <w:t>What progress have you made on items from your last program review action plan?</w:t>
      </w:r>
    </w:p>
    <w:p w14:paraId="44879617" w14:textId="60D03666" w:rsidR="00347077" w:rsidRDefault="00347077" w:rsidP="009A3D03">
      <w:pPr>
        <w:shd w:val="clear" w:color="auto" w:fill="FDFDFD"/>
        <w:rPr>
          <w:rFonts w:asciiTheme="majorHAnsi" w:eastAsia="Times New Roman" w:hAnsiTheme="majorHAnsi" w:cs="Times New Roman"/>
          <w:iCs/>
          <w:color w:val="000000" w:themeColor="text1"/>
        </w:rPr>
      </w:pPr>
      <w:r w:rsidRPr="00D32695">
        <w:rPr>
          <w:rFonts w:asciiTheme="majorHAnsi" w:eastAsia="Times New Roman" w:hAnsiTheme="majorHAnsi" w:cs="Times New Roman"/>
          <w:iCs/>
          <w:color w:val="000000" w:themeColor="text1"/>
        </w:rPr>
        <w:t xml:space="preserve">Since the last program review under the </w:t>
      </w:r>
      <w:r w:rsidR="009C5183" w:rsidRPr="00D32695">
        <w:rPr>
          <w:rFonts w:asciiTheme="majorHAnsi" w:eastAsia="Times New Roman" w:hAnsiTheme="majorHAnsi" w:cs="Times New Roman"/>
          <w:iCs/>
          <w:color w:val="000000" w:themeColor="text1"/>
        </w:rPr>
        <w:t>BFA in Graphic Design</w:t>
      </w:r>
      <w:r w:rsidR="009A3D03">
        <w:rPr>
          <w:rFonts w:asciiTheme="majorHAnsi" w:eastAsia="Times New Roman" w:hAnsiTheme="majorHAnsi" w:cs="Times New Roman"/>
          <w:iCs/>
          <w:color w:val="000000" w:themeColor="text1"/>
        </w:rPr>
        <w:t xml:space="preserve">, </w:t>
      </w:r>
      <w:r w:rsidRPr="00D32695">
        <w:rPr>
          <w:rFonts w:asciiTheme="majorHAnsi" w:eastAsia="Times New Roman" w:hAnsiTheme="majorHAnsi" w:cs="Times New Roman"/>
          <w:iCs/>
          <w:color w:val="000000" w:themeColor="text1"/>
        </w:rPr>
        <w:t>t</w:t>
      </w:r>
      <w:r w:rsidR="00406351" w:rsidRPr="00D32695">
        <w:rPr>
          <w:rFonts w:asciiTheme="majorHAnsi" w:eastAsia="Times New Roman" w:hAnsiTheme="majorHAnsi" w:cs="Times New Roman"/>
          <w:iCs/>
          <w:color w:val="000000" w:themeColor="text1"/>
        </w:rPr>
        <w:t xml:space="preserve">he GD area faculty </w:t>
      </w:r>
      <w:r w:rsidR="009A3D03">
        <w:rPr>
          <w:rFonts w:asciiTheme="majorHAnsi" w:eastAsia="Times New Roman" w:hAnsiTheme="majorHAnsi" w:cs="Times New Roman"/>
          <w:iCs/>
          <w:color w:val="000000" w:themeColor="text1"/>
        </w:rPr>
        <w:t>have submitted various course revisions and catalog changes to the BFA roadmap. The catalog changes take into consideration the Art 16 requitement for all Art and Design students as well as the new GD 142 requirement for the GD and Illustration tracks. Furthermore, it was agreed with the Dean of Undergraduates that the GD students will not be required to take the MI- multicultural course.</w:t>
      </w:r>
      <w:r w:rsidR="00937A8F">
        <w:rPr>
          <w:rFonts w:asciiTheme="majorHAnsi" w:eastAsia="Times New Roman" w:hAnsiTheme="majorHAnsi" w:cs="Times New Roman"/>
          <w:iCs/>
          <w:color w:val="000000" w:themeColor="text1"/>
        </w:rPr>
        <w:t xml:space="preserve"> </w:t>
      </w:r>
    </w:p>
    <w:p w14:paraId="5F3C4AA1" w14:textId="77777777" w:rsidR="009A3D03" w:rsidRPr="00D32695" w:rsidRDefault="009A3D03" w:rsidP="009A3D03">
      <w:pPr>
        <w:shd w:val="clear" w:color="auto" w:fill="FDFDFD"/>
        <w:rPr>
          <w:rFonts w:asciiTheme="majorHAnsi" w:eastAsia="Times New Roman" w:hAnsiTheme="majorHAnsi" w:cs="Times New Roman"/>
          <w:iCs/>
          <w:color w:val="000000" w:themeColor="text1"/>
        </w:rPr>
      </w:pPr>
    </w:p>
    <w:p w14:paraId="6F2AE41F" w14:textId="77777777" w:rsidR="00587754" w:rsidRPr="00D32695" w:rsidRDefault="00587754" w:rsidP="00587754">
      <w:pPr>
        <w:shd w:val="clear" w:color="auto" w:fill="FDFDFD"/>
        <w:rPr>
          <w:rFonts w:asciiTheme="majorHAnsi" w:eastAsia="Times New Roman" w:hAnsiTheme="majorHAnsi" w:cs="Times New Roman"/>
          <w:iCs/>
          <w:color w:val="000000" w:themeColor="text1"/>
        </w:rPr>
      </w:pPr>
    </w:p>
    <w:p w14:paraId="5B7E7471" w14:textId="0B6591DB" w:rsidR="00587754" w:rsidRDefault="00587754" w:rsidP="00587754">
      <w:pPr>
        <w:rPr>
          <w:rFonts w:asciiTheme="majorHAnsi" w:eastAsia="Times New Roman" w:hAnsiTheme="majorHAnsi" w:cs="Times New Roman"/>
          <w:iCs/>
          <w:color w:val="000000" w:themeColor="text1"/>
        </w:rPr>
      </w:pPr>
    </w:p>
    <w:p w14:paraId="52992BD1" w14:textId="5932BFAD" w:rsidR="000A4D10" w:rsidRDefault="000A4D10" w:rsidP="00587754">
      <w:pPr>
        <w:rPr>
          <w:rFonts w:asciiTheme="majorHAnsi" w:eastAsia="Times New Roman" w:hAnsiTheme="majorHAnsi" w:cs="Times New Roman"/>
          <w:iCs/>
          <w:color w:val="000000" w:themeColor="text1"/>
        </w:rPr>
      </w:pPr>
    </w:p>
    <w:p w14:paraId="0AF02605" w14:textId="39EF3CF2" w:rsidR="000A4D10" w:rsidRDefault="000A4D10" w:rsidP="00587754">
      <w:pPr>
        <w:rPr>
          <w:rFonts w:asciiTheme="majorHAnsi" w:eastAsia="Times New Roman" w:hAnsiTheme="majorHAnsi" w:cs="Times New Roman"/>
          <w:iCs/>
          <w:color w:val="000000" w:themeColor="text1"/>
        </w:rPr>
      </w:pPr>
    </w:p>
    <w:p w14:paraId="2A01F36C" w14:textId="27E4321B" w:rsidR="000A4D10" w:rsidRDefault="000A4D10" w:rsidP="00587754">
      <w:pPr>
        <w:rPr>
          <w:rFonts w:asciiTheme="majorHAnsi" w:eastAsia="Times New Roman" w:hAnsiTheme="majorHAnsi" w:cs="Times New Roman"/>
          <w:iCs/>
          <w:color w:val="000000" w:themeColor="text1"/>
        </w:rPr>
      </w:pPr>
    </w:p>
    <w:p w14:paraId="7862EE4D" w14:textId="065CFE88" w:rsidR="000A4D10" w:rsidRDefault="000A4D10" w:rsidP="00587754">
      <w:pPr>
        <w:rPr>
          <w:rFonts w:asciiTheme="majorHAnsi" w:eastAsia="Times New Roman" w:hAnsiTheme="majorHAnsi" w:cs="Times New Roman"/>
          <w:iCs/>
          <w:color w:val="000000" w:themeColor="text1"/>
        </w:rPr>
      </w:pPr>
    </w:p>
    <w:p w14:paraId="389D52F1" w14:textId="3DD449C1" w:rsidR="000A4D10" w:rsidRDefault="000A4D10" w:rsidP="00587754">
      <w:pPr>
        <w:rPr>
          <w:rFonts w:asciiTheme="majorHAnsi" w:eastAsia="Times New Roman" w:hAnsiTheme="majorHAnsi" w:cs="Times New Roman"/>
          <w:iCs/>
          <w:color w:val="000000" w:themeColor="text1"/>
        </w:rPr>
      </w:pPr>
    </w:p>
    <w:p w14:paraId="141E4CAE" w14:textId="4FC48A7B" w:rsidR="000A4D10" w:rsidRPr="000A4D10" w:rsidRDefault="000A4D10" w:rsidP="00587754">
      <w:pPr>
        <w:rPr>
          <w:rFonts w:asciiTheme="majorHAnsi" w:eastAsia="Times New Roman" w:hAnsiTheme="majorHAnsi" w:cs="Times New Roman"/>
          <w:b/>
          <w:bCs/>
          <w:iCs/>
          <w:color w:val="000000" w:themeColor="text1"/>
        </w:rPr>
      </w:pPr>
      <w:r>
        <w:rPr>
          <w:rFonts w:asciiTheme="majorHAnsi" w:eastAsia="Times New Roman" w:hAnsiTheme="majorHAnsi" w:cs="Times New Roman"/>
          <w:b/>
          <w:bCs/>
          <w:iCs/>
          <w:color w:val="000000" w:themeColor="text1"/>
        </w:rPr>
        <w:lastRenderedPageBreak/>
        <w:t>ATTACHMENT</w:t>
      </w:r>
    </w:p>
    <w:p w14:paraId="04EFE9EA" w14:textId="65DB0EF2" w:rsidR="000A4D10" w:rsidRPr="00D32695" w:rsidRDefault="000A4D10" w:rsidP="00587754">
      <w:pPr>
        <w:rPr>
          <w:rFonts w:asciiTheme="majorHAnsi" w:eastAsia="Times New Roman" w:hAnsiTheme="majorHAnsi" w:cs="Times New Roman"/>
          <w:iCs/>
          <w:color w:val="000000" w:themeColor="text1"/>
        </w:rPr>
      </w:pPr>
      <w:r>
        <w:rPr>
          <w:rFonts w:asciiTheme="majorHAnsi" w:eastAsia="Times New Roman" w:hAnsiTheme="majorHAnsi" w:cs="Times New Roman"/>
          <w:iCs/>
          <w:noProof/>
          <w:color w:val="000000" w:themeColor="text1"/>
        </w:rPr>
        <w:drawing>
          <wp:inline distT="0" distB="0" distL="0" distR="0" wp14:anchorId="1FD93E66" wp14:editId="6CB27FBE">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7691755"/>
                    </a:xfrm>
                    <a:prstGeom prst="rect">
                      <a:avLst/>
                    </a:prstGeom>
                  </pic:spPr>
                </pic:pic>
              </a:graphicData>
            </a:graphic>
          </wp:inline>
        </w:drawing>
      </w:r>
    </w:p>
    <w:sectPr w:rsidR="000A4D10" w:rsidRPr="00D32695" w:rsidSect="0040635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C394" w14:textId="77777777" w:rsidR="00951F28" w:rsidRDefault="00951F28" w:rsidP="00385B21">
      <w:r>
        <w:separator/>
      </w:r>
    </w:p>
  </w:endnote>
  <w:endnote w:type="continuationSeparator" w:id="0">
    <w:p w14:paraId="643F8591" w14:textId="77777777" w:rsidR="00951F28" w:rsidRDefault="00951F28" w:rsidP="0038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FBDF" w14:textId="77777777" w:rsidR="00A10737" w:rsidRDefault="00A10737" w:rsidP="00556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F6629" w14:textId="77777777" w:rsidR="00A10737" w:rsidRDefault="00A10737" w:rsidP="00385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BD86" w14:textId="28CCD381" w:rsidR="00A10737" w:rsidRPr="00F32746" w:rsidRDefault="00A10737" w:rsidP="00556A7E">
    <w:pPr>
      <w:pStyle w:val="Footer"/>
      <w:framePr w:wrap="around" w:vAnchor="text" w:hAnchor="margin" w:xAlign="right" w:y="1"/>
      <w:rPr>
        <w:rStyle w:val="PageNumber"/>
        <w:rFonts w:asciiTheme="majorHAnsi" w:hAnsiTheme="majorHAnsi"/>
        <w:i/>
      </w:rPr>
    </w:pPr>
    <w:r w:rsidRPr="00F32746">
      <w:rPr>
        <w:rStyle w:val="PageNumber"/>
        <w:rFonts w:asciiTheme="majorHAnsi" w:hAnsiTheme="majorHAnsi"/>
        <w:i/>
      </w:rPr>
      <w:fldChar w:fldCharType="begin"/>
    </w:r>
    <w:r w:rsidRPr="00F32746">
      <w:rPr>
        <w:rStyle w:val="PageNumber"/>
        <w:rFonts w:asciiTheme="majorHAnsi" w:hAnsiTheme="majorHAnsi"/>
        <w:i/>
      </w:rPr>
      <w:instrText xml:space="preserve">PAGE  </w:instrText>
    </w:r>
    <w:r w:rsidRPr="00F32746">
      <w:rPr>
        <w:rStyle w:val="PageNumber"/>
        <w:rFonts w:asciiTheme="majorHAnsi" w:hAnsiTheme="majorHAnsi"/>
        <w:i/>
      </w:rPr>
      <w:fldChar w:fldCharType="separate"/>
    </w:r>
    <w:r w:rsidR="00A72EA6">
      <w:rPr>
        <w:rStyle w:val="PageNumber"/>
        <w:rFonts w:asciiTheme="majorHAnsi" w:hAnsiTheme="majorHAnsi"/>
        <w:i/>
        <w:noProof/>
      </w:rPr>
      <w:t>1</w:t>
    </w:r>
    <w:r w:rsidRPr="00F32746">
      <w:rPr>
        <w:rStyle w:val="PageNumber"/>
        <w:rFonts w:asciiTheme="majorHAnsi" w:hAnsiTheme="majorHAnsi"/>
        <w:i/>
      </w:rPr>
      <w:fldChar w:fldCharType="end"/>
    </w:r>
  </w:p>
  <w:p w14:paraId="7ECD4728" w14:textId="77777777" w:rsidR="00A10737" w:rsidRDefault="00A10737" w:rsidP="00385B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FEB" w14:textId="77777777" w:rsidR="00F32746" w:rsidRDefault="00F32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7D73" w14:textId="77777777" w:rsidR="00951F28" w:rsidRDefault="00951F28" w:rsidP="00385B21">
      <w:r>
        <w:separator/>
      </w:r>
    </w:p>
  </w:footnote>
  <w:footnote w:type="continuationSeparator" w:id="0">
    <w:p w14:paraId="65A3888B" w14:textId="77777777" w:rsidR="00951F28" w:rsidRDefault="00951F28" w:rsidP="0038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CE62" w14:textId="77777777" w:rsidR="00F32746" w:rsidRDefault="00F3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533E" w14:textId="77777777" w:rsidR="00F32746" w:rsidRDefault="00F32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79" w14:textId="77777777" w:rsidR="00F32746" w:rsidRDefault="00F32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37D"/>
    <w:multiLevelType w:val="hybridMultilevel"/>
    <w:tmpl w:val="28603A56"/>
    <w:lvl w:ilvl="0" w:tplc="EE7A6312">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13368"/>
    <w:multiLevelType w:val="hybridMultilevel"/>
    <w:tmpl w:val="C5FE3656"/>
    <w:lvl w:ilvl="0" w:tplc="CE52D4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A53A1"/>
    <w:multiLevelType w:val="hybridMultilevel"/>
    <w:tmpl w:val="0A9AF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B7A84"/>
    <w:multiLevelType w:val="hybridMultilevel"/>
    <w:tmpl w:val="EBD0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41668"/>
    <w:multiLevelType w:val="hybridMultilevel"/>
    <w:tmpl w:val="80FA6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970A5"/>
    <w:multiLevelType w:val="hybridMultilevel"/>
    <w:tmpl w:val="A83A5668"/>
    <w:lvl w:ilvl="0" w:tplc="6DC8FC9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156C"/>
    <w:multiLevelType w:val="hybridMultilevel"/>
    <w:tmpl w:val="396E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26465C"/>
    <w:multiLevelType w:val="hybridMultilevel"/>
    <w:tmpl w:val="A81A6450"/>
    <w:lvl w:ilvl="0" w:tplc="B73AE1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62DBC"/>
    <w:multiLevelType w:val="hybridMultilevel"/>
    <w:tmpl w:val="9702B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C77AA"/>
    <w:multiLevelType w:val="hybridMultilevel"/>
    <w:tmpl w:val="FFF4F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284DD3"/>
    <w:multiLevelType w:val="multilevel"/>
    <w:tmpl w:val="A2760A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C9129C8"/>
    <w:multiLevelType w:val="hybridMultilevel"/>
    <w:tmpl w:val="49E2C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06A6F"/>
    <w:multiLevelType w:val="hybridMultilevel"/>
    <w:tmpl w:val="C3120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866DBE"/>
    <w:multiLevelType w:val="multilevel"/>
    <w:tmpl w:val="E490F82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731627"/>
    <w:multiLevelType w:val="hybridMultilevel"/>
    <w:tmpl w:val="674E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D3B27"/>
    <w:multiLevelType w:val="multilevel"/>
    <w:tmpl w:val="26003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CF4A58"/>
    <w:multiLevelType w:val="hybridMultilevel"/>
    <w:tmpl w:val="CB063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FF68E3"/>
    <w:multiLevelType w:val="multilevel"/>
    <w:tmpl w:val="4DC60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5F3BEF"/>
    <w:multiLevelType w:val="hybridMultilevel"/>
    <w:tmpl w:val="53BCAC5C"/>
    <w:lvl w:ilvl="0" w:tplc="5A96AA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6224A"/>
    <w:multiLevelType w:val="hybridMultilevel"/>
    <w:tmpl w:val="04C69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213726"/>
    <w:multiLevelType w:val="hybridMultilevel"/>
    <w:tmpl w:val="D8F6F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87779"/>
    <w:multiLevelType w:val="hybridMultilevel"/>
    <w:tmpl w:val="78586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163572"/>
    <w:multiLevelType w:val="hybridMultilevel"/>
    <w:tmpl w:val="25769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573DFE"/>
    <w:multiLevelType w:val="multilevel"/>
    <w:tmpl w:val="F8B4C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5912D2"/>
    <w:multiLevelType w:val="hybridMultilevel"/>
    <w:tmpl w:val="51186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CF30D8"/>
    <w:multiLevelType w:val="multilevel"/>
    <w:tmpl w:val="044E8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DF64C8"/>
    <w:multiLevelType w:val="hybridMultilevel"/>
    <w:tmpl w:val="2908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A66C0"/>
    <w:multiLevelType w:val="hybridMultilevel"/>
    <w:tmpl w:val="358C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44E39"/>
    <w:multiLevelType w:val="hybridMultilevel"/>
    <w:tmpl w:val="BFF6E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760B96"/>
    <w:multiLevelType w:val="hybridMultilevel"/>
    <w:tmpl w:val="4B50CDD6"/>
    <w:lvl w:ilvl="0" w:tplc="1E10AD02">
      <w:start w:val="1"/>
      <w:numFmt w:val="bullet"/>
      <w:lvlText w:val="•"/>
      <w:lvlJc w:val="left"/>
      <w:pPr>
        <w:tabs>
          <w:tab w:val="num" w:pos="720"/>
        </w:tabs>
        <w:ind w:left="720" w:hanging="360"/>
      </w:pPr>
      <w:rPr>
        <w:rFonts w:ascii="Arial" w:hAnsi="Arial" w:hint="default"/>
      </w:rPr>
    </w:lvl>
    <w:lvl w:ilvl="1" w:tplc="ADB44650" w:tentative="1">
      <w:start w:val="1"/>
      <w:numFmt w:val="bullet"/>
      <w:lvlText w:val="•"/>
      <w:lvlJc w:val="left"/>
      <w:pPr>
        <w:tabs>
          <w:tab w:val="num" w:pos="1440"/>
        </w:tabs>
        <w:ind w:left="1440" w:hanging="360"/>
      </w:pPr>
      <w:rPr>
        <w:rFonts w:ascii="Arial" w:hAnsi="Arial" w:hint="default"/>
      </w:rPr>
    </w:lvl>
    <w:lvl w:ilvl="2" w:tplc="CAAE0B6E" w:tentative="1">
      <w:start w:val="1"/>
      <w:numFmt w:val="bullet"/>
      <w:lvlText w:val="•"/>
      <w:lvlJc w:val="left"/>
      <w:pPr>
        <w:tabs>
          <w:tab w:val="num" w:pos="2160"/>
        </w:tabs>
        <w:ind w:left="2160" w:hanging="360"/>
      </w:pPr>
      <w:rPr>
        <w:rFonts w:ascii="Arial" w:hAnsi="Arial" w:hint="default"/>
      </w:rPr>
    </w:lvl>
    <w:lvl w:ilvl="3" w:tplc="FEA8FB5C" w:tentative="1">
      <w:start w:val="1"/>
      <w:numFmt w:val="bullet"/>
      <w:lvlText w:val="•"/>
      <w:lvlJc w:val="left"/>
      <w:pPr>
        <w:tabs>
          <w:tab w:val="num" w:pos="2880"/>
        </w:tabs>
        <w:ind w:left="2880" w:hanging="360"/>
      </w:pPr>
      <w:rPr>
        <w:rFonts w:ascii="Arial" w:hAnsi="Arial" w:hint="default"/>
      </w:rPr>
    </w:lvl>
    <w:lvl w:ilvl="4" w:tplc="9C0AA894" w:tentative="1">
      <w:start w:val="1"/>
      <w:numFmt w:val="bullet"/>
      <w:lvlText w:val="•"/>
      <w:lvlJc w:val="left"/>
      <w:pPr>
        <w:tabs>
          <w:tab w:val="num" w:pos="3600"/>
        </w:tabs>
        <w:ind w:left="3600" w:hanging="360"/>
      </w:pPr>
      <w:rPr>
        <w:rFonts w:ascii="Arial" w:hAnsi="Arial" w:hint="default"/>
      </w:rPr>
    </w:lvl>
    <w:lvl w:ilvl="5" w:tplc="B9E4E51A" w:tentative="1">
      <w:start w:val="1"/>
      <w:numFmt w:val="bullet"/>
      <w:lvlText w:val="•"/>
      <w:lvlJc w:val="left"/>
      <w:pPr>
        <w:tabs>
          <w:tab w:val="num" w:pos="4320"/>
        </w:tabs>
        <w:ind w:left="4320" w:hanging="360"/>
      </w:pPr>
      <w:rPr>
        <w:rFonts w:ascii="Arial" w:hAnsi="Arial" w:hint="default"/>
      </w:rPr>
    </w:lvl>
    <w:lvl w:ilvl="6" w:tplc="BB2294CC" w:tentative="1">
      <w:start w:val="1"/>
      <w:numFmt w:val="bullet"/>
      <w:lvlText w:val="•"/>
      <w:lvlJc w:val="left"/>
      <w:pPr>
        <w:tabs>
          <w:tab w:val="num" w:pos="5040"/>
        </w:tabs>
        <w:ind w:left="5040" w:hanging="360"/>
      </w:pPr>
      <w:rPr>
        <w:rFonts w:ascii="Arial" w:hAnsi="Arial" w:hint="default"/>
      </w:rPr>
    </w:lvl>
    <w:lvl w:ilvl="7" w:tplc="DD78D378" w:tentative="1">
      <w:start w:val="1"/>
      <w:numFmt w:val="bullet"/>
      <w:lvlText w:val="•"/>
      <w:lvlJc w:val="left"/>
      <w:pPr>
        <w:tabs>
          <w:tab w:val="num" w:pos="5760"/>
        </w:tabs>
        <w:ind w:left="5760" w:hanging="360"/>
      </w:pPr>
      <w:rPr>
        <w:rFonts w:ascii="Arial" w:hAnsi="Arial" w:hint="default"/>
      </w:rPr>
    </w:lvl>
    <w:lvl w:ilvl="8" w:tplc="31F4D6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2908A9"/>
    <w:multiLevelType w:val="multilevel"/>
    <w:tmpl w:val="C5862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BE4D8A"/>
    <w:multiLevelType w:val="hybridMultilevel"/>
    <w:tmpl w:val="14507FBE"/>
    <w:lvl w:ilvl="0" w:tplc="13EEF6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F4CB1"/>
    <w:multiLevelType w:val="hybridMultilevel"/>
    <w:tmpl w:val="E3920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6B0045"/>
    <w:multiLevelType w:val="hybridMultilevel"/>
    <w:tmpl w:val="1FB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F66E2"/>
    <w:multiLevelType w:val="hybridMultilevel"/>
    <w:tmpl w:val="0E3E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D663E"/>
    <w:multiLevelType w:val="hybridMultilevel"/>
    <w:tmpl w:val="3CBC8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6A11C6"/>
    <w:multiLevelType w:val="hybridMultilevel"/>
    <w:tmpl w:val="AB2893B6"/>
    <w:lvl w:ilvl="0" w:tplc="CE02C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D62CA"/>
    <w:multiLevelType w:val="hybridMultilevel"/>
    <w:tmpl w:val="7A5E04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E152E"/>
    <w:multiLevelType w:val="hybridMultilevel"/>
    <w:tmpl w:val="978EB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D34C76"/>
    <w:multiLevelType w:val="hybridMultilevel"/>
    <w:tmpl w:val="FDE25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0857D6"/>
    <w:multiLevelType w:val="hybridMultilevel"/>
    <w:tmpl w:val="61A67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205856">
    <w:abstractNumId w:val="31"/>
  </w:num>
  <w:num w:numId="2" w16cid:durableId="497697358">
    <w:abstractNumId w:val="23"/>
  </w:num>
  <w:num w:numId="3" w16cid:durableId="713386778">
    <w:abstractNumId w:val="1"/>
  </w:num>
  <w:num w:numId="4" w16cid:durableId="1320385221">
    <w:abstractNumId w:val="38"/>
  </w:num>
  <w:num w:numId="5" w16cid:durableId="148443580">
    <w:abstractNumId w:val="21"/>
  </w:num>
  <w:num w:numId="6" w16cid:durableId="165289646">
    <w:abstractNumId w:val="11"/>
  </w:num>
  <w:num w:numId="7" w16cid:durableId="1643384120">
    <w:abstractNumId w:val="14"/>
  </w:num>
  <w:num w:numId="8" w16cid:durableId="162403062">
    <w:abstractNumId w:val="26"/>
  </w:num>
  <w:num w:numId="9" w16cid:durableId="1574699542">
    <w:abstractNumId w:val="18"/>
  </w:num>
  <w:num w:numId="10" w16cid:durableId="1183663731">
    <w:abstractNumId w:val="24"/>
  </w:num>
  <w:num w:numId="11" w16cid:durableId="544148382">
    <w:abstractNumId w:val="16"/>
  </w:num>
  <w:num w:numId="12" w16cid:durableId="1378630213">
    <w:abstractNumId w:val="5"/>
  </w:num>
  <w:num w:numId="13" w16cid:durableId="178323701">
    <w:abstractNumId w:val="32"/>
  </w:num>
  <w:num w:numId="14" w16cid:durableId="1190295878">
    <w:abstractNumId w:val="8"/>
  </w:num>
  <w:num w:numId="15" w16cid:durableId="117839747">
    <w:abstractNumId w:val="40"/>
  </w:num>
  <w:num w:numId="16" w16cid:durableId="46299473">
    <w:abstractNumId w:val="36"/>
  </w:num>
  <w:num w:numId="17" w16cid:durableId="1633710967">
    <w:abstractNumId w:val="7"/>
  </w:num>
  <w:num w:numId="18" w16cid:durableId="1403454889">
    <w:abstractNumId w:val="6"/>
  </w:num>
  <w:num w:numId="19" w16cid:durableId="1362513495">
    <w:abstractNumId w:val="27"/>
  </w:num>
  <w:num w:numId="20" w16cid:durableId="1585845236">
    <w:abstractNumId w:val="29"/>
  </w:num>
  <w:num w:numId="21" w16cid:durableId="30035729">
    <w:abstractNumId w:val="9"/>
  </w:num>
  <w:num w:numId="22" w16cid:durableId="770509235">
    <w:abstractNumId w:val="20"/>
  </w:num>
  <w:num w:numId="23" w16cid:durableId="1755321077">
    <w:abstractNumId w:val="0"/>
  </w:num>
  <w:num w:numId="24" w16cid:durableId="560486396">
    <w:abstractNumId w:val="33"/>
  </w:num>
  <w:num w:numId="25" w16cid:durableId="655183851">
    <w:abstractNumId w:val="10"/>
  </w:num>
  <w:num w:numId="26" w16cid:durableId="641663090">
    <w:abstractNumId w:val="25"/>
  </w:num>
  <w:num w:numId="27" w16cid:durableId="927008184">
    <w:abstractNumId w:val="22"/>
  </w:num>
  <w:num w:numId="28" w16cid:durableId="909270673">
    <w:abstractNumId w:val="13"/>
  </w:num>
  <w:num w:numId="29" w16cid:durableId="575476350">
    <w:abstractNumId w:val="4"/>
  </w:num>
  <w:num w:numId="30" w16cid:durableId="1019772208">
    <w:abstractNumId w:val="28"/>
  </w:num>
  <w:num w:numId="31" w16cid:durableId="1284071994">
    <w:abstractNumId w:val="2"/>
  </w:num>
  <w:num w:numId="32" w16cid:durableId="605842993">
    <w:abstractNumId w:val="41"/>
  </w:num>
  <w:num w:numId="33" w16cid:durableId="1485658554">
    <w:abstractNumId w:val="12"/>
  </w:num>
  <w:num w:numId="34" w16cid:durableId="1196701725">
    <w:abstractNumId w:val="17"/>
  </w:num>
  <w:num w:numId="35" w16cid:durableId="1033119857">
    <w:abstractNumId w:val="39"/>
  </w:num>
  <w:num w:numId="36" w16cid:durableId="1525363724">
    <w:abstractNumId w:val="35"/>
  </w:num>
  <w:num w:numId="37" w16cid:durableId="1671709800">
    <w:abstractNumId w:val="37"/>
  </w:num>
  <w:num w:numId="38" w16cid:durableId="1765415471">
    <w:abstractNumId w:val="19"/>
  </w:num>
  <w:num w:numId="39" w16cid:durableId="1753549043">
    <w:abstractNumId w:val="30"/>
  </w:num>
  <w:num w:numId="40" w16cid:durableId="1238326244">
    <w:abstractNumId w:val="15"/>
  </w:num>
  <w:num w:numId="41" w16cid:durableId="816384825">
    <w:abstractNumId w:val="34"/>
  </w:num>
  <w:num w:numId="42" w16cid:durableId="8952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B1"/>
    <w:rsid w:val="00065DEA"/>
    <w:rsid w:val="00082F57"/>
    <w:rsid w:val="000A4D10"/>
    <w:rsid w:val="000B4A38"/>
    <w:rsid w:val="000D7402"/>
    <w:rsid w:val="00102637"/>
    <w:rsid w:val="001257D6"/>
    <w:rsid w:val="001452ED"/>
    <w:rsid w:val="0015450E"/>
    <w:rsid w:val="00154844"/>
    <w:rsid w:val="0017510E"/>
    <w:rsid w:val="00245696"/>
    <w:rsid w:val="002543D8"/>
    <w:rsid w:val="0029444F"/>
    <w:rsid w:val="002A142D"/>
    <w:rsid w:val="002F648E"/>
    <w:rsid w:val="00347077"/>
    <w:rsid w:val="00385B21"/>
    <w:rsid w:val="003C2A43"/>
    <w:rsid w:val="003D5299"/>
    <w:rsid w:val="003E4E66"/>
    <w:rsid w:val="00401DC4"/>
    <w:rsid w:val="00406351"/>
    <w:rsid w:val="004A517C"/>
    <w:rsid w:val="004B00CA"/>
    <w:rsid w:val="004F52EB"/>
    <w:rsid w:val="00556A7E"/>
    <w:rsid w:val="00587754"/>
    <w:rsid w:val="00596E6D"/>
    <w:rsid w:val="005A5641"/>
    <w:rsid w:val="005B2208"/>
    <w:rsid w:val="005E7AD9"/>
    <w:rsid w:val="00654B8C"/>
    <w:rsid w:val="00656B4D"/>
    <w:rsid w:val="00657E53"/>
    <w:rsid w:val="00664DA1"/>
    <w:rsid w:val="0068263F"/>
    <w:rsid w:val="006A1C7B"/>
    <w:rsid w:val="00704D91"/>
    <w:rsid w:val="00725C03"/>
    <w:rsid w:val="007649A1"/>
    <w:rsid w:val="0077262C"/>
    <w:rsid w:val="007D2955"/>
    <w:rsid w:val="007E00B2"/>
    <w:rsid w:val="007E4B7D"/>
    <w:rsid w:val="007F1AB7"/>
    <w:rsid w:val="00815B53"/>
    <w:rsid w:val="00826038"/>
    <w:rsid w:val="00853A0E"/>
    <w:rsid w:val="008D63C0"/>
    <w:rsid w:val="008E0F83"/>
    <w:rsid w:val="008F27B6"/>
    <w:rsid w:val="00927A5C"/>
    <w:rsid w:val="00937A8F"/>
    <w:rsid w:val="00951F28"/>
    <w:rsid w:val="009A3D03"/>
    <w:rsid w:val="009C5183"/>
    <w:rsid w:val="009C7114"/>
    <w:rsid w:val="00A10737"/>
    <w:rsid w:val="00A141E4"/>
    <w:rsid w:val="00A72EA6"/>
    <w:rsid w:val="00A90592"/>
    <w:rsid w:val="00A944A3"/>
    <w:rsid w:val="00AD2E16"/>
    <w:rsid w:val="00AE38D2"/>
    <w:rsid w:val="00B57AD3"/>
    <w:rsid w:val="00B94B28"/>
    <w:rsid w:val="00BA0A3B"/>
    <w:rsid w:val="00BB76B1"/>
    <w:rsid w:val="00BC1F72"/>
    <w:rsid w:val="00C367BF"/>
    <w:rsid w:val="00C847AC"/>
    <w:rsid w:val="00CD054A"/>
    <w:rsid w:val="00CD76CA"/>
    <w:rsid w:val="00CD7833"/>
    <w:rsid w:val="00CE3741"/>
    <w:rsid w:val="00CE57A3"/>
    <w:rsid w:val="00D04604"/>
    <w:rsid w:val="00D0593C"/>
    <w:rsid w:val="00D12D0F"/>
    <w:rsid w:val="00D276F1"/>
    <w:rsid w:val="00D32695"/>
    <w:rsid w:val="00D468DC"/>
    <w:rsid w:val="00D545C0"/>
    <w:rsid w:val="00D808B1"/>
    <w:rsid w:val="00E23A50"/>
    <w:rsid w:val="00E850C8"/>
    <w:rsid w:val="00F05F7D"/>
    <w:rsid w:val="00F13352"/>
    <w:rsid w:val="00F21D63"/>
    <w:rsid w:val="00F22332"/>
    <w:rsid w:val="00F25EC3"/>
    <w:rsid w:val="00F272F6"/>
    <w:rsid w:val="00F32746"/>
    <w:rsid w:val="00F63339"/>
    <w:rsid w:val="00F66C89"/>
    <w:rsid w:val="00F66E53"/>
    <w:rsid w:val="00F71A12"/>
    <w:rsid w:val="00F73CC6"/>
    <w:rsid w:val="00FA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3F0E5"/>
  <w14:defaultImageDpi w14:val="300"/>
  <w15:docId w15:val="{BA2B88B9-3C54-CE48-A8F4-8DE48591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6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A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593C"/>
    <w:pPr>
      <w:keepNext/>
      <w:outlineLvl w:val="2"/>
    </w:pPr>
    <w:rPr>
      <w:rFonts w:ascii="Arial" w:eastAsia="Times" w:hAnsi="Arial" w:cs="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08B1"/>
  </w:style>
  <w:style w:type="character" w:customStyle="1" w:styleId="zmsearchresult">
    <w:name w:val="zmsearchresult"/>
    <w:basedOn w:val="DefaultParagraphFont"/>
    <w:rsid w:val="00D808B1"/>
  </w:style>
  <w:style w:type="paragraph" w:styleId="ListParagraph">
    <w:name w:val="List Paragraph"/>
    <w:basedOn w:val="Normal"/>
    <w:uiPriority w:val="34"/>
    <w:qFormat/>
    <w:rsid w:val="00065DEA"/>
    <w:pPr>
      <w:ind w:left="720"/>
      <w:contextualSpacing/>
    </w:pPr>
  </w:style>
  <w:style w:type="character" w:styleId="CommentReference">
    <w:name w:val="annotation reference"/>
    <w:basedOn w:val="DefaultParagraphFont"/>
    <w:uiPriority w:val="99"/>
    <w:semiHidden/>
    <w:unhideWhenUsed/>
    <w:rsid w:val="00C847AC"/>
    <w:rPr>
      <w:sz w:val="18"/>
      <w:szCs w:val="18"/>
    </w:rPr>
  </w:style>
  <w:style w:type="paragraph" w:styleId="CommentText">
    <w:name w:val="annotation text"/>
    <w:basedOn w:val="Normal"/>
    <w:link w:val="CommentTextChar"/>
    <w:uiPriority w:val="99"/>
    <w:semiHidden/>
    <w:unhideWhenUsed/>
    <w:rsid w:val="00C847AC"/>
  </w:style>
  <w:style w:type="character" w:customStyle="1" w:styleId="CommentTextChar">
    <w:name w:val="Comment Text Char"/>
    <w:basedOn w:val="DefaultParagraphFont"/>
    <w:link w:val="CommentText"/>
    <w:uiPriority w:val="99"/>
    <w:semiHidden/>
    <w:rsid w:val="00C847AC"/>
  </w:style>
  <w:style w:type="paragraph" w:styleId="CommentSubject">
    <w:name w:val="annotation subject"/>
    <w:basedOn w:val="CommentText"/>
    <w:next w:val="CommentText"/>
    <w:link w:val="CommentSubjectChar"/>
    <w:uiPriority w:val="99"/>
    <w:semiHidden/>
    <w:unhideWhenUsed/>
    <w:rsid w:val="00C847AC"/>
    <w:rPr>
      <w:b/>
      <w:bCs/>
      <w:sz w:val="20"/>
      <w:szCs w:val="20"/>
    </w:rPr>
  </w:style>
  <w:style w:type="character" w:customStyle="1" w:styleId="CommentSubjectChar">
    <w:name w:val="Comment Subject Char"/>
    <w:basedOn w:val="CommentTextChar"/>
    <w:link w:val="CommentSubject"/>
    <w:uiPriority w:val="99"/>
    <w:semiHidden/>
    <w:rsid w:val="00C847AC"/>
    <w:rPr>
      <w:b/>
      <w:bCs/>
      <w:sz w:val="20"/>
      <w:szCs w:val="20"/>
    </w:rPr>
  </w:style>
  <w:style w:type="paragraph" w:styleId="BalloonText">
    <w:name w:val="Balloon Text"/>
    <w:basedOn w:val="Normal"/>
    <w:link w:val="BalloonTextChar"/>
    <w:uiPriority w:val="99"/>
    <w:semiHidden/>
    <w:unhideWhenUsed/>
    <w:rsid w:val="00C847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7AC"/>
    <w:rPr>
      <w:rFonts w:ascii="Times New Roman" w:hAnsi="Times New Roman" w:cs="Times New Roman"/>
      <w:sz w:val="18"/>
      <w:szCs w:val="18"/>
    </w:rPr>
  </w:style>
  <w:style w:type="character" w:customStyle="1" w:styleId="Heading3Char">
    <w:name w:val="Heading 3 Char"/>
    <w:basedOn w:val="DefaultParagraphFont"/>
    <w:link w:val="Heading3"/>
    <w:rsid w:val="00D0593C"/>
    <w:rPr>
      <w:rFonts w:ascii="Arial" w:eastAsia="Times" w:hAnsi="Arial" w:cs="Times New Roman"/>
      <w:b/>
      <w:color w:val="000000"/>
      <w:sz w:val="22"/>
      <w:szCs w:val="20"/>
    </w:rPr>
  </w:style>
  <w:style w:type="paragraph" w:customStyle="1" w:styleId="Default">
    <w:name w:val="Default"/>
    <w:rsid w:val="00704D91"/>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704D91"/>
    <w:rPr>
      <w:color w:val="0000FF"/>
      <w:u w:val="single"/>
    </w:rPr>
  </w:style>
  <w:style w:type="table" w:styleId="TableGrid">
    <w:name w:val="Table Grid"/>
    <w:basedOn w:val="TableNormal"/>
    <w:uiPriority w:val="59"/>
    <w:rsid w:val="00F7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5B21"/>
    <w:pPr>
      <w:tabs>
        <w:tab w:val="center" w:pos="4320"/>
        <w:tab w:val="right" w:pos="8640"/>
      </w:tabs>
    </w:pPr>
  </w:style>
  <w:style w:type="character" w:customStyle="1" w:styleId="FooterChar">
    <w:name w:val="Footer Char"/>
    <w:basedOn w:val="DefaultParagraphFont"/>
    <w:link w:val="Footer"/>
    <w:uiPriority w:val="99"/>
    <w:rsid w:val="00385B21"/>
  </w:style>
  <w:style w:type="character" w:styleId="PageNumber">
    <w:name w:val="page number"/>
    <w:basedOn w:val="DefaultParagraphFont"/>
    <w:uiPriority w:val="99"/>
    <w:semiHidden/>
    <w:unhideWhenUsed/>
    <w:rsid w:val="00385B21"/>
  </w:style>
  <w:style w:type="paragraph" w:styleId="NormalWeb">
    <w:name w:val="Normal (Web)"/>
    <w:basedOn w:val="Normal"/>
    <w:uiPriority w:val="99"/>
    <w:unhideWhenUsed/>
    <w:rsid w:val="00587754"/>
    <w:pPr>
      <w:spacing w:before="100" w:beforeAutospacing="1" w:after="100" w:afterAutospacing="1"/>
    </w:pPr>
    <w:rPr>
      <w:rFonts w:ascii="Times" w:eastAsia="Arial" w:hAnsi="Times" w:cs="Times New Roman"/>
      <w:sz w:val="20"/>
      <w:szCs w:val="20"/>
    </w:rPr>
  </w:style>
  <w:style w:type="table" w:styleId="LightList">
    <w:name w:val="Light List"/>
    <w:basedOn w:val="TableNormal"/>
    <w:uiPriority w:val="61"/>
    <w:rsid w:val="00587754"/>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5A56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5A56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32746"/>
    <w:pPr>
      <w:tabs>
        <w:tab w:val="center" w:pos="4320"/>
        <w:tab w:val="right" w:pos="8640"/>
      </w:tabs>
    </w:pPr>
  </w:style>
  <w:style w:type="character" w:customStyle="1" w:styleId="HeaderChar">
    <w:name w:val="Header Char"/>
    <w:basedOn w:val="DefaultParagraphFont"/>
    <w:link w:val="Header"/>
    <w:uiPriority w:val="99"/>
    <w:rsid w:val="00F3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3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Valencia</dc:creator>
  <cp:keywords/>
  <dc:description/>
  <cp:lastModifiedBy>Doug Fraleigh</cp:lastModifiedBy>
  <cp:revision>2</cp:revision>
  <cp:lastPrinted>2017-10-09T19:57:00Z</cp:lastPrinted>
  <dcterms:created xsi:type="dcterms:W3CDTF">2022-09-14T17:32:00Z</dcterms:created>
  <dcterms:modified xsi:type="dcterms:W3CDTF">2022-09-14T17:32:00Z</dcterms:modified>
</cp:coreProperties>
</file>