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1D36" w14:textId="77777777" w:rsidR="00BC574F" w:rsidRPr="00BC574F" w:rsidRDefault="00BC574F" w:rsidP="00BC574F">
      <w:pPr>
        <w:rPr>
          <w:rFonts w:eastAsia="Times New Roman"/>
          <w:sz w:val="24"/>
          <w:szCs w:val="24"/>
        </w:rPr>
      </w:pPr>
    </w:p>
    <w:p w14:paraId="60316660" w14:textId="77777777" w:rsidR="00EC2095" w:rsidRDefault="00EC2095" w:rsidP="00EC2095">
      <w:pPr>
        <w:spacing w:after="16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California State University, Fresno</w:t>
      </w:r>
      <w:r>
        <w:rPr>
          <w:rFonts w:eastAsia="Times New Roman"/>
          <w:color w:val="000000"/>
        </w:rPr>
        <w:br/>
        <w:t>Department of Kinesiology</w:t>
      </w:r>
    </w:p>
    <w:p w14:paraId="62314ED5" w14:textId="77777777" w:rsidR="00EC2095" w:rsidRDefault="00EC2095" w:rsidP="00EC2095">
      <w:pPr>
        <w:spacing w:after="16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Student Outcome Assessment Plan (SOAP) Annual Assessment Report</w:t>
      </w:r>
      <w:r>
        <w:rPr>
          <w:rFonts w:eastAsia="Times New Roman"/>
          <w:color w:val="000000"/>
        </w:rPr>
        <w:br/>
        <w:t>AY 2020-2021</w:t>
      </w:r>
    </w:p>
    <w:p w14:paraId="18AA390B" w14:textId="77777777" w:rsidR="00EC2095" w:rsidRPr="00BC574F" w:rsidRDefault="00EC2095" w:rsidP="00EC2095">
      <w:pPr>
        <w:spacing w:after="16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</w:rPr>
        <w:t>Degree: Master of Science in Athletic Training</w:t>
      </w:r>
      <w:r>
        <w:rPr>
          <w:rFonts w:eastAsia="Times New Roman"/>
          <w:color w:val="000000"/>
        </w:rPr>
        <w:br/>
      </w:r>
      <w:r w:rsidRPr="00BC574F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Assessment Coordinator: Stephanie Moore, PhD, ATC</w:t>
      </w:r>
      <w:r w:rsidRPr="00BC574F">
        <w:rPr>
          <w:rFonts w:eastAsia="Times New Roman"/>
          <w:color w:val="000000"/>
        </w:rPr>
        <w:t xml:space="preserve"> </w:t>
      </w:r>
    </w:p>
    <w:p w14:paraId="555B118B" w14:textId="77777777" w:rsidR="00EC2095" w:rsidRDefault="00EC2095" w:rsidP="00BC574F">
      <w:pPr>
        <w:spacing w:after="160"/>
        <w:rPr>
          <w:rFonts w:eastAsia="Times New Roman"/>
          <w:color w:val="000000"/>
        </w:rPr>
      </w:pPr>
    </w:p>
    <w:p w14:paraId="21BCE454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1. What learning outcome(s) did you assess this year?</w:t>
      </w:r>
    </w:p>
    <w:p w14:paraId="66903465" w14:textId="77777777" w:rsidR="004B1C5C" w:rsidRPr="004B1C5C" w:rsidRDefault="004B1C5C" w:rsidP="004B1C5C">
      <w:pPr>
        <w:ind w:left="720"/>
      </w:pPr>
      <w:r w:rsidRPr="004B1C5C">
        <w:t>Outcome B1: Students will critically appraise clinically relevant research and statistical findings.</w:t>
      </w:r>
    </w:p>
    <w:p w14:paraId="4536E447" w14:textId="77777777" w:rsidR="004B1C5C" w:rsidRPr="004B1C5C" w:rsidRDefault="004B1C5C" w:rsidP="004B1C5C">
      <w:pPr>
        <w:ind w:left="720"/>
      </w:pPr>
      <w:r w:rsidRPr="004B1C5C">
        <w:t>Outcome B2: Students will incorporate evidence in the clinical decision-making process and employ evidence based practices to improve patient outcomes.</w:t>
      </w:r>
    </w:p>
    <w:p w14:paraId="65E04C9C" w14:textId="77777777" w:rsidR="00BC574F" w:rsidRDefault="004B1C5C" w:rsidP="004B1C5C">
      <w:pPr>
        <w:ind w:left="720"/>
      </w:pPr>
      <w:r w:rsidRPr="004B1C5C">
        <w:t>Outcome B3: Students will disseminate research findings using both oral and written communication.</w:t>
      </w:r>
    </w:p>
    <w:p w14:paraId="68E7EE30" w14:textId="77777777" w:rsidR="004B1C5C" w:rsidRPr="004B1C5C" w:rsidRDefault="004B1C5C" w:rsidP="004B1C5C">
      <w:pPr>
        <w:ind w:left="720"/>
      </w:pPr>
    </w:p>
    <w:p w14:paraId="24A98866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2. What instruments did you use to assess them?</w:t>
      </w:r>
    </w:p>
    <w:p w14:paraId="16E2662F" w14:textId="77777777" w:rsidR="00BC574F" w:rsidRPr="00BC574F" w:rsidRDefault="004B1C5C" w:rsidP="00C57262">
      <w:pPr>
        <w:pStyle w:val="ListParagraph"/>
        <w:numPr>
          <w:ilvl w:val="0"/>
          <w:numId w:val="4"/>
        </w:numPr>
      </w:pPr>
      <w:r>
        <w:t>AT 226 Critically Appraised Topic Paper</w:t>
      </w:r>
    </w:p>
    <w:p w14:paraId="0676C43D" w14:textId="77777777" w:rsidR="00354B62" w:rsidRDefault="00354B62" w:rsidP="00BC574F">
      <w:pPr>
        <w:spacing w:after="160"/>
        <w:rPr>
          <w:rFonts w:eastAsia="Times New Roman"/>
          <w:color w:val="000000"/>
        </w:rPr>
      </w:pPr>
    </w:p>
    <w:p w14:paraId="1552FD41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3. What did you discover from these data?</w:t>
      </w:r>
    </w:p>
    <w:p w14:paraId="2BCA56B8" w14:textId="77777777" w:rsidR="00BC574F" w:rsidRPr="00BC574F" w:rsidRDefault="004B1C5C" w:rsidP="004B1C5C">
      <w:pPr>
        <w:pStyle w:val="ListParagraph"/>
        <w:numPr>
          <w:ilvl w:val="0"/>
          <w:numId w:val="8"/>
        </w:numPr>
      </w:pPr>
      <w:r w:rsidRPr="004B1C5C">
        <w:t xml:space="preserve">Three of five students earned a 70% or better on the Critically Appraised Topic paper. We failed to reach our benchmark of 100% of students achieving a 70% or better.  </w:t>
      </w:r>
    </w:p>
    <w:p w14:paraId="0C6D9BDA" w14:textId="77777777" w:rsidR="00C57262" w:rsidRDefault="00C57262" w:rsidP="00354B62">
      <w:pPr>
        <w:spacing w:after="160"/>
        <w:rPr>
          <w:rFonts w:eastAsia="Times New Roman"/>
          <w:color w:val="000000"/>
        </w:rPr>
      </w:pPr>
    </w:p>
    <w:p w14:paraId="6400A6DA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4. What changes did you make as a result of the findings?</w:t>
      </w:r>
    </w:p>
    <w:p w14:paraId="080DDCEE" w14:textId="77777777" w:rsidR="00BC574F" w:rsidRPr="00C57262" w:rsidRDefault="004B1C5C" w:rsidP="00C57262">
      <w:pPr>
        <w:pStyle w:val="ListParagraph"/>
        <w:numPr>
          <w:ilvl w:val="0"/>
          <w:numId w:val="6"/>
        </w:numPr>
        <w:spacing w:after="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Normally students will write this paper in their second semester. Due to COVID-19 related scheduling adjustments the students had to write this paper in their first semester. We expect that returning to our normal schedule in AY 2021-2022 will allow students more time to prepare and utilize the writing center, if needed.</w:t>
      </w:r>
    </w:p>
    <w:p w14:paraId="16E140E0" w14:textId="77777777" w:rsidR="00C57262" w:rsidRPr="00C57262" w:rsidRDefault="00C57262" w:rsidP="00C57262"/>
    <w:p w14:paraId="5A827D82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 xml:space="preserve">5. What assessment activities will </w:t>
      </w:r>
      <w:r w:rsidR="00C57262">
        <w:rPr>
          <w:rFonts w:eastAsia="Times New Roman"/>
          <w:color w:val="000000"/>
        </w:rPr>
        <w:t>you be conducting in the 2022-2023</w:t>
      </w:r>
      <w:r w:rsidRPr="00BC574F">
        <w:rPr>
          <w:rFonts w:eastAsia="Times New Roman"/>
          <w:color w:val="000000"/>
        </w:rPr>
        <w:t xml:space="preserve"> academic year?</w:t>
      </w:r>
    </w:p>
    <w:p w14:paraId="5B15BD8A" w14:textId="77777777" w:rsidR="004B1C5C" w:rsidRPr="004B1C5C" w:rsidRDefault="004B1C5C" w:rsidP="004B1C5C">
      <w:pPr>
        <w:pStyle w:val="ListParagraph"/>
        <w:numPr>
          <w:ilvl w:val="0"/>
          <w:numId w:val="9"/>
        </w:numPr>
      </w:pPr>
      <w:r w:rsidRPr="004B1C5C">
        <w:t>Method 1: AT 224 Practical Exam</w:t>
      </w:r>
    </w:p>
    <w:p w14:paraId="6C1544C0" w14:textId="77777777" w:rsidR="004B1C5C" w:rsidRPr="004B1C5C" w:rsidRDefault="004B1C5C" w:rsidP="004B1C5C">
      <w:pPr>
        <w:pStyle w:val="ListParagraph"/>
        <w:numPr>
          <w:ilvl w:val="0"/>
          <w:numId w:val="9"/>
        </w:numPr>
      </w:pPr>
      <w:r w:rsidRPr="004B1C5C">
        <w:t>Method 2: Graduating Student Survey</w:t>
      </w:r>
    </w:p>
    <w:p w14:paraId="06FB6FFE" w14:textId="77777777" w:rsidR="00BC574F" w:rsidRPr="00BC574F" w:rsidRDefault="00BC574F" w:rsidP="00BC574F">
      <w:pPr>
        <w:rPr>
          <w:rFonts w:eastAsia="Times New Roman"/>
        </w:rPr>
      </w:pPr>
    </w:p>
    <w:p w14:paraId="770408A9" w14:textId="77777777" w:rsidR="00BC574F" w:rsidRPr="00BC574F" w:rsidRDefault="00BC574F" w:rsidP="00BC574F">
      <w:pPr>
        <w:spacing w:after="160"/>
        <w:rPr>
          <w:rFonts w:eastAsia="Times New Roman"/>
        </w:rPr>
      </w:pPr>
      <w:r w:rsidRPr="00BC574F">
        <w:rPr>
          <w:rFonts w:eastAsia="Times New Roman"/>
          <w:color w:val="000000"/>
        </w:rPr>
        <w:t>6. What progress have you made on items from your last program review action plan?</w:t>
      </w:r>
    </w:p>
    <w:p w14:paraId="70CD2DBC" w14:textId="77777777" w:rsidR="00C57262" w:rsidRPr="004B1C5C" w:rsidRDefault="004B1C5C" w:rsidP="00C57262">
      <w:pPr>
        <w:ind w:firstLine="720"/>
        <w:rPr>
          <w:color w:val="000000"/>
        </w:rPr>
      </w:pPr>
      <w:r>
        <w:t>AY 2020-2021 was the first year of the Master of Science in Athletic Training Program, so we do not yet have an action plan from program review.</w:t>
      </w:r>
    </w:p>
    <w:sectPr w:rsidR="00C57262" w:rsidRPr="004B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8AE"/>
    <w:multiLevelType w:val="hybridMultilevel"/>
    <w:tmpl w:val="36666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445"/>
    <w:multiLevelType w:val="multilevel"/>
    <w:tmpl w:val="8B2A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15F47"/>
    <w:multiLevelType w:val="hybridMultilevel"/>
    <w:tmpl w:val="36666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657E"/>
    <w:multiLevelType w:val="hybridMultilevel"/>
    <w:tmpl w:val="36666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3EC2"/>
    <w:multiLevelType w:val="hybridMultilevel"/>
    <w:tmpl w:val="EC44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052"/>
    <w:multiLevelType w:val="hybridMultilevel"/>
    <w:tmpl w:val="862254A8"/>
    <w:lvl w:ilvl="0" w:tplc="21F6314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F37B2"/>
    <w:multiLevelType w:val="hybridMultilevel"/>
    <w:tmpl w:val="BC4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44F67"/>
    <w:multiLevelType w:val="hybridMultilevel"/>
    <w:tmpl w:val="862254A8"/>
    <w:lvl w:ilvl="0" w:tplc="21F6314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37CD1"/>
    <w:multiLevelType w:val="hybridMultilevel"/>
    <w:tmpl w:val="862254A8"/>
    <w:lvl w:ilvl="0" w:tplc="21F6314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625560">
    <w:abstractNumId w:val="4"/>
  </w:num>
  <w:num w:numId="2" w16cid:durableId="1585071828">
    <w:abstractNumId w:val="6"/>
  </w:num>
  <w:num w:numId="3" w16cid:durableId="681585551">
    <w:abstractNumId w:val="1"/>
    <w:lvlOverride w:ilvl="0">
      <w:lvl w:ilvl="0">
        <w:numFmt w:val="lowerLetter"/>
        <w:lvlText w:val="%1."/>
        <w:lvlJc w:val="left"/>
      </w:lvl>
    </w:lvlOverride>
  </w:num>
  <w:num w:numId="4" w16cid:durableId="669793009">
    <w:abstractNumId w:val="2"/>
  </w:num>
  <w:num w:numId="5" w16cid:durableId="2124642769">
    <w:abstractNumId w:val="8"/>
  </w:num>
  <w:num w:numId="6" w16cid:durableId="501048712">
    <w:abstractNumId w:val="7"/>
  </w:num>
  <w:num w:numId="7" w16cid:durableId="1585214224">
    <w:abstractNumId w:val="5"/>
  </w:num>
  <w:num w:numId="8" w16cid:durableId="1031419808">
    <w:abstractNumId w:val="0"/>
  </w:num>
  <w:num w:numId="9" w16cid:durableId="1165635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EA"/>
    <w:rsid w:val="00155448"/>
    <w:rsid w:val="002117A3"/>
    <w:rsid w:val="00354B62"/>
    <w:rsid w:val="003D1F84"/>
    <w:rsid w:val="004B1C5C"/>
    <w:rsid w:val="004E39EA"/>
    <w:rsid w:val="00577FBA"/>
    <w:rsid w:val="005B6B8A"/>
    <w:rsid w:val="00704AC0"/>
    <w:rsid w:val="008942FC"/>
    <w:rsid w:val="008A4760"/>
    <w:rsid w:val="0093627B"/>
    <w:rsid w:val="00A76B05"/>
    <w:rsid w:val="00B93A7C"/>
    <w:rsid w:val="00BC574F"/>
    <w:rsid w:val="00C12DCF"/>
    <w:rsid w:val="00C57262"/>
    <w:rsid w:val="00E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870C"/>
  <w15:chartTrackingRefBased/>
  <w15:docId w15:val="{DDDBEB55-154C-4A16-9E65-66B41244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57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B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Moore</dc:creator>
  <cp:keywords/>
  <dc:description/>
  <cp:lastModifiedBy>Doug Fraleigh</cp:lastModifiedBy>
  <cp:revision>2</cp:revision>
  <dcterms:created xsi:type="dcterms:W3CDTF">2022-09-20T13:00:00Z</dcterms:created>
  <dcterms:modified xsi:type="dcterms:W3CDTF">2022-09-20T13:00:00Z</dcterms:modified>
</cp:coreProperties>
</file>