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0753B9" w:rsidP="000753B9">
      <w:pPr>
        <w:rPr>
          <w:rFonts w:ascii="Bookman Old Style" w:hAnsi="Bookman Old Style"/>
        </w:rPr>
      </w:pPr>
      <w:r w:rsidRPr="0041348E">
        <w:rPr>
          <w:rFonts w:ascii="Bookman Old Style" w:hAnsi="Bookman Old Style"/>
        </w:rPr>
        <w:t>Fresno, California 93740-8023</w:t>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t>Fax:  278-5745</w:t>
      </w:r>
    </w:p>
    <w:p w:rsidR="000753B9" w:rsidRPr="0041348E" w:rsidRDefault="001665F8" w:rsidP="000753B9">
      <w:pPr>
        <w:rPr>
          <w:rFonts w:ascii="Bookman Old Style" w:hAnsi="Bookman Old Style"/>
        </w:rPr>
      </w:pPr>
      <w:r w:rsidRPr="0041348E">
        <w:rPr>
          <w:rFonts w:ascii="Bookman Old Style" w:hAnsi="Bookman Old Style"/>
        </w:rPr>
        <w:t>Telephone:  278-2743</w:t>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t>(EC-3</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1665F8" w:rsidP="000753B9">
      <w:pPr>
        <w:rPr>
          <w:rFonts w:ascii="Bookman Old Style" w:hAnsi="Bookman Old Style"/>
        </w:rPr>
      </w:pPr>
      <w:r w:rsidRPr="0041348E">
        <w:rPr>
          <w:rFonts w:ascii="Bookman Old Style" w:hAnsi="Bookman Old Style"/>
        </w:rPr>
        <w:t>October 5</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41348E"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7B6858" w:rsidRPr="0041348E">
        <w:rPr>
          <w:rFonts w:ascii="Bookman Old Style" w:hAnsi="Bookman Old Style"/>
        </w:rPr>
        <w:t>,</w:t>
      </w:r>
      <w:r w:rsidR="00D26011" w:rsidRPr="0041348E">
        <w:rPr>
          <w:rFonts w:ascii="Bookman Old Style" w:hAnsi="Bookman Old Style"/>
        </w:rPr>
        <w:t xml:space="preserve"> </w:t>
      </w:r>
      <w:r w:rsidR="001665F8" w:rsidRPr="0041348E">
        <w:rPr>
          <w:rFonts w:ascii="Bookman Old Style" w:hAnsi="Bookman Old Style"/>
        </w:rPr>
        <w:t xml:space="preserve">President Joseph I. Castro (Ex-officio), </w:t>
      </w:r>
      <w:r w:rsidR="00770882" w:rsidRPr="0041348E">
        <w:rPr>
          <w:rFonts w:ascii="Bookman Old Style" w:hAnsi="Bookman Old Style"/>
        </w:rPr>
        <w:t>Abigail Hudson (ASI),</w:t>
      </w:r>
      <w:r w:rsidR="00BE2F58" w:rsidRPr="0041348E">
        <w:rPr>
          <w:rFonts w:ascii="Bookman Old Style" w:hAnsi="Bookman Old Style"/>
        </w:rPr>
        <w:t xml:space="preserve"> Michael Jenkins (At-large),</w:t>
      </w:r>
      <w:r w:rsidR="007B6858" w:rsidRPr="0041348E">
        <w:rPr>
          <w:rFonts w:ascii="Bookman Old Style" w:hAnsi="Bookman Old Style"/>
        </w:rPr>
        <w:t xml:space="preserve"> </w:t>
      </w:r>
      <w:proofErr w:type="spellStart"/>
      <w:r w:rsidR="007B6858" w:rsidRPr="0041348E">
        <w:rPr>
          <w:rFonts w:ascii="Bookman Old Style" w:hAnsi="Bookman Old Style"/>
        </w:rPr>
        <w:t>Madhu</w:t>
      </w:r>
      <w:proofErr w:type="spellEnd"/>
      <w:r w:rsidR="007B6858" w:rsidRPr="0041348E">
        <w:rPr>
          <w:rFonts w:ascii="Bookman Old Style" w:hAnsi="Bookman Old Style"/>
        </w:rPr>
        <w:t xml:space="preserve"> </w:t>
      </w:r>
      <w:proofErr w:type="spellStart"/>
      <w:r w:rsidR="007B6858" w:rsidRPr="0041348E">
        <w:rPr>
          <w:rFonts w:ascii="Bookman Old Style" w:hAnsi="Bookman Old Style"/>
        </w:rPr>
        <w:t>Katti</w:t>
      </w:r>
      <w:proofErr w:type="spellEnd"/>
      <w:r w:rsidR="007B6858" w:rsidRPr="0041348E">
        <w:rPr>
          <w:rFonts w:ascii="Bookman Old Style" w:hAnsi="Bookman Old Style"/>
        </w:rPr>
        <w:t xml:space="preserve"> (At-large), </w:t>
      </w:r>
      <w:r w:rsidRPr="0041348E">
        <w:rPr>
          <w:rFonts w:ascii="Bookman Old Style" w:hAnsi="Bookman Old Style"/>
        </w:rPr>
        <w:t xml:space="preserve">Loretta </w:t>
      </w:r>
      <w:proofErr w:type="spellStart"/>
      <w:r w:rsidRPr="0041348E">
        <w:rPr>
          <w:rFonts w:ascii="Bookman Old Style" w:hAnsi="Bookman Old Style"/>
        </w:rPr>
        <w:t>Kensinger</w:t>
      </w:r>
      <w:proofErr w:type="spellEnd"/>
      <w:r w:rsidRPr="0041348E">
        <w:rPr>
          <w:rFonts w:ascii="Bookman Old Style" w:hAnsi="Bookman Old Style"/>
        </w:rPr>
        <w:t xml:space="preserve"> (State-wide), </w:t>
      </w:r>
      <w:r w:rsidR="007B6858" w:rsidRPr="0041348E">
        <w:rPr>
          <w:rFonts w:ascii="Bookman Old Style" w:hAnsi="Bookman Old Style"/>
        </w:rPr>
        <w:t>Melanie Ram (University-wide)</w:t>
      </w:r>
      <w:r w:rsidR="00CB3D20" w:rsidRPr="0041348E">
        <w:rPr>
          <w:rFonts w:ascii="Bookman Old Style" w:hAnsi="Bookman Old Style"/>
        </w:rPr>
        <w:t>,</w:t>
      </w:r>
      <w:r w:rsidR="00BE2F58" w:rsidRPr="0041348E">
        <w:rPr>
          <w:rFonts w:ascii="Bookman Old Style" w:hAnsi="Bookman Old Style"/>
        </w:rPr>
        <w:t xml:space="preserve"> Rebecca Raya-Fernandez </w:t>
      </w:r>
      <w:r w:rsidR="00AC0B83" w:rsidRPr="0041348E">
        <w:rPr>
          <w:rFonts w:ascii="Bookman Old Style" w:hAnsi="Bookman Old Style"/>
        </w:rPr>
        <w:t>(</w:t>
      </w:r>
      <w:r w:rsidR="00BE2F58" w:rsidRPr="0041348E">
        <w:rPr>
          <w:rFonts w:ascii="Bookman Old Style" w:hAnsi="Bookman Old Style"/>
        </w:rPr>
        <w:t xml:space="preserve">At-large), and Provost Lynnette </w:t>
      </w:r>
      <w:proofErr w:type="spellStart"/>
      <w:r w:rsidR="00BE2F58" w:rsidRPr="0041348E">
        <w:rPr>
          <w:rFonts w:ascii="Bookman Old Style" w:hAnsi="Bookman Old Style"/>
        </w:rPr>
        <w:t>Zelezny</w:t>
      </w:r>
      <w:proofErr w:type="spellEnd"/>
      <w:r w:rsidR="00BE2F58" w:rsidRPr="0041348E">
        <w:rPr>
          <w:rFonts w:ascii="Bookman Old Style" w:hAnsi="Bookman Old Style"/>
        </w:rPr>
        <w:t xml:space="preserve"> (Ex-officio)</w:t>
      </w:r>
    </w:p>
    <w:p w:rsidR="00D26011" w:rsidRPr="0041348E" w:rsidRDefault="00D26011" w:rsidP="00D26011">
      <w:pPr>
        <w:tabs>
          <w:tab w:val="left" w:pos="2520"/>
          <w:tab w:val="left" w:pos="2700"/>
        </w:tabs>
        <w:ind w:left="2160" w:hanging="2160"/>
        <w:rPr>
          <w:rFonts w:ascii="Bookman Old Style" w:hAnsi="Bookman Old Style"/>
        </w:rPr>
      </w:pPr>
    </w:p>
    <w:p w:rsidR="000753B9" w:rsidRPr="0041348E" w:rsidRDefault="00770882" w:rsidP="00824E84">
      <w:pPr>
        <w:ind w:left="2520" w:hanging="2520"/>
        <w:rPr>
          <w:rFonts w:ascii="Bookman Old Style" w:hAnsi="Bookman Old Style"/>
        </w:rPr>
      </w:pPr>
      <w:r w:rsidRPr="0041348E">
        <w:rPr>
          <w:rFonts w:ascii="Bookman Old Style" w:hAnsi="Bookman Old Style"/>
        </w:rPr>
        <w:t>Guests</w:t>
      </w:r>
      <w:r w:rsidR="000753B9" w:rsidRPr="0041348E">
        <w:rPr>
          <w:rFonts w:ascii="Bookman Old Style" w:hAnsi="Bookman Old Style"/>
        </w:rPr>
        <w:t>:</w:t>
      </w:r>
      <w:r w:rsidR="000753B9" w:rsidRPr="0041348E">
        <w:rPr>
          <w:rFonts w:ascii="Bookman Old Style" w:hAnsi="Bookman Old Style"/>
        </w:rPr>
        <w:tab/>
      </w:r>
      <w:proofErr w:type="spellStart"/>
      <w:r w:rsidR="00921FB6" w:rsidRPr="0041348E">
        <w:rPr>
          <w:rFonts w:ascii="Bookman Old Style" w:hAnsi="Bookman Old Style"/>
        </w:rPr>
        <w:t>Venita</w:t>
      </w:r>
      <w:proofErr w:type="spellEnd"/>
      <w:r w:rsidR="00921FB6" w:rsidRPr="0041348E">
        <w:rPr>
          <w:rFonts w:ascii="Bookman Old Style" w:hAnsi="Bookman Old Style"/>
        </w:rPr>
        <w:t xml:space="preserve"> B</w:t>
      </w:r>
      <w:r w:rsidR="001665F8" w:rsidRPr="0041348E">
        <w:rPr>
          <w:rFonts w:ascii="Bookman Old Style" w:hAnsi="Bookman Old Style"/>
        </w:rPr>
        <w:t xml:space="preserve">aker, </w:t>
      </w:r>
      <w:r w:rsidR="0052458A" w:rsidRPr="0041348E">
        <w:rPr>
          <w:rFonts w:ascii="Bookman Old Style" w:hAnsi="Bookman Old Style"/>
        </w:rPr>
        <w:t xml:space="preserve">Rita </w:t>
      </w:r>
      <w:proofErr w:type="spellStart"/>
      <w:r w:rsidR="0052458A" w:rsidRPr="0041348E">
        <w:rPr>
          <w:rFonts w:ascii="Bookman Old Style" w:hAnsi="Bookman Old Style"/>
        </w:rPr>
        <w:t>Bocchinfuso</w:t>
      </w:r>
      <w:proofErr w:type="spellEnd"/>
      <w:r w:rsidR="0052458A" w:rsidRPr="0041348E">
        <w:rPr>
          <w:rFonts w:ascii="Bookman Old Style" w:hAnsi="Bookman Old Style"/>
        </w:rPr>
        <w:t>-Cohen</w:t>
      </w:r>
      <w:r w:rsidR="009949E1" w:rsidRPr="0041348E">
        <w:rPr>
          <w:rFonts w:ascii="Bookman Old Style" w:hAnsi="Bookman Old Style"/>
        </w:rPr>
        <w:t xml:space="preserve"> (Testing Center)</w:t>
      </w:r>
      <w:r w:rsidR="003F02D0" w:rsidRPr="0041348E">
        <w:rPr>
          <w:rFonts w:ascii="Bookman Old Style" w:hAnsi="Bookman Old Style"/>
        </w:rPr>
        <w:t xml:space="preserve">, </w:t>
      </w:r>
      <w:proofErr w:type="spellStart"/>
      <w:r w:rsidR="001665F8" w:rsidRPr="0041348E">
        <w:rPr>
          <w:rFonts w:ascii="Bookman Old Style" w:hAnsi="Bookman Old Style"/>
        </w:rPr>
        <w:t>Xuanning</w:t>
      </w:r>
      <w:proofErr w:type="spellEnd"/>
      <w:r w:rsidR="001665F8" w:rsidRPr="0041348E">
        <w:rPr>
          <w:rFonts w:ascii="Bookman Old Style" w:hAnsi="Bookman Old Style"/>
        </w:rPr>
        <w:t xml:space="preserve"> Fu (Dean of Undergraduate Studies), Rima Maldonado (SSD), </w:t>
      </w:r>
      <w:r w:rsidR="003F02D0" w:rsidRPr="0041348E">
        <w:rPr>
          <w:rFonts w:ascii="Bookman Old Style" w:hAnsi="Bookman Old Style"/>
        </w:rPr>
        <w:t xml:space="preserve">Janell </w:t>
      </w:r>
      <w:proofErr w:type="spellStart"/>
      <w:r w:rsidR="003F02D0" w:rsidRPr="0041348E">
        <w:rPr>
          <w:rFonts w:ascii="Bookman Old Style" w:hAnsi="Bookman Old Style"/>
        </w:rPr>
        <w:t>Morillo</w:t>
      </w:r>
      <w:proofErr w:type="spellEnd"/>
      <w:r w:rsidR="003F02D0" w:rsidRPr="0041348E">
        <w:rPr>
          <w:rFonts w:ascii="Bookman Old Style" w:hAnsi="Bookman Old Style"/>
        </w:rPr>
        <w:t xml:space="preserve"> (Student Affairs and Enrollment Management), </w:t>
      </w:r>
      <w:proofErr w:type="spellStart"/>
      <w:r w:rsidR="00D26011" w:rsidRPr="0041348E">
        <w:rPr>
          <w:rFonts w:ascii="Bookman Old Style" w:hAnsi="Bookman Old Style"/>
        </w:rPr>
        <w:t>Mamta</w:t>
      </w:r>
      <w:proofErr w:type="spellEnd"/>
      <w:r w:rsidR="00D26011" w:rsidRPr="0041348E">
        <w:rPr>
          <w:rFonts w:ascii="Bookman Old Style" w:hAnsi="Bookman Old Style"/>
        </w:rPr>
        <w:t xml:space="preserve"> </w:t>
      </w:r>
      <w:proofErr w:type="spellStart"/>
      <w:r w:rsidR="00D26011" w:rsidRPr="0041348E">
        <w:rPr>
          <w:rFonts w:ascii="Bookman Old Style" w:hAnsi="Bookman Old Style"/>
        </w:rPr>
        <w:t>Rawat</w:t>
      </w:r>
      <w:proofErr w:type="spellEnd"/>
      <w:r w:rsidR="00D26011" w:rsidRPr="0041348E">
        <w:rPr>
          <w:rFonts w:ascii="Bookman Old Style" w:hAnsi="Bookman Old Style"/>
        </w:rPr>
        <w:t xml:space="preserve"> (Biology)</w:t>
      </w:r>
      <w:r w:rsidR="001665F8" w:rsidRPr="0041348E">
        <w:rPr>
          <w:rFonts w:ascii="Bookman Old Style" w:hAnsi="Bookman Old Style"/>
        </w:rPr>
        <w:t>,</w:t>
      </w:r>
      <w:r w:rsidR="00611264" w:rsidRPr="0041348E">
        <w:rPr>
          <w:rFonts w:ascii="Bookman Old Style" w:hAnsi="Bookman Old Style"/>
        </w:rPr>
        <w:t xml:space="preserve"> and</w:t>
      </w:r>
      <w:r w:rsidR="001665F8" w:rsidRPr="0041348E">
        <w:rPr>
          <w:rFonts w:ascii="Bookman Old Style" w:hAnsi="Bookman Old Style"/>
        </w:rPr>
        <w:t xml:space="preserve"> Brian </w:t>
      </w:r>
      <w:proofErr w:type="spellStart"/>
      <w:r w:rsidR="001665F8" w:rsidRPr="0041348E">
        <w:rPr>
          <w:rFonts w:ascii="Bookman Old Style" w:hAnsi="Bookman Old Style"/>
        </w:rPr>
        <w:t>Tsukimura</w:t>
      </w:r>
      <w:proofErr w:type="spellEnd"/>
      <w:r w:rsidR="001665F8" w:rsidRPr="0041348E">
        <w:rPr>
          <w:rFonts w:ascii="Bookman Old Style" w:hAnsi="Bookman Old Style"/>
        </w:rPr>
        <w:t xml:space="preserve"> (Chair, Personnel Committee)</w:t>
      </w:r>
    </w:p>
    <w:p w:rsidR="000753B9" w:rsidRPr="0041348E" w:rsidRDefault="000753B9" w:rsidP="000753B9">
      <w:pPr>
        <w:ind w:left="2160" w:hanging="2160"/>
        <w:rPr>
          <w:rFonts w:ascii="Bookman Old Style" w:hAnsi="Bookman Old Style"/>
        </w:rPr>
      </w:pPr>
    </w:p>
    <w:p w:rsidR="00366880" w:rsidRPr="0041348E" w:rsidRDefault="000753B9" w:rsidP="006E544D">
      <w:pPr>
        <w:ind w:left="2160" w:hanging="2160"/>
        <w:rPr>
          <w:rFonts w:ascii="Bookman Old Style" w:hAnsi="Bookman Old Style"/>
        </w:rPr>
      </w:pPr>
      <w:r w:rsidRPr="0041348E">
        <w:rPr>
          <w:rFonts w:ascii="Bookman Old Style" w:hAnsi="Bookman Old Style"/>
        </w:rPr>
        <w:t xml:space="preserve">The meeting was called </w:t>
      </w:r>
      <w:r w:rsidR="006B31D5" w:rsidRPr="0041348E">
        <w:rPr>
          <w:rFonts w:ascii="Bookman Old Style" w:hAnsi="Bookman Old Style"/>
        </w:rPr>
        <w:t>to order by Ch</w:t>
      </w:r>
      <w:r w:rsidR="00C367CA" w:rsidRPr="0041348E">
        <w:rPr>
          <w:rFonts w:ascii="Bookman Old Style" w:hAnsi="Bookman Old Style"/>
        </w:rPr>
        <w:t>air Ayotte at 3:08pm in HML 2106</w:t>
      </w:r>
    </w:p>
    <w:p w:rsidR="001665F8" w:rsidRPr="0041348E" w:rsidRDefault="001665F8" w:rsidP="001665F8">
      <w:pPr>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 Approval of the agenda</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proofErr w:type="gramStart"/>
      <w:r w:rsidRPr="0041348E">
        <w:rPr>
          <w:rFonts w:ascii="Bookman Old Style" w:hAnsi="Bookman Old Style" w:cs="Times New Roman"/>
          <w:szCs w:val="24"/>
        </w:rPr>
        <w:t>MSC approving the agenda.</w:t>
      </w:r>
      <w:proofErr w:type="gramEnd"/>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Approval of the minutes of September 21, 2015</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proofErr w:type="gramStart"/>
      <w:r w:rsidRPr="0041348E">
        <w:rPr>
          <w:rFonts w:ascii="Bookman Old Style" w:hAnsi="Bookman Old Style" w:cs="Times New Roman"/>
          <w:szCs w:val="24"/>
        </w:rPr>
        <w:t>MSC approving the minutes of September 21, 2015.</w:t>
      </w:r>
      <w:proofErr w:type="gramEnd"/>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Communications and announcements</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9"/>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 President Castro</w:t>
      </w:r>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ind w:left="1080"/>
        <w:rPr>
          <w:rFonts w:ascii="Bookman Old Style" w:hAnsi="Bookman Old Style" w:cs="Times New Roman"/>
          <w:szCs w:val="24"/>
        </w:rPr>
      </w:pPr>
      <w:r w:rsidRPr="0041348E">
        <w:rPr>
          <w:rFonts w:ascii="Bookman Old Style" w:hAnsi="Bookman Old Style" w:cs="Times New Roman"/>
          <w:szCs w:val="24"/>
        </w:rPr>
        <w:t>Thanked everyone who attended on the planning sessions for the new strategic plan.</w:t>
      </w:r>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ind w:left="1080"/>
        <w:rPr>
          <w:rFonts w:ascii="Bookman Old Style" w:hAnsi="Bookman Old Style" w:cs="Times New Roman"/>
          <w:szCs w:val="24"/>
        </w:rPr>
      </w:pPr>
      <w:r w:rsidRPr="0041348E">
        <w:rPr>
          <w:rFonts w:ascii="Bookman Old Style" w:hAnsi="Bookman Old Style" w:cs="Times New Roman"/>
          <w:szCs w:val="24"/>
        </w:rPr>
        <w:t>Equity II will be announced soon, but first they</w:t>
      </w:r>
      <w:r w:rsidR="00EF3A06" w:rsidRPr="0041348E">
        <w:rPr>
          <w:rFonts w:ascii="Bookman Old Style" w:hAnsi="Bookman Old Style" w:cs="Times New Roman"/>
          <w:szCs w:val="24"/>
        </w:rPr>
        <w:t xml:space="preserve"> will</w:t>
      </w:r>
      <w:r w:rsidRPr="0041348E">
        <w:rPr>
          <w:rFonts w:ascii="Bookman Old Style" w:hAnsi="Bookman Old Style" w:cs="Times New Roman"/>
          <w:szCs w:val="24"/>
        </w:rPr>
        <w:t xml:space="preserve"> finaliz</w:t>
      </w:r>
      <w:r w:rsidR="00EF3A06" w:rsidRPr="0041348E">
        <w:rPr>
          <w:rFonts w:ascii="Bookman Old Style" w:hAnsi="Bookman Old Style" w:cs="Times New Roman"/>
          <w:szCs w:val="24"/>
        </w:rPr>
        <w:t>e</w:t>
      </w:r>
      <w:r w:rsidRPr="0041348E">
        <w:rPr>
          <w:rFonts w:ascii="Bookman Old Style" w:hAnsi="Bookman Old Style" w:cs="Times New Roman"/>
          <w:szCs w:val="24"/>
        </w:rPr>
        <w:t xml:space="preserve"> the agreement with CFA.</w:t>
      </w:r>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ind w:left="1080"/>
        <w:rPr>
          <w:rFonts w:ascii="Bookman Old Style" w:hAnsi="Bookman Old Style" w:cs="Times New Roman"/>
          <w:szCs w:val="24"/>
        </w:rPr>
      </w:pPr>
      <w:r w:rsidRPr="0041348E">
        <w:rPr>
          <w:rFonts w:ascii="Bookman Old Style" w:hAnsi="Bookman Old Style" w:cs="Times New Roman"/>
          <w:szCs w:val="24"/>
        </w:rPr>
        <w:t xml:space="preserve">Recommends the campus play </w:t>
      </w:r>
      <w:proofErr w:type="spellStart"/>
      <w:r w:rsidRPr="0041348E">
        <w:rPr>
          <w:rFonts w:ascii="Bookman Old Style" w:hAnsi="Bookman Old Style" w:cs="Times New Roman"/>
          <w:szCs w:val="24"/>
        </w:rPr>
        <w:t>Yellowman</w:t>
      </w:r>
      <w:proofErr w:type="spellEnd"/>
      <w:r w:rsidRPr="0041348E">
        <w:rPr>
          <w:rFonts w:ascii="Bookman Old Style" w:hAnsi="Bookman Old Style" w:cs="Times New Roman"/>
          <w:szCs w:val="24"/>
        </w:rPr>
        <w:t xml:space="preserve"> to all committee members.</w:t>
      </w:r>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numPr>
          <w:ilvl w:val="0"/>
          <w:numId w:val="9"/>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Provost </w:t>
      </w:r>
      <w:proofErr w:type="spellStart"/>
      <w:r w:rsidRPr="0041348E">
        <w:rPr>
          <w:rFonts w:ascii="Bookman Old Style" w:hAnsi="Bookman Old Style" w:cs="Times New Roman"/>
          <w:szCs w:val="24"/>
        </w:rPr>
        <w:t>Zelezny</w:t>
      </w:r>
      <w:proofErr w:type="spellEnd"/>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ind w:left="1080"/>
        <w:rPr>
          <w:rFonts w:ascii="Bookman Old Style" w:hAnsi="Bookman Old Style" w:cs="Times New Roman"/>
          <w:szCs w:val="24"/>
        </w:rPr>
      </w:pPr>
      <w:r w:rsidRPr="0041348E">
        <w:rPr>
          <w:rFonts w:ascii="Bookman Old Style" w:hAnsi="Bookman Old Style" w:cs="Times New Roman"/>
          <w:szCs w:val="24"/>
        </w:rPr>
        <w:t xml:space="preserve">The university is moving forward with the hiring of 60+ new </w:t>
      </w:r>
      <w:proofErr w:type="gramStart"/>
      <w:r w:rsidRPr="0041348E">
        <w:rPr>
          <w:rFonts w:ascii="Bookman Old Style" w:hAnsi="Bookman Old Style" w:cs="Times New Roman"/>
          <w:szCs w:val="24"/>
        </w:rPr>
        <w:t>faculty</w:t>
      </w:r>
      <w:proofErr w:type="gramEnd"/>
      <w:r w:rsidRPr="0041348E">
        <w:rPr>
          <w:rFonts w:ascii="Bookman Old Style" w:hAnsi="Bookman Old Style" w:cs="Times New Roman"/>
          <w:szCs w:val="24"/>
        </w:rPr>
        <w:t xml:space="preserve"> to deal with the tenure-density problem.  We are also in the campus visit stage of hiring for new deans of Jordan College and the College of Arts and Humanities.  Very soon she will also be contacting faculty in the College of Math and Science about a dean search for them.</w:t>
      </w:r>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numPr>
          <w:ilvl w:val="0"/>
          <w:numId w:val="9"/>
        </w:numPr>
        <w:spacing w:after="160" w:line="259" w:lineRule="auto"/>
        <w:rPr>
          <w:rFonts w:ascii="Bookman Old Style" w:hAnsi="Bookman Old Style" w:cs="Times New Roman"/>
          <w:szCs w:val="24"/>
        </w:rPr>
      </w:pPr>
      <w:r w:rsidRPr="0041348E">
        <w:rPr>
          <w:rFonts w:ascii="Bookman Old Style" w:hAnsi="Bookman Old Style" w:cs="Times New Roman"/>
          <w:szCs w:val="24"/>
        </w:rPr>
        <w:t>Action items</w:t>
      </w:r>
    </w:p>
    <w:p w:rsidR="001665F8" w:rsidRPr="0041348E" w:rsidRDefault="001665F8" w:rsidP="001665F8">
      <w:pPr>
        <w:pStyle w:val="ListParagraph"/>
        <w:ind w:left="1080"/>
        <w:rPr>
          <w:rFonts w:ascii="Bookman Old Style" w:hAnsi="Bookman Old Style" w:cs="Times New Roman"/>
          <w:szCs w:val="24"/>
        </w:rPr>
      </w:pPr>
    </w:p>
    <w:p w:rsidR="001665F8" w:rsidRPr="0041348E" w:rsidRDefault="001665F8" w:rsidP="001665F8">
      <w:pPr>
        <w:pStyle w:val="ListParagraph"/>
        <w:numPr>
          <w:ilvl w:val="0"/>
          <w:numId w:val="10"/>
        </w:numPr>
        <w:spacing w:after="160" w:line="259" w:lineRule="auto"/>
        <w:rPr>
          <w:rFonts w:ascii="Bookman Old Style" w:hAnsi="Bookman Old Style" w:cs="Times New Roman"/>
          <w:szCs w:val="24"/>
        </w:rPr>
      </w:pPr>
      <w:r w:rsidRPr="0041348E">
        <w:rPr>
          <w:rFonts w:ascii="Bookman Old Style" w:hAnsi="Bookman Old Style" w:cs="Times New Roman"/>
          <w:szCs w:val="24"/>
        </w:rPr>
        <w:t>Memo dated September 15, 2015, from Joseph I. Castro, President to Dr. Kevin Ayotte, Academic Senate re: Faculty Representation for IETCC.  Memo has been received.  A call for one faculty member to serve will be sent.</w:t>
      </w:r>
    </w:p>
    <w:p w:rsidR="001665F8" w:rsidRPr="0041348E" w:rsidRDefault="001665F8" w:rsidP="001665F8">
      <w:pPr>
        <w:pStyle w:val="ListParagraph"/>
        <w:ind w:left="1440"/>
        <w:rPr>
          <w:rFonts w:ascii="Bookman Old Style" w:hAnsi="Bookman Old Style" w:cs="Times New Roman"/>
          <w:szCs w:val="24"/>
        </w:rPr>
      </w:pPr>
    </w:p>
    <w:p w:rsidR="001665F8" w:rsidRPr="0041348E" w:rsidRDefault="001665F8" w:rsidP="001665F8">
      <w:pPr>
        <w:pStyle w:val="ListParagraph"/>
        <w:numPr>
          <w:ilvl w:val="0"/>
          <w:numId w:val="10"/>
        </w:numPr>
        <w:spacing w:after="160" w:line="259" w:lineRule="auto"/>
        <w:rPr>
          <w:rFonts w:ascii="Bookman Old Style" w:hAnsi="Bookman Old Style" w:cs="Times New Roman"/>
          <w:szCs w:val="24"/>
        </w:rPr>
      </w:pPr>
      <w:r w:rsidRPr="0041348E">
        <w:rPr>
          <w:rFonts w:ascii="Bookman Old Style" w:hAnsi="Bookman Old Style" w:cs="Times New Roman"/>
          <w:szCs w:val="24"/>
        </w:rPr>
        <w:t>Memo dated September 25, 2015, from Joseph I. Castro, President to Dr. Kevin Ayotte, Chair Academic Senate re: Information Technology Security Committee.  Memo has been received.  A call for two faculty members to serve will be sent.</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10"/>
        </w:numPr>
        <w:spacing w:after="160" w:line="259" w:lineRule="auto"/>
        <w:rPr>
          <w:rFonts w:ascii="Bookman Old Style" w:hAnsi="Bookman Old Style" w:cs="Times New Roman"/>
          <w:szCs w:val="24"/>
        </w:rPr>
      </w:pPr>
      <w:r w:rsidRPr="0041348E">
        <w:rPr>
          <w:rFonts w:ascii="Bookman Old Style" w:hAnsi="Bookman Old Style" w:cs="Times New Roman"/>
          <w:szCs w:val="24"/>
        </w:rPr>
        <w:t>Email dated September 9, 2015, from Steven Filing, Chair Academic Senate, California State University and email dated September 24, 2015, from Catherine Nelson, Statewide Senator from Sonoma State University re: Open Presidential Searches.  Emails have been received.  This item will be considered in conjunction with the next item.</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10"/>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Email dated October 5, 2015, from Loretta </w:t>
      </w:r>
      <w:proofErr w:type="spellStart"/>
      <w:r w:rsidRPr="0041348E">
        <w:rPr>
          <w:rFonts w:ascii="Bookman Old Style" w:hAnsi="Bookman Old Style" w:cs="Times New Roman"/>
          <w:szCs w:val="24"/>
        </w:rPr>
        <w:t>Kensinger</w:t>
      </w:r>
      <w:proofErr w:type="spellEnd"/>
      <w:r w:rsidRPr="0041348E">
        <w:rPr>
          <w:rFonts w:ascii="Bookman Old Style" w:hAnsi="Bookman Old Style" w:cs="Times New Roman"/>
          <w:szCs w:val="24"/>
        </w:rPr>
        <w:t>, Statewide Senator re: Resolution on Consultation on Presidential Searches.  Email has been received.</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ind w:left="1440"/>
        <w:rPr>
          <w:rFonts w:ascii="Bookman Old Style" w:hAnsi="Bookman Old Style" w:cs="Times New Roman"/>
          <w:szCs w:val="24"/>
        </w:rPr>
      </w:pPr>
      <w:r w:rsidRPr="0041348E">
        <w:rPr>
          <w:rFonts w:ascii="Bookman Old Style" w:hAnsi="Bookman Old Style" w:cs="Times New Roman"/>
          <w:szCs w:val="24"/>
        </w:rPr>
        <w:t xml:space="preserve">Senator </w:t>
      </w:r>
      <w:proofErr w:type="spellStart"/>
      <w:r w:rsidRPr="0041348E">
        <w:rPr>
          <w:rFonts w:ascii="Bookman Old Style" w:hAnsi="Bookman Old Style" w:cs="Times New Roman"/>
          <w:szCs w:val="24"/>
        </w:rPr>
        <w:t>Kensinger</w:t>
      </w:r>
      <w:proofErr w:type="spellEnd"/>
      <w:r w:rsidRPr="0041348E">
        <w:rPr>
          <w:rFonts w:ascii="Bookman Old Style" w:hAnsi="Bookman Old Style" w:cs="Times New Roman"/>
          <w:szCs w:val="24"/>
        </w:rPr>
        <w:t xml:space="preserve"> discussed the importance of her resolution, noting that the Statewide Academic Senate is trying to get as many campus senates as possible to pass resolutions calling for an open, faculty-involved process as presidential searches get underway at Sonoma State, San Jose State, CSU Channel Islands, and Chico State.</w:t>
      </w:r>
    </w:p>
    <w:p w:rsidR="001665F8" w:rsidRPr="0041348E" w:rsidRDefault="001665F8" w:rsidP="001665F8">
      <w:pPr>
        <w:pStyle w:val="ListParagraph"/>
        <w:ind w:left="1440"/>
        <w:rPr>
          <w:rFonts w:ascii="Bookman Old Style" w:hAnsi="Bookman Old Style" w:cs="Times New Roman"/>
          <w:szCs w:val="24"/>
        </w:rPr>
      </w:pPr>
    </w:p>
    <w:p w:rsidR="001665F8" w:rsidRPr="0041348E" w:rsidRDefault="001665F8" w:rsidP="001665F8">
      <w:pPr>
        <w:pStyle w:val="ListParagraph"/>
        <w:ind w:left="1440"/>
        <w:rPr>
          <w:rFonts w:ascii="Bookman Old Style" w:hAnsi="Bookman Old Style" w:cs="Times New Roman"/>
          <w:szCs w:val="24"/>
        </w:rPr>
      </w:pPr>
      <w:r w:rsidRPr="0041348E">
        <w:rPr>
          <w:rFonts w:ascii="Bookman Old Style" w:hAnsi="Bookman Old Style" w:cs="Times New Roman"/>
          <w:szCs w:val="24"/>
        </w:rPr>
        <w:t>MSC placing the resolution on the consent calendar of the next meeting of the Academic Senate.</w:t>
      </w:r>
    </w:p>
    <w:p w:rsidR="001665F8" w:rsidRPr="0041348E" w:rsidRDefault="001665F8" w:rsidP="001665F8">
      <w:pPr>
        <w:pStyle w:val="ListParagraph"/>
        <w:rPr>
          <w:rFonts w:ascii="Bookman Old Style" w:hAnsi="Bookman Old Style" w:cs="Times New Roman"/>
          <w:szCs w:val="24"/>
        </w:rPr>
      </w:pPr>
    </w:p>
    <w:p w:rsidR="001665F8" w:rsidRPr="0041348E" w:rsidRDefault="00C561F2" w:rsidP="001665F8">
      <w:pPr>
        <w:pStyle w:val="ListParagraph"/>
        <w:numPr>
          <w:ilvl w:val="0"/>
          <w:numId w:val="10"/>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Janell </w:t>
      </w:r>
      <w:proofErr w:type="spellStart"/>
      <w:r w:rsidRPr="0041348E">
        <w:rPr>
          <w:rFonts w:ascii="Bookman Old Style" w:hAnsi="Bookman Old Style" w:cs="Times New Roman"/>
          <w:szCs w:val="24"/>
        </w:rPr>
        <w:t>Mo</w:t>
      </w:r>
      <w:r w:rsidR="001665F8" w:rsidRPr="0041348E">
        <w:rPr>
          <w:rFonts w:ascii="Bookman Old Style" w:hAnsi="Bookman Old Style" w:cs="Times New Roman"/>
          <w:szCs w:val="24"/>
        </w:rPr>
        <w:t>rillo</w:t>
      </w:r>
      <w:proofErr w:type="spellEnd"/>
      <w:r w:rsidR="001665F8" w:rsidRPr="0041348E">
        <w:rPr>
          <w:rFonts w:ascii="Bookman Old Style" w:hAnsi="Bookman Old Style" w:cs="Times New Roman"/>
          <w:szCs w:val="24"/>
        </w:rPr>
        <w:t xml:space="preserve"> (Student Affairs and Enrollment Management), </w:t>
      </w:r>
      <w:proofErr w:type="spellStart"/>
      <w:r w:rsidR="001665F8" w:rsidRPr="0041348E">
        <w:rPr>
          <w:rFonts w:ascii="Bookman Old Style" w:hAnsi="Bookman Old Style" w:cs="Times New Roman"/>
          <w:szCs w:val="24"/>
        </w:rPr>
        <w:t>Xuanning</w:t>
      </w:r>
      <w:proofErr w:type="spellEnd"/>
      <w:r w:rsidR="001665F8" w:rsidRPr="0041348E">
        <w:rPr>
          <w:rFonts w:ascii="Bookman Old Style" w:hAnsi="Bookman Old Style" w:cs="Times New Roman"/>
          <w:szCs w:val="24"/>
        </w:rPr>
        <w:t xml:space="preserve"> Fu (Dean of Undergraduate Studies), and Rita </w:t>
      </w:r>
      <w:proofErr w:type="spellStart"/>
      <w:r w:rsidR="001665F8" w:rsidRPr="0041348E">
        <w:rPr>
          <w:rFonts w:ascii="Bookman Old Style" w:hAnsi="Bookman Old Style" w:cs="Times New Roman"/>
          <w:szCs w:val="24"/>
        </w:rPr>
        <w:t>Bocchinfuso</w:t>
      </w:r>
      <w:proofErr w:type="spellEnd"/>
      <w:r w:rsidR="001665F8" w:rsidRPr="0041348E">
        <w:rPr>
          <w:rFonts w:ascii="Bookman Old Style" w:hAnsi="Bookman Old Style" w:cs="Times New Roman"/>
          <w:szCs w:val="24"/>
        </w:rPr>
        <w:t xml:space="preserve">-Cohen (Testing Services) presented a new strategy for the Testing Center to cope with the huge influx of students on the last couple of days of finals week.  Concern was expressed over their proposal to require professors to have all final exams </w:t>
      </w:r>
      <w:r w:rsidR="00CB4509" w:rsidRPr="0041348E">
        <w:rPr>
          <w:rFonts w:ascii="Bookman Old Style" w:hAnsi="Bookman Old Style" w:cs="Times New Roman"/>
          <w:szCs w:val="24"/>
        </w:rPr>
        <w:t xml:space="preserve">delivered </w:t>
      </w:r>
      <w:r w:rsidR="001665F8" w:rsidRPr="0041348E">
        <w:rPr>
          <w:rFonts w:ascii="Bookman Old Style" w:hAnsi="Bookman Old Style" w:cs="Times New Roman"/>
          <w:szCs w:val="24"/>
        </w:rPr>
        <w:t xml:space="preserve">to the Center by the Wednesday of the last week of classes.  Senator </w:t>
      </w:r>
      <w:proofErr w:type="spellStart"/>
      <w:r w:rsidR="001665F8" w:rsidRPr="0041348E">
        <w:rPr>
          <w:rFonts w:ascii="Bookman Old Style" w:hAnsi="Bookman Old Style" w:cs="Times New Roman"/>
          <w:szCs w:val="24"/>
        </w:rPr>
        <w:t>Kensinger</w:t>
      </w:r>
      <w:proofErr w:type="spellEnd"/>
      <w:r w:rsidR="001665F8" w:rsidRPr="0041348E">
        <w:rPr>
          <w:rFonts w:ascii="Bookman Old Style" w:hAnsi="Bookman Old Style" w:cs="Times New Roman"/>
          <w:szCs w:val="24"/>
        </w:rPr>
        <w:t xml:space="preserve"> (Statewide) felt this </w:t>
      </w:r>
      <w:r w:rsidR="00CB4509" w:rsidRPr="0041348E">
        <w:rPr>
          <w:rFonts w:ascii="Bookman Old Style" w:hAnsi="Bookman Old Style" w:cs="Times New Roman"/>
          <w:szCs w:val="24"/>
        </w:rPr>
        <w:t xml:space="preserve">deadline </w:t>
      </w:r>
      <w:r w:rsidR="001665F8" w:rsidRPr="0041348E">
        <w:rPr>
          <w:rFonts w:ascii="Bookman Old Style" w:hAnsi="Bookman Old Style" w:cs="Times New Roman"/>
          <w:szCs w:val="24"/>
        </w:rPr>
        <w:t>w</w:t>
      </w:r>
      <w:r w:rsidR="00CB4509" w:rsidRPr="0041348E">
        <w:rPr>
          <w:rFonts w:ascii="Bookman Old Style" w:hAnsi="Bookman Old Style" w:cs="Times New Roman"/>
          <w:szCs w:val="24"/>
        </w:rPr>
        <w:t>as a little too tough</w:t>
      </w:r>
      <w:r w:rsidR="001665F8" w:rsidRPr="0041348E">
        <w:rPr>
          <w:rFonts w:ascii="Bookman Old Style" w:hAnsi="Bookman Old Style" w:cs="Times New Roman"/>
          <w:szCs w:val="24"/>
        </w:rPr>
        <w:t xml:space="preserve"> since faculty often do not know what they can cover on the exam until that </w:t>
      </w:r>
      <w:r w:rsidR="00961782" w:rsidRPr="0041348E">
        <w:rPr>
          <w:rFonts w:ascii="Bookman Old Style" w:hAnsi="Bookman Old Style" w:cs="Times New Roman"/>
          <w:szCs w:val="24"/>
        </w:rPr>
        <w:t xml:space="preserve">last </w:t>
      </w:r>
      <w:r w:rsidR="001665F8" w:rsidRPr="0041348E">
        <w:rPr>
          <w:rFonts w:ascii="Bookman Old Style" w:hAnsi="Bookman Old Style" w:cs="Times New Roman"/>
          <w:szCs w:val="24"/>
        </w:rPr>
        <w:t xml:space="preserve">Wednesday </w:t>
      </w:r>
      <w:r w:rsidR="00961782" w:rsidRPr="0041348E">
        <w:rPr>
          <w:rFonts w:ascii="Bookman Old Style" w:hAnsi="Bookman Old Style" w:cs="Times New Roman"/>
          <w:szCs w:val="24"/>
        </w:rPr>
        <w:t xml:space="preserve">of classes </w:t>
      </w:r>
      <w:r w:rsidR="001665F8" w:rsidRPr="0041348E">
        <w:rPr>
          <w:rFonts w:ascii="Bookman Old Style" w:hAnsi="Bookman Old Style" w:cs="Times New Roman"/>
          <w:szCs w:val="24"/>
        </w:rPr>
        <w:t>is over, and thus tend to wr</w:t>
      </w:r>
      <w:r w:rsidR="00961782" w:rsidRPr="0041348E">
        <w:rPr>
          <w:rFonts w:ascii="Bookman Old Style" w:hAnsi="Bookman Old Style" w:cs="Times New Roman"/>
          <w:szCs w:val="24"/>
        </w:rPr>
        <w:t>ite their exams on the subsequent</w:t>
      </w:r>
      <w:r w:rsidR="001665F8" w:rsidRPr="0041348E">
        <w:rPr>
          <w:rFonts w:ascii="Bookman Old Style" w:hAnsi="Bookman Old Style" w:cs="Times New Roman"/>
          <w:szCs w:val="24"/>
        </w:rPr>
        <w:t xml:space="preserve"> dead days.  She asked the Center to consider allowing professors with exams on Thursday or Friday of finals week to submit their exams on Thursday or Friday of the prior week.</w:t>
      </w:r>
    </w:p>
    <w:p w:rsidR="001665F8" w:rsidRPr="0041348E" w:rsidRDefault="001665F8" w:rsidP="001665F8">
      <w:pPr>
        <w:pStyle w:val="ListParagraph"/>
        <w:ind w:left="1440"/>
        <w:rPr>
          <w:rFonts w:ascii="Bookman Old Style" w:hAnsi="Bookman Old Style" w:cs="Times New Roman"/>
          <w:szCs w:val="24"/>
        </w:rPr>
      </w:pPr>
    </w:p>
    <w:p w:rsidR="001665F8" w:rsidRPr="0041348E" w:rsidRDefault="00B5458D" w:rsidP="001665F8">
      <w:pPr>
        <w:pStyle w:val="ListParagraph"/>
        <w:ind w:left="1440"/>
        <w:rPr>
          <w:rFonts w:ascii="Bookman Old Style" w:hAnsi="Bookman Old Style" w:cs="Times New Roman"/>
          <w:szCs w:val="24"/>
        </w:rPr>
      </w:pPr>
      <w:r w:rsidRPr="0041348E">
        <w:rPr>
          <w:rFonts w:ascii="Bookman Old Style" w:hAnsi="Bookman Old Style" w:cs="Times New Roman"/>
          <w:szCs w:val="24"/>
        </w:rPr>
        <w:t>It was</w:t>
      </w:r>
      <w:r w:rsidR="001665F8" w:rsidRPr="0041348E">
        <w:rPr>
          <w:rFonts w:ascii="Bookman Old Style" w:hAnsi="Bookman Old Style" w:cs="Times New Roman"/>
          <w:szCs w:val="24"/>
        </w:rPr>
        <w:t xml:space="preserve"> mentioned that if the university really builds a new Student Center, that a large room in the building should be dedicated to the Testing Center.</w:t>
      </w:r>
    </w:p>
    <w:p w:rsidR="001665F8" w:rsidRPr="0041348E" w:rsidRDefault="001665F8" w:rsidP="001665F8">
      <w:pPr>
        <w:pStyle w:val="ListParagraph"/>
        <w:ind w:left="1440"/>
        <w:rPr>
          <w:rFonts w:ascii="Bookman Old Style" w:hAnsi="Bookman Old Style" w:cs="Times New Roman"/>
          <w:szCs w:val="24"/>
        </w:rPr>
      </w:pPr>
    </w:p>
    <w:p w:rsidR="001665F8" w:rsidRPr="0041348E" w:rsidRDefault="001665F8" w:rsidP="001665F8">
      <w:pPr>
        <w:pStyle w:val="ListParagraph"/>
        <w:ind w:left="1440"/>
        <w:rPr>
          <w:rFonts w:ascii="Bookman Old Style" w:hAnsi="Bookman Old Style" w:cs="Times New Roman"/>
          <w:szCs w:val="24"/>
        </w:rPr>
      </w:pPr>
      <w:r w:rsidRPr="0041348E">
        <w:rPr>
          <w:rFonts w:ascii="Bookman Old Style" w:hAnsi="Bookman Old Style" w:cs="Times New Roman"/>
          <w:szCs w:val="24"/>
        </w:rPr>
        <w:t xml:space="preserve">Senator Ram (University-wide) also suggested that faculty who plan to give their finals at the Testing Center </w:t>
      </w:r>
      <w:r w:rsidR="00B00098" w:rsidRPr="0041348E">
        <w:rPr>
          <w:rFonts w:ascii="Bookman Old Style" w:hAnsi="Bookman Old Style" w:cs="Times New Roman"/>
          <w:szCs w:val="24"/>
        </w:rPr>
        <w:t xml:space="preserve">inform </w:t>
      </w:r>
      <w:r w:rsidRPr="0041348E">
        <w:rPr>
          <w:rFonts w:ascii="Bookman Old Style" w:hAnsi="Bookman Old Style" w:cs="Times New Roman"/>
          <w:szCs w:val="24"/>
        </w:rPr>
        <w:t xml:space="preserve">the Center early in the semester so the Center has an idea of what their workload </w:t>
      </w:r>
      <w:r w:rsidR="00B00098" w:rsidRPr="0041348E">
        <w:rPr>
          <w:rFonts w:ascii="Bookman Old Style" w:hAnsi="Bookman Old Style" w:cs="Times New Roman"/>
          <w:szCs w:val="24"/>
        </w:rPr>
        <w:t xml:space="preserve">and space needs </w:t>
      </w:r>
      <w:r w:rsidRPr="0041348E">
        <w:rPr>
          <w:rFonts w:ascii="Bookman Old Style" w:hAnsi="Bookman Old Style" w:cs="Times New Roman"/>
          <w:szCs w:val="24"/>
        </w:rPr>
        <w:t>will be.</w:t>
      </w:r>
    </w:p>
    <w:p w:rsidR="001665F8" w:rsidRPr="0041348E" w:rsidRDefault="001665F8" w:rsidP="001665F8">
      <w:pPr>
        <w:pStyle w:val="ListParagraph"/>
        <w:ind w:left="1440"/>
        <w:rPr>
          <w:rFonts w:ascii="Bookman Old Style" w:hAnsi="Bookman Old Style" w:cs="Times New Roman"/>
          <w:szCs w:val="24"/>
        </w:rPr>
      </w:pPr>
    </w:p>
    <w:p w:rsidR="001665F8" w:rsidRPr="0041348E" w:rsidRDefault="001665F8" w:rsidP="001665F8">
      <w:pPr>
        <w:pStyle w:val="ListParagraph"/>
        <w:numPr>
          <w:ilvl w:val="0"/>
          <w:numId w:val="10"/>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Memo from Brian </w:t>
      </w:r>
      <w:proofErr w:type="spellStart"/>
      <w:r w:rsidRPr="0041348E">
        <w:rPr>
          <w:rFonts w:ascii="Bookman Old Style" w:hAnsi="Bookman Old Style" w:cs="Times New Roman"/>
          <w:szCs w:val="24"/>
        </w:rPr>
        <w:t>Tsukimura</w:t>
      </w:r>
      <w:proofErr w:type="spellEnd"/>
      <w:r w:rsidRPr="0041348E">
        <w:rPr>
          <w:rFonts w:ascii="Bookman Old Style" w:hAnsi="Bookman Old Style" w:cs="Times New Roman"/>
          <w:szCs w:val="24"/>
        </w:rPr>
        <w:t>, Chair of the University Personnel Committee, to Kevin Ayotte, Chair Academic Senate re: APM 311 on Teaching Assistants.  The item was placed on the agenda of the executive committee as the new item #7.</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Scheduling of Executive Committee and Senate meetings.</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It was decided that since the agendas of the Academic Senate and Executive Committee were so large that both bodies would</w:t>
      </w:r>
      <w:r w:rsidR="00B5458D" w:rsidRPr="0041348E">
        <w:rPr>
          <w:rFonts w:ascii="Bookman Old Style" w:hAnsi="Bookman Old Style" w:cs="Times New Roman"/>
          <w:szCs w:val="24"/>
        </w:rPr>
        <w:t xml:space="preserve"> start to</w:t>
      </w:r>
      <w:r w:rsidRPr="0041348E">
        <w:rPr>
          <w:rFonts w:ascii="Bookman Old Style" w:hAnsi="Bookman Old Style" w:cs="Times New Roman"/>
          <w:szCs w:val="24"/>
        </w:rPr>
        <w:t xml:space="preserve"> meet every week until</w:t>
      </w:r>
      <w:r w:rsidR="00B5458D" w:rsidRPr="0041348E">
        <w:rPr>
          <w:rFonts w:ascii="Bookman Old Style" w:hAnsi="Bookman Old Style" w:cs="Times New Roman"/>
          <w:szCs w:val="24"/>
        </w:rPr>
        <w:t xml:space="preserve"> most of the backlog is</w:t>
      </w:r>
      <w:r w:rsidRPr="0041348E">
        <w:rPr>
          <w:rFonts w:ascii="Bookman Old Style" w:hAnsi="Bookman Old Style" w:cs="Times New Roman"/>
          <w:szCs w:val="24"/>
        </w:rPr>
        <w:t xml:space="preserve"> taken care of.  This will begin next week (Executive Committee meeting at 3:00 and the Academic Senate meeting at 4:00).</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 xml:space="preserve">APM 237 </w:t>
      </w:r>
      <w:proofErr w:type="gramStart"/>
      <w:r w:rsidRPr="0041348E">
        <w:rPr>
          <w:rFonts w:ascii="Bookman Old Style" w:hAnsi="Bookman Old Style" w:cs="Times New Roman"/>
          <w:szCs w:val="24"/>
        </w:rPr>
        <w:t>Policy</w:t>
      </w:r>
      <w:proofErr w:type="gramEnd"/>
      <w:r w:rsidRPr="0041348E">
        <w:rPr>
          <w:rFonts w:ascii="Bookman Old Style" w:hAnsi="Bookman Old Style" w:cs="Times New Roman"/>
          <w:szCs w:val="24"/>
        </w:rPr>
        <w:t xml:space="preserve"> on Faculty Responsibility for Accessible Instructional Materials – Personnel Committee.  Second Reading.</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Rima Maldonado (SSD) again came to discuss the proposed policy with the Senate Executive Committee.</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 xml:space="preserve">Senator </w:t>
      </w:r>
      <w:proofErr w:type="spellStart"/>
      <w:r w:rsidRPr="0041348E">
        <w:rPr>
          <w:rFonts w:ascii="Bookman Old Style" w:hAnsi="Bookman Old Style" w:cs="Times New Roman"/>
          <w:szCs w:val="24"/>
        </w:rPr>
        <w:t>Kensinger</w:t>
      </w:r>
      <w:proofErr w:type="spellEnd"/>
      <w:r w:rsidRPr="0041348E">
        <w:rPr>
          <w:rFonts w:ascii="Bookman Old Style" w:hAnsi="Bookman Old Style" w:cs="Times New Roman"/>
          <w:szCs w:val="24"/>
        </w:rPr>
        <w:t xml:space="preserve"> (Statewide) expressed concern that TILT might not have the resources necessary to have frequent training sessions for faculty on compliance.  Provost </w:t>
      </w:r>
      <w:proofErr w:type="spellStart"/>
      <w:r w:rsidRPr="0041348E">
        <w:rPr>
          <w:rFonts w:ascii="Bookman Old Style" w:hAnsi="Bookman Old Style" w:cs="Times New Roman"/>
          <w:szCs w:val="24"/>
        </w:rPr>
        <w:t>Zelezny</w:t>
      </w:r>
      <w:proofErr w:type="spellEnd"/>
      <w:r w:rsidRPr="0041348E">
        <w:rPr>
          <w:rFonts w:ascii="Bookman Old Style" w:hAnsi="Bookman Old Style" w:cs="Times New Roman"/>
          <w:szCs w:val="24"/>
        </w:rPr>
        <w:t xml:space="preserve"> indicated that she would work with TILT on this problem.</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Senator Ram (Unive</w:t>
      </w:r>
      <w:bookmarkStart w:id="0" w:name="_GoBack"/>
      <w:bookmarkEnd w:id="0"/>
      <w:r w:rsidRPr="0041348E">
        <w:rPr>
          <w:rFonts w:ascii="Bookman Old Style" w:hAnsi="Bookman Old Style" w:cs="Times New Roman"/>
          <w:szCs w:val="24"/>
        </w:rPr>
        <w:t>rsity-wide) again expressed concern about voting on a policy incorporating TILT guidelines on accessible course documents when the guidelines were still not available on-line to be seen.  Ms. Maldonado promised to get this information to Chair Ayotte, as well as a definition of the meaning of “accessible” in this context.</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 xml:space="preserve">Consideration of APM 237 was tabled until this material is </w:t>
      </w:r>
      <w:r w:rsidR="009D39DC" w:rsidRPr="0041348E">
        <w:rPr>
          <w:rFonts w:ascii="Bookman Old Style" w:hAnsi="Bookman Old Style" w:cs="Times New Roman"/>
          <w:szCs w:val="24"/>
        </w:rPr>
        <w:t xml:space="preserve">made </w:t>
      </w:r>
      <w:r w:rsidRPr="0041348E">
        <w:rPr>
          <w:rFonts w:ascii="Bookman Old Style" w:hAnsi="Bookman Old Style" w:cs="Times New Roman"/>
          <w:szCs w:val="24"/>
        </w:rPr>
        <w:t>available.</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Freedom of Expression Policy</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 xml:space="preserve">Interim Vice President of Administration </w:t>
      </w:r>
      <w:proofErr w:type="spellStart"/>
      <w:r w:rsidRPr="0041348E">
        <w:rPr>
          <w:rFonts w:ascii="Bookman Old Style" w:hAnsi="Bookman Old Style" w:cs="Times New Roman"/>
          <w:szCs w:val="24"/>
        </w:rPr>
        <w:t>Astone</w:t>
      </w:r>
      <w:proofErr w:type="spellEnd"/>
      <w:r w:rsidRPr="0041348E">
        <w:rPr>
          <w:rFonts w:ascii="Bookman Old Style" w:hAnsi="Bookman Old Style" w:cs="Times New Roman"/>
          <w:szCs w:val="24"/>
        </w:rPr>
        <w:t xml:space="preserve"> described this new MAPP interim policy.  The policy was originally developed just for facilities management, but Vice President </w:t>
      </w:r>
      <w:proofErr w:type="spellStart"/>
      <w:r w:rsidRPr="0041348E">
        <w:rPr>
          <w:rFonts w:ascii="Bookman Old Style" w:hAnsi="Bookman Old Style" w:cs="Times New Roman"/>
          <w:szCs w:val="24"/>
        </w:rPr>
        <w:t>Astone</w:t>
      </w:r>
      <w:proofErr w:type="spellEnd"/>
      <w:r w:rsidRPr="0041348E">
        <w:rPr>
          <w:rFonts w:ascii="Bookman Old Style" w:hAnsi="Bookman Old Style" w:cs="Times New Roman"/>
          <w:szCs w:val="24"/>
        </w:rPr>
        <w:t xml:space="preserve"> felt it should be expanded to be a general MAPP policy for the entire campus, developing a new policy with her office, campus police, and legal counsel.</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 xml:space="preserve">Senator </w:t>
      </w:r>
      <w:proofErr w:type="spellStart"/>
      <w:r w:rsidRPr="0041348E">
        <w:rPr>
          <w:rFonts w:ascii="Bookman Old Style" w:hAnsi="Bookman Old Style" w:cs="Times New Roman"/>
          <w:szCs w:val="24"/>
        </w:rPr>
        <w:t>Kensinger</w:t>
      </w:r>
      <w:proofErr w:type="spellEnd"/>
      <w:r w:rsidRPr="0041348E">
        <w:rPr>
          <w:rFonts w:ascii="Bookman Old Style" w:hAnsi="Bookman Old Style" w:cs="Times New Roman"/>
          <w:szCs w:val="24"/>
        </w:rPr>
        <w:t xml:space="preserve"> (Statewide Senate) and Vice Chair Holyoke expressed concern about possible limitations on student marches and sit-ins this policy might cause.  It was also noted that it did not reference the University Honor Code.  Vice President </w:t>
      </w:r>
      <w:proofErr w:type="spellStart"/>
      <w:r w:rsidRPr="0041348E">
        <w:rPr>
          <w:rFonts w:ascii="Bookman Old Style" w:hAnsi="Bookman Old Style" w:cs="Times New Roman"/>
          <w:szCs w:val="24"/>
        </w:rPr>
        <w:t>Astone</w:t>
      </w:r>
      <w:proofErr w:type="spellEnd"/>
      <w:r w:rsidRPr="0041348E">
        <w:rPr>
          <w:rFonts w:ascii="Bookman Old Style" w:hAnsi="Bookman Old Style" w:cs="Times New Roman"/>
          <w:szCs w:val="24"/>
        </w:rPr>
        <w:t xml:space="preserve"> </w:t>
      </w:r>
      <w:r w:rsidR="00B94BD9" w:rsidRPr="0041348E">
        <w:rPr>
          <w:rFonts w:ascii="Bookman Old Style" w:hAnsi="Bookman Old Style" w:cs="Times New Roman"/>
          <w:szCs w:val="24"/>
        </w:rPr>
        <w:t xml:space="preserve">said she </w:t>
      </w:r>
      <w:r w:rsidRPr="0041348E">
        <w:rPr>
          <w:rFonts w:ascii="Bookman Old Style" w:hAnsi="Bookman Old Style" w:cs="Times New Roman"/>
          <w:szCs w:val="24"/>
        </w:rPr>
        <w:t xml:space="preserve">would work on the language to address these concerns, and also agreed to </w:t>
      </w:r>
      <w:r w:rsidR="00B94BD9" w:rsidRPr="0041348E">
        <w:rPr>
          <w:rFonts w:ascii="Bookman Old Style" w:hAnsi="Bookman Old Style" w:cs="Times New Roman"/>
          <w:szCs w:val="24"/>
        </w:rPr>
        <w:t>present the document to the</w:t>
      </w:r>
      <w:r w:rsidRPr="0041348E">
        <w:rPr>
          <w:rFonts w:ascii="Bookman Old Style" w:hAnsi="Bookman Old Style" w:cs="Times New Roman"/>
          <w:szCs w:val="24"/>
        </w:rPr>
        <w:t xml:space="preserve"> Academic Senate for feedback.</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 xml:space="preserve">Vice President </w:t>
      </w:r>
      <w:proofErr w:type="spellStart"/>
      <w:r w:rsidRPr="0041348E">
        <w:rPr>
          <w:rFonts w:ascii="Bookman Old Style" w:hAnsi="Bookman Old Style" w:cs="Times New Roman"/>
          <w:szCs w:val="24"/>
        </w:rPr>
        <w:t>Astone</w:t>
      </w:r>
      <w:proofErr w:type="spellEnd"/>
      <w:r w:rsidRPr="0041348E">
        <w:rPr>
          <w:rFonts w:ascii="Bookman Old Style" w:hAnsi="Bookman Old Style" w:cs="Times New Roman"/>
          <w:szCs w:val="24"/>
        </w:rPr>
        <w:t xml:space="preserve"> also noted that the Free Speech Area was going to be renamed because its current </w:t>
      </w:r>
      <w:r w:rsidR="00EF3A06" w:rsidRPr="0041348E">
        <w:rPr>
          <w:rFonts w:ascii="Bookman Old Style" w:hAnsi="Bookman Old Style" w:cs="Times New Roman"/>
          <w:szCs w:val="24"/>
        </w:rPr>
        <w:t xml:space="preserve">name </w:t>
      </w:r>
      <w:r w:rsidRPr="0041348E">
        <w:rPr>
          <w:rFonts w:ascii="Bookman Old Style" w:hAnsi="Bookman Old Style" w:cs="Times New Roman"/>
          <w:szCs w:val="24"/>
        </w:rPr>
        <w:t>suggest</w:t>
      </w:r>
      <w:r w:rsidR="00EF3A06" w:rsidRPr="0041348E">
        <w:rPr>
          <w:rFonts w:ascii="Bookman Old Style" w:hAnsi="Bookman Old Style" w:cs="Times New Roman"/>
          <w:szCs w:val="24"/>
        </w:rPr>
        <w:t>s</w:t>
      </w:r>
      <w:r w:rsidRPr="0041348E">
        <w:rPr>
          <w:rFonts w:ascii="Bookman Old Style" w:hAnsi="Bookman Old Style" w:cs="Times New Roman"/>
          <w:szCs w:val="24"/>
        </w:rPr>
        <w:t xml:space="preserve"> that it </w:t>
      </w:r>
      <w:r w:rsidR="00EF3A06" w:rsidRPr="0041348E">
        <w:rPr>
          <w:rFonts w:ascii="Bookman Old Style" w:hAnsi="Bookman Old Style" w:cs="Times New Roman"/>
          <w:szCs w:val="24"/>
        </w:rPr>
        <w:t>is</w:t>
      </w:r>
      <w:r w:rsidRPr="0041348E">
        <w:rPr>
          <w:rFonts w:ascii="Bookman Old Style" w:hAnsi="Bookman Old Style" w:cs="Times New Roman"/>
          <w:szCs w:val="24"/>
        </w:rPr>
        <w:t xml:space="preserve"> the only place </w:t>
      </w:r>
      <w:r w:rsidRPr="0041348E">
        <w:rPr>
          <w:rFonts w:ascii="Bookman Old Style" w:hAnsi="Bookman Old Style" w:cs="Times New Roman"/>
          <w:szCs w:val="24"/>
        </w:rPr>
        <w:lastRenderedPageBreak/>
        <w:t>on campus where speech was free.  ASI President Hudson indicated that student preference was very high for naming it “Bulldog Commons”.</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numPr>
          <w:ilvl w:val="0"/>
          <w:numId w:val="8"/>
        </w:numPr>
        <w:spacing w:after="160" w:line="259" w:lineRule="auto"/>
        <w:rPr>
          <w:rFonts w:ascii="Bookman Old Style" w:hAnsi="Bookman Old Style" w:cs="Times New Roman"/>
          <w:szCs w:val="24"/>
        </w:rPr>
      </w:pPr>
      <w:r w:rsidRPr="0041348E">
        <w:rPr>
          <w:rFonts w:ascii="Bookman Old Style" w:hAnsi="Bookman Old Style" w:cs="Times New Roman"/>
          <w:szCs w:val="24"/>
        </w:rPr>
        <w:t>APM 311 Policy on Teaching Assistants</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 xml:space="preserve">Personnel Committee Chair </w:t>
      </w:r>
      <w:proofErr w:type="spellStart"/>
      <w:r w:rsidRPr="0041348E">
        <w:rPr>
          <w:rFonts w:ascii="Bookman Old Style" w:hAnsi="Bookman Old Style" w:cs="Times New Roman"/>
          <w:szCs w:val="24"/>
        </w:rPr>
        <w:t>Tsukimura</w:t>
      </w:r>
      <w:proofErr w:type="spellEnd"/>
      <w:r w:rsidRPr="0041348E">
        <w:rPr>
          <w:rFonts w:ascii="Bookman Old Style" w:hAnsi="Bookman Old Style" w:cs="Times New Roman"/>
          <w:szCs w:val="24"/>
        </w:rPr>
        <w:t xml:space="preserve"> and Dr. </w:t>
      </w:r>
      <w:proofErr w:type="spellStart"/>
      <w:r w:rsidRPr="0041348E">
        <w:rPr>
          <w:rFonts w:ascii="Bookman Old Style" w:hAnsi="Bookman Old Style" w:cs="Times New Roman"/>
          <w:szCs w:val="24"/>
        </w:rPr>
        <w:t>Mamta</w:t>
      </w:r>
      <w:proofErr w:type="spellEnd"/>
      <w:r w:rsidRPr="0041348E">
        <w:rPr>
          <w:rFonts w:ascii="Bookman Old Style" w:hAnsi="Bookman Old Style" w:cs="Times New Roman"/>
          <w:szCs w:val="24"/>
        </w:rPr>
        <w:t xml:space="preserve"> </w:t>
      </w:r>
      <w:proofErr w:type="spellStart"/>
      <w:r w:rsidRPr="0041348E">
        <w:rPr>
          <w:rFonts w:ascii="Bookman Old Style" w:hAnsi="Bookman Old Style" w:cs="Times New Roman"/>
          <w:szCs w:val="24"/>
        </w:rPr>
        <w:t>Rawat</w:t>
      </w:r>
      <w:proofErr w:type="spellEnd"/>
      <w:r w:rsidRPr="0041348E">
        <w:rPr>
          <w:rFonts w:ascii="Bookman Old Style" w:hAnsi="Bookman Old Style" w:cs="Times New Roman"/>
          <w:szCs w:val="24"/>
        </w:rPr>
        <w:t xml:space="preserve"> (Biology) presented the revised policy to the Executive Committee.</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r w:rsidRPr="0041348E">
        <w:rPr>
          <w:rFonts w:ascii="Bookman Old Style" w:hAnsi="Bookman Old Style" w:cs="Times New Roman"/>
          <w:szCs w:val="24"/>
        </w:rPr>
        <w:t>Many questions were asked about the various small changes that the Personnel Committee had made.  Chair Ayotte expressed concern that there was no language clearly saying that TAs violating the University Honor Code and Policy on Plag</w:t>
      </w:r>
      <w:r w:rsidR="00B94BD9" w:rsidRPr="0041348E">
        <w:rPr>
          <w:rFonts w:ascii="Bookman Old Style" w:hAnsi="Bookman Old Style" w:cs="Times New Roman"/>
          <w:szCs w:val="24"/>
        </w:rPr>
        <w:t>i</w:t>
      </w:r>
      <w:r w:rsidRPr="0041348E">
        <w:rPr>
          <w:rFonts w:ascii="Bookman Old Style" w:hAnsi="Bookman Old Style" w:cs="Times New Roman"/>
          <w:szCs w:val="24"/>
        </w:rPr>
        <w:t xml:space="preserve">arism could </w:t>
      </w:r>
      <w:r w:rsidR="00B00098" w:rsidRPr="0041348E">
        <w:rPr>
          <w:rFonts w:ascii="Bookman Old Style" w:hAnsi="Bookman Old Style" w:cs="Times New Roman"/>
          <w:szCs w:val="24"/>
        </w:rPr>
        <w:t xml:space="preserve">be terminated or </w:t>
      </w:r>
      <w:proofErr w:type="gramStart"/>
      <w:r w:rsidRPr="0041348E">
        <w:rPr>
          <w:rFonts w:ascii="Bookman Old Style" w:hAnsi="Bookman Old Style" w:cs="Times New Roman"/>
          <w:szCs w:val="24"/>
        </w:rPr>
        <w:t>not  re</w:t>
      </w:r>
      <w:proofErr w:type="gramEnd"/>
      <w:r w:rsidRPr="0041348E">
        <w:rPr>
          <w:rFonts w:ascii="Bookman Old Style" w:hAnsi="Bookman Old Style" w:cs="Times New Roman"/>
          <w:szCs w:val="24"/>
        </w:rPr>
        <w:t>-appointed.  After considerable discussion, the following new language was adopted for Section IV with a new paragraph 4:  “A violation of the University Honor Code and APM 235 may be considered in a TA’s appointment and reappointment decisions, of termination of contract.”</w:t>
      </w:r>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proofErr w:type="gramStart"/>
      <w:r w:rsidRPr="0041348E">
        <w:rPr>
          <w:rFonts w:ascii="Bookman Old Style" w:hAnsi="Bookman Old Style" w:cs="Times New Roman"/>
          <w:szCs w:val="24"/>
        </w:rPr>
        <w:t>MSC approving APM 311 for placement on the agenda of the Academic Senate.</w:t>
      </w:r>
      <w:proofErr w:type="gramEnd"/>
    </w:p>
    <w:p w:rsidR="001665F8" w:rsidRPr="0041348E" w:rsidRDefault="001665F8" w:rsidP="001665F8">
      <w:pPr>
        <w:pStyle w:val="ListParagraph"/>
        <w:rPr>
          <w:rFonts w:ascii="Bookman Old Style" w:hAnsi="Bookman Old Style" w:cs="Times New Roman"/>
          <w:szCs w:val="24"/>
        </w:rPr>
      </w:pPr>
    </w:p>
    <w:p w:rsidR="001665F8" w:rsidRPr="0041348E" w:rsidRDefault="001665F8" w:rsidP="001665F8">
      <w:pPr>
        <w:pStyle w:val="ListParagraph"/>
        <w:rPr>
          <w:rFonts w:ascii="Bookman Old Style" w:hAnsi="Bookman Old Style" w:cs="Times New Roman"/>
          <w:szCs w:val="24"/>
        </w:rPr>
      </w:pPr>
    </w:p>
    <w:p w:rsidR="000D7BA7" w:rsidRPr="0041348E" w:rsidRDefault="000D7BA7" w:rsidP="006B74F8">
      <w:pPr>
        <w:pStyle w:val="ListParagraph"/>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F52DC7" w:rsidRPr="0041348E">
        <w:rPr>
          <w:rFonts w:ascii="Bookman Old Style" w:hAnsi="Bookman Old Style"/>
          <w:szCs w:val="24"/>
        </w:rPr>
        <w:t>4:49</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 at 3:00pm on Monday, October 12</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98" w:rsidRDefault="00B06F98" w:rsidP="002F79E1">
      <w:pPr>
        <w:spacing w:line="240" w:lineRule="auto"/>
      </w:pPr>
      <w:r>
        <w:separator/>
      </w:r>
    </w:p>
  </w:endnote>
  <w:endnote w:type="continuationSeparator" w:id="0">
    <w:p w:rsidR="00B06F98" w:rsidRDefault="00B06F98"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98" w:rsidRDefault="00B06F98" w:rsidP="002F79E1">
      <w:pPr>
        <w:spacing w:line="240" w:lineRule="auto"/>
      </w:pPr>
      <w:r>
        <w:separator/>
      </w:r>
    </w:p>
  </w:footnote>
  <w:footnote w:type="continuationSeparator" w:id="0">
    <w:p w:rsidR="00B06F98" w:rsidRDefault="00B06F98"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957C2C">
        <w:pPr>
          <w:pStyle w:val="Header"/>
          <w:jc w:val="right"/>
        </w:pPr>
        <w:r>
          <w:t>October 5</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41348E">
          <w:rPr>
            <w:noProof/>
          </w:rPr>
          <w:t>5</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9"/>
  </w:num>
  <w:num w:numId="5">
    <w:abstractNumId w:val="8"/>
  </w:num>
  <w:num w:numId="6">
    <w:abstractNumId w:val="4"/>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C3077"/>
    <w:rsid w:val="000D7BA7"/>
    <w:rsid w:val="000E7905"/>
    <w:rsid w:val="000F190A"/>
    <w:rsid w:val="000F673A"/>
    <w:rsid w:val="000F7930"/>
    <w:rsid w:val="00103CE2"/>
    <w:rsid w:val="00107B68"/>
    <w:rsid w:val="00116C97"/>
    <w:rsid w:val="00117C82"/>
    <w:rsid w:val="0012521B"/>
    <w:rsid w:val="00131631"/>
    <w:rsid w:val="00143343"/>
    <w:rsid w:val="0016558A"/>
    <w:rsid w:val="001665F8"/>
    <w:rsid w:val="001823D6"/>
    <w:rsid w:val="00195034"/>
    <w:rsid w:val="001A033E"/>
    <w:rsid w:val="001A7931"/>
    <w:rsid w:val="001C1544"/>
    <w:rsid w:val="001E0545"/>
    <w:rsid w:val="001E2299"/>
    <w:rsid w:val="001E2C55"/>
    <w:rsid w:val="001E3A35"/>
    <w:rsid w:val="00210017"/>
    <w:rsid w:val="00234A53"/>
    <w:rsid w:val="002350C7"/>
    <w:rsid w:val="00241261"/>
    <w:rsid w:val="0024441F"/>
    <w:rsid w:val="00253A0A"/>
    <w:rsid w:val="00260F8C"/>
    <w:rsid w:val="00263B0A"/>
    <w:rsid w:val="002648B8"/>
    <w:rsid w:val="00285899"/>
    <w:rsid w:val="00286EEF"/>
    <w:rsid w:val="002A51E8"/>
    <w:rsid w:val="002B1BEB"/>
    <w:rsid w:val="002B3F7C"/>
    <w:rsid w:val="002C6A63"/>
    <w:rsid w:val="002E2595"/>
    <w:rsid w:val="002E3A6C"/>
    <w:rsid w:val="002F0609"/>
    <w:rsid w:val="002F34FF"/>
    <w:rsid w:val="002F3A15"/>
    <w:rsid w:val="002F79E1"/>
    <w:rsid w:val="0031068E"/>
    <w:rsid w:val="00325D4D"/>
    <w:rsid w:val="00332881"/>
    <w:rsid w:val="003436E3"/>
    <w:rsid w:val="0034699C"/>
    <w:rsid w:val="003479BC"/>
    <w:rsid w:val="00357584"/>
    <w:rsid w:val="00366880"/>
    <w:rsid w:val="003716DF"/>
    <w:rsid w:val="003739D4"/>
    <w:rsid w:val="003746E6"/>
    <w:rsid w:val="00383C3B"/>
    <w:rsid w:val="00384519"/>
    <w:rsid w:val="003852EA"/>
    <w:rsid w:val="00392727"/>
    <w:rsid w:val="0039280B"/>
    <w:rsid w:val="00396357"/>
    <w:rsid w:val="003A5732"/>
    <w:rsid w:val="003B6948"/>
    <w:rsid w:val="003C252D"/>
    <w:rsid w:val="003C6DEB"/>
    <w:rsid w:val="003C7237"/>
    <w:rsid w:val="003D3CD3"/>
    <w:rsid w:val="003E3D55"/>
    <w:rsid w:val="003F02D0"/>
    <w:rsid w:val="003F1A3E"/>
    <w:rsid w:val="003F432B"/>
    <w:rsid w:val="0040152A"/>
    <w:rsid w:val="0041348E"/>
    <w:rsid w:val="00422C40"/>
    <w:rsid w:val="004259D5"/>
    <w:rsid w:val="00427455"/>
    <w:rsid w:val="00440DB9"/>
    <w:rsid w:val="00452DCD"/>
    <w:rsid w:val="00461F5B"/>
    <w:rsid w:val="00467487"/>
    <w:rsid w:val="0047561C"/>
    <w:rsid w:val="00480362"/>
    <w:rsid w:val="0048484B"/>
    <w:rsid w:val="00485042"/>
    <w:rsid w:val="004A2FEB"/>
    <w:rsid w:val="004C46C8"/>
    <w:rsid w:val="004C4B33"/>
    <w:rsid w:val="004E3256"/>
    <w:rsid w:val="004E41FA"/>
    <w:rsid w:val="004F0920"/>
    <w:rsid w:val="00504469"/>
    <w:rsid w:val="0050601E"/>
    <w:rsid w:val="005131C1"/>
    <w:rsid w:val="0051530A"/>
    <w:rsid w:val="005244D1"/>
    <w:rsid w:val="0052458A"/>
    <w:rsid w:val="005261C5"/>
    <w:rsid w:val="005563A6"/>
    <w:rsid w:val="005636E1"/>
    <w:rsid w:val="00565A61"/>
    <w:rsid w:val="00575E12"/>
    <w:rsid w:val="005847FB"/>
    <w:rsid w:val="00584983"/>
    <w:rsid w:val="0058642D"/>
    <w:rsid w:val="0058673E"/>
    <w:rsid w:val="005919FA"/>
    <w:rsid w:val="005975B7"/>
    <w:rsid w:val="005A2ED9"/>
    <w:rsid w:val="005B28F3"/>
    <w:rsid w:val="005B48F8"/>
    <w:rsid w:val="005B4DC7"/>
    <w:rsid w:val="005B6E24"/>
    <w:rsid w:val="005B7845"/>
    <w:rsid w:val="005C06F0"/>
    <w:rsid w:val="005C4683"/>
    <w:rsid w:val="005C4862"/>
    <w:rsid w:val="005F0555"/>
    <w:rsid w:val="0060024F"/>
    <w:rsid w:val="006022E0"/>
    <w:rsid w:val="00611264"/>
    <w:rsid w:val="0063682F"/>
    <w:rsid w:val="00644DD1"/>
    <w:rsid w:val="006515E0"/>
    <w:rsid w:val="006563F5"/>
    <w:rsid w:val="0066449F"/>
    <w:rsid w:val="006652BE"/>
    <w:rsid w:val="0066796F"/>
    <w:rsid w:val="0067247A"/>
    <w:rsid w:val="0067624B"/>
    <w:rsid w:val="006B0E1E"/>
    <w:rsid w:val="006B31D5"/>
    <w:rsid w:val="006B5700"/>
    <w:rsid w:val="006B6E91"/>
    <w:rsid w:val="006B74F8"/>
    <w:rsid w:val="006C4997"/>
    <w:rsid w:val="006D4FD4"/>
    <w:rsid w:val="006E4876"/>
    <w:rsid w:val="006E544D"/>
    <w:rsid w:val="006F2375"/>
    <w:rsid w:val="006F492C"/>
    <w:rsid w:val="006F71D8"/>
    <w:rsid w:val="00712EEC"/>
    <w:rsid w:val="00721AE5"/>
    <w:rsid w:val="00733A58"/>
    <w:rsid w:val="00736FF0"/>
    <w:rsid w:val="00766DC6"/>
    <w:rsid w:val="00770882"/>
    <w:rsid w:val="007720F7"/>
    <w:rsid w:val="007812CB"/>
    <w:rsid w:val="007859FB"/>
    <w:rsid w:val="00790F5D"/>
    <w:rsid w:val="00790F78"/>
    <w:rsid w:val="00794ECC"/>
    <w:rsid w:val="007A269C"/>
    <w:rsid w:val="007B6858"/>
    <w:rsid w:val="007B7ECA"/>
    <w:rsid w:val="007C3F5E"/>
    <w:rsid w:val="007D1376"/>
    <w:rsid w:val="007E0A8B"/>
    <w:rsid w:val="007E5A4D"/>
    <w:rsid w:val="007F1897"/>
    <w:rsid w:val="007F6B6B"/>
    <w:rsid w:val="00801D44"/>
    <w:rsid w:val="0080299B"/>
    <w:rsid w:val="00802D0B"/>
    <w:rsid w:val="008072F2"/>
    <w:rsid w:val="00807586"/>
    <w:rsid w:val="00810986"/>
    <w:rsid w:val="00815EB5"/>
    <w:rsid w:val="00821D5B"/>
    <w:rsid w:val="008242D5"/>
    <w:rsid w:val="00824E84"/>
    <w:rsid w:val="00833BC6"/>
    <w:rsid w:val="008406B0"/>
    <w:rsid w:val="008447D0"/>
    <w:rsid w:val="00861397"/>
    <w:rsid w:val="00882247"/>
    <w:rsid w:val="00891870"/>
    <w:rsid w:val="008A30C8"/>
    <w:rsid w:val="008C12EE"/>
    <w:rsid w:val="008D61F6"/>
    <w:rsid w:val="009008B1"/>
    <w:rsid w:val="009106B1"/>
    <w:rsid w:val="00921FB6"/>
    <w:rsid w:val="009332D9"/>
    <w:rsid w:val="00940886"/>
    <w:rsid w:val="0095149B"/>
    <w:rsid w:val="0095288F"/>
    <w:rsid w:val="0095650A"/>
    <w:rsid w:val="00957C2C"/>
    <w:rsid w:val="009605F2"/>
    <w:rsid w:val="00961782"/>
    <w:rsid w:val="0096583F"/>
    <w:rsid w:val="00967F0A"/>
    <w:rsid w:val="0097728B"/>
    <w:rsid w:val="00977942"/>
    <w:rsid w:val="009824A0"/>
    <w:rsid w:val="009949E1"/>
    <w:rsid w:val="009978B9"/>
    <w:rsid w:val="009A0B5E"/>
    <w:rsid w:val="009A17D9"/>
    <w:rsid w:val="009A7DFF"/>
    <w:rsid w:val="009A7E56"/>
    <w:rsid w:val="009B36E8"/>
    <w:rsid w:val="009D39DC"/>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F86"/>
    <w:rsid w:val="00AC2AE5"/>
    <w:rsid w:val="00AC2BBB"/>
    <w:rsid w:val="00AC7C16"/>
    <w:rsid w:val="00AE4989"/>
    <w:rsid w:val="00AF6FD5"/>
    <w:rsid w:val="00AF7574"/>
    <w:rsid w:val="00B00098"/>
    <w:rsid w:val="00B06F98"/>
    <w:rsid w:val="00B0790D"/>
    <w:rsid w:val="00B232D1"/>
    <w:rsid w:val="00B26C24"/>
    <w:rsid w:val="00B3732A"/>
    <w:rsid w:val="00B5458D"/>
    <w:rsid w:val="00B65385"/>
    <w:rsid w:val="00B873BD"/>
    <w:rsid w:val="00B94BD9"/>
    <w:rsid w:val="00BA66A1"/>
    <w:rsid w:val="00BC1168"/>
    <w:rsid w:val="00BD1424"/>
    <w:rsid w:val="00BD7DE3"/>
    <w:rsid w:val="00BE2F58"/>
    <w:rsid w:val="00C04B36"/>
    <w:rsid w:val="00C11B6D"/>
    <w:rsid w:val="00C1437A"/>
    <w:rsid w:val="00C311A6"/>
    <w:rsid w:val="00C367CA"/>
    <w:rsid w:val="00C508AF"/>
    <w:rsid w:val="00C561F2"/>
    <w:rsid w:val="00C66D0B"/>
    <w:rsid w:val="00C7525B"/>
    <w:rsid w:val="00C8417B"/>
    <w:rsid w:val="00C91D21"/>
    <w:rsid w:val="00C93A84"/>
    <w:rsid w:val="00CA3FF3"/>
    <w:rsid w:val="00CB3D20"/>
    <w:rsid w:val="00CB4509"/>
    <w:rsid w:val="00CB7565"/>
    <w:rsid w:val="00CE43B7"/>
    <w:rsid w:val="00CE4F1E"/>
    <w:rsid w:val="00D0439B"/>
    <w:rsid w:val="00D245F4"/>
    <w:rsid w:val="00D26011"/>
    <w:rsid w:val="00D33122"/>
    <w:rsid w:val="00D4355A"/>
    <w:rsid w:val="00D47EE8"/>
    <w:rsid w:val="00D51B23"/>
    <w:rsid w:val="00D51E85"/>
    <w:rsid w:val="00D57216"/>
    <w:rsid w:val="00D67D6C"/>
    <w:rsid w:val="00D844A4"/>
    <w:rsid w:val="00D84D13"/>
    <w:rsid w:val="00D86EBB"/>
    <w:rsid w:val="00D91E00"/>
    <w:rsid w:val="00D972FF"/>
    <w:rsid w:val="00DA4E84"/>
    <w:rsid w:val="00DB317C"/>
    <w:rsid w:val="00DB64D2"/>
    <w:rsid w:val="00DC1090"/>
    <w:rsid w:val="00DC124B"/>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0EAF"/>
    <w:rsid w:val="00ED2EEB"/>
    <w:rsid w:val="00ED5AEF"/>
    <w:rsid w:val="00EF3A06"/>
    <w:rsid w:val="00F0659E"/>
    <w:rsid w:val="00F10F69"/>
    <w:rsid w:val="00F17657"/>
    <w:rsid w:val="00F27351"/>
    <w:rsid w:val="00F323C1"/>
    <w:rsid w:val="00F32820"/>
    <w:rsid w:val="00F52DC7"/>
    <w:rsid w:val="00F53470"/>
    <w:rsid w:val="00F7202C"/>
    <w:rsid w:val="00F77109"/>
    <w:rsid w:val="00F85709"/>
    <w:rsid w:val="00F96322"/>
    <w:rsid w:val="00FA21E0"/>
    <w:rsid w:val="00FB463A"/>
    <w:rsid w:val="00FC597E"/>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2015-10-08T17:05:00Z</cp:lastPrinted>
  <dcterms:created xsi:type="dcterms:W3CDTF">2015-10-08T17:05:00Z</dcterms:created>
  <dcterms:modified xsi:type="dcterms:W3CDTF">2015-10-08T17:08:00Z</dcterms:modified>
</cp:coreProperties>
</file>