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MINUTES OF THE GRADUATE COMMITTEE</w:t>
      </w:r>
    </w:p>
    <w:p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CALIFORNIA STATE UNIVERSITY, FRESNO</w:t>
      </w:r>
    </w:p>
    <w:p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5241 N. Maple, M/S TA 43</w:t>
      </w:r>
    </w:p>
    <w:p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Fresno, California 93740-8027</w:t>
      </w:r>
    </w:p>
    <w:p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Office of the Academic Senate</w:t>
      </w:r>
      <w:r w:rsidRPr="007D2C27">
        <w:rPr>
          <w:rFonts w:cs="Courier New"/>
        </w:rPr>
        <w:tab/>
        <w:t>Ext. 8-2743</w:t>
      </w:r>
    </w:p>
    <w:p w:rsidR="00C26090" w:rsidRPr="007D2C27" w:rsidRDefault="00C26090" w:rsidP="00C26090">
      <w:pPr>
        <w:rPr>
          <w:rFonts w:ascii="Bookman Old Style" w:hAnsi="Bookman Old Style" w:cs="Courier New"/>
        </w:rPr>
      </w:pPr>
    </w:p>
    <w:p w:rsidR="00C26090" w:rsidRPr="007D2C27" w:rsidRDefault="00C26090" w:rsidP="00C26090">
      <w:pPr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January 26, 2016</w:t>
      </w:r>
    </w:p>
    <w:p w:rsidR="00C26090" w:rsidRPr="007D2C27" w:rsidRDefault="00C26090" w:rsidP="00C26090">
      <w:pPr>
        <w:rPr>
          <w:rFonts w:ascii="Bookman Old Style" w:hAnsi="Bookman Old Style" w:cs="Courier New"/>
        </w:rPr>
      </w:pPr>
    </w:p>
    <w:p w:rsidR="00C26090" w:rsidRPr="007D2C27" w:rsidRDefault="00C26090" w:rsidP="00C26090">
      <w:pPr>
        <w:ind w:left="2880" w:right="-720" w:hanging="288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Members Present:</w:t>
      </w:r>
      <w:r w:rsidRPr="007D2C27">
        <w:rPr>
          <w:rFonts w:ascii="Bookman Old Style" w:hAnsi="Bookman Old Style" w:cs="Courier New"/>
        </w:rPr>
        <w:tab/>
        <w:t xml:space="preserve">M. Wilson (Chair), J. Marshall, P. Trueblood,  T. Skeen, D. Vera, R. </w:t>
      </w:r>
      <w:proofErr w:type="spellStart"/>
      <w:r w:rsidRPr="007D2C27">
        <w:rPr>
          <w:rFonts w:ascii="Bookman Old Style" w:hAnsi="Bookman Old Style" w:cs="Courier New"/>
        </w:rPr>
        <w:t>Raesi</w:t>
      </w:r>
      <w:proofErr w:type="spellEnd"/>
      <w:r w:rsidRPr="007D2C27">
        <w:rPr>
          <w:rFonts w:ascii="Bookman Old Style" w:hAnsi="Bookman Old Style" w:cs="Courier New"/>
        </w:rPr>
        <w:t>, A. Nambiar, S. Tracz,  M. Lopez</w:t>
      </w:r>
    </w:p>
    <w:p w:rsidR="00C26090" w:rsidRPr="007D2C27" w:rsidRDefault="00C26090" w:rsidP="00C26090">
      <w:pPr>
        <w:ind w:left="2880" w:right="-720" w:hanging="2880"/>
        <w:contextualSpacing/>
        <w:rPr>
          <w:rFonts w:ascii="Bookman Old Style" w:hAnsi="Bookman Old Style" w:cs="Courier New"/>
        </w:rPr>
      </w:pPr>
    </w:p>
    <w:p w:rsidR="00C26090" w:rsidRPr="007D2C27" w:rsidRDefault="00C26090" w:rsidP="00C26090">
      <w:pPr>
        <w:ind w:left="2880" w:hanging="288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 xml:space="preserve">Members Absent:       </w:t>
      </w:r>
      <w:r w:rsidRPr="007D2C27">
        <w:rPr>
          <w:rFonts w:ascii="Bookman Old Style" w:hAnsi="Bookman Old Style" w:cs="Courier New"/>
        </w:rPr>
        <w:tab/>
      </w:r>
    </w:p>
    <w:p w:rsidR="00C26090" w:rsidRPr="007D2C27" w:rsidRDefault="00C26090" w:rsidP="00C26090">
      <w:pPr>
        <w:ind w:left="2880" w:right="-720" w:hanging="2880"/>
        <w:contextualSpacing/>
        <w:rPr>
          <w:rFonts w:ascii="Bookman Old Style" w:hAnsi="Bookman Old Style" w:cs="Courier New"/>
        </w:rPr>
      </w:pPr>
    </w:p>
    <w:p w:rsidR="00C26090" w:rsidRPr="007D2C27" w:rsidRDefault="00C26090" w:rsidP="00C26090">
      <w:pPr>
        <w:ind w:left="2880" w:hanging="288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Guests:</w:t>
      </w:r>
      <w:r w:rsidRPr="007D2C27">
        <w:rPr>
          <w:rFonts w:ascii="Bookman Old Style" w:hAnsi="Bookman Old Style" w:cs="Courier New"/>
        </w:rPr>
        <w:tab/>
      </w:r>
    </w:p>
    <w:p w:rsidR="00C26090" w:rsidRPr="007D2C27" w:rsidRDefault="00C26090" w:rsidP="00C26090">
      <w:pPr>
        <w:ind w:left="2880" w:hanging="2880"/>
        <w:contextualSpacing/>
        <w:rPr>
          <w:rFonts w:ascii="Bookman Old Style" w:hAnsi="Bookman Old Style" w:cs="Courier New"/>
        </w:rPr>
      </w:pPr>
    </w:p>
    <w:p w:rsidR="00C26090" w:rsidRPr="007D2C27" w:rsidRDefault="00C26090" w:rsidP="00C26090">
      <w:pPr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The meeting was called to order by Chair Wilson at 2:04 p.m. in Thomas #117.</w:t>
      </w:r>
    </w:p>
    <w:p w:rsidR="00C26090" w:rsidRPr="007D2C27" w:rsidRDefault="00C26090" w:rsidP="00C26090">
      <w:pPr>
        <w:rPr>
          <w:rFonts w:ascii="Bookman Old Style" w:hAnsi="Bookman Old Style" w:cs="Courier New"/>
        </w:rPr>
      </w:pPr>
    </w:p>
    <w:p w:rsidR="00C26090" w:rsidRPr="007D2C27" w:rsidRDefault="00C26090" w:rsidP="00C26090">
      <w:pPr>
        <w:pStyle w:val="ListParagraph"/>
        <w:numPr>
          <w:ilvl w:val="0"/>
          <w:numId w:val="1"/>
        </w:numPr>
        <w:tabs>
          <w:tab w:val="left" w:pos="720"/>
        </w:tabs>
        <w:ind w:left="2160" w:hanging="216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Minutes.</w:t>
      </w:r>
      <w:r w:rsidRPr="007D2C27">
        <w:rPr>
          <w:rFonts w:ascii="Bookman Old Style" w:hAnsi="Bookman Old Style" w:cs="Courier New"/>
        </w:rPr>
        <w:tab/>
        <w:t>MSC to approve the minutes of December 1, 2015.</w:t>
      </w:r>
    </w:p>
    <w:p w:rsidR="00C26090" w:rsidRPr="007D2C27" w:rsidRDefault="00C26090" w:rsidP="00C26090">
      <w:pPr>
        <w:pStyle w:val="ListParagraph"/>
        <w:ind w:left="2160"/>
        <w:contextualSpacing/>
        <w:rPr>
          <w:rFonts w:ascii="Bookman Old Style" w:hAnsi="Bookman Old Style" w:cs="Courier New"/>
        </w:rPr>
      </w:pPr>
    </w:p>
    <w:p w:rsidR="00C26090" w:rsidRPr="007D2C27" w:rsidRDefault="00C26090" w:rsidP="00C26090">
      <w:pPr>
        <w:pStyle w:val="ListParagraph"/>
        <w:numPr>
          <w:ilvl w:val="0"/>
          <w:numId w:val="1"/>
        </w:numPr>
        <w:tabs>
          <w:tab w:val="left" w:pos="720"/>
        </w:tabs>
        <w:ind w:left="2160" w:hanging="216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Agenda.</w:t>
      </w:r>
      <w:r w:rsidRPr="007D2C27">
        <w:rPr>
          <w:rFonts w:ascii="Bookman Old Style" w:hAnsi="Bookman Old Style" w:cs="Courier New"/>
        </w:rPr>
        <w:tab/>
        <w:t>MSC to approve the Agenda.</w:t>
      </w:r>
    </w:p>
    <w:p w:rsidR="00C26090" w:rsidRPr="007D2C27" w:rsidRDefault="00C26090" w:rsidP="00C26090">
      <w:pPr>
        <w:pStyle w:val="ListParagraph"/>
        <w:rPr>
          <w:rFonts w:ascii="Bookman Old Style" w:hAnsi="Bookman Old Style" w:cs="Courier New"/>
        </w:rPr>
      </w:pPr>
    </w:p>
    <w:p w:rsidR="00C26090" w:rsidRPr="007D2C27" w:rsidRDefault="00C26090" w:rsidP="00C26090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Communications and Announcements.</w:t>
      </w:r>
    </w:p>
    <w:p w:rsidR="00C26090" w:rsidRPr="007D2C27" w:rsidRDefault="00C26090" w:rsidP="00C26090">
      <w:pPr>
        <w:rPr>
          <w:rFonts w:ascii="Bookman Old Style" w:hAnsi="Bookman Old Style" w:cs="Courier New"/>
        </w:rPr>
      </w:pPr>
    </w:p>
    <w:p w:rsidR="00C26090" w:rsidRPr="007D2C27" w:rsidRDefault="00C26090" w:rsidP="00C26090">
      <w:pPr>
        <w:pStyle w:val="ListParagraph"/>
        <w:numPr>
          <w:ilvl w:val="1"/>
          <w:numId w:val="1"/>
        </w:numPr>
        <w:tabs>
          <w:tab w:val="left" w:pos="720"/>
        </w:tabs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 xml:space="preserve">Dean Marshall reminded members that </w:t>
      </w:r>
      <w:r w:rsidR="00585BAC" w:rsidRPr="007D2C27">
        <w:rPr>
          <w:rFonts w:ascii="Bookman Old Style" w:hAnsi="Bookman Old Style" w:cs="Courier New"/>
        </w:rPr>
        <w:t>Graduate Studies Appreciation W</w:t>
      </w:r>
      <w:r w:rsidRPr="007D2C27">
        <w:rPr>
          <w:rFonts w:ascii="Bookman Old Style" w:hAnsi="Bookman Old Style" w:cs="Courier New"/>
        </w:rPr>
        <w:t>eek, GRAD Up</w:t>
      </w:r>
      <w:proofErr w:type="gramStart"/>
      <w:r w:rsidRPr="007D2C27">
        <w:rPr>
          <w:rFonts w:ascii="Bookman Old Style" w:hAnsi="Bookman Old Style" w:cs="Courier New"/>
        </w:rPr>
        <w:t xml:space="preserve">, </w:t>
      </w:r>
      <w:r w:rsidR="00585BAC" w:rsidRPr="007D2C27">
        <w:rPr>
          <w:rFonts w:ascii="Bookman Old Style" w:hAnsi="Bookman Old Style" w:cs="Courier New"/>
        </w:rPr>
        <w:t xml:space="preserve"> sponsored</w:t>
      </w:r>
      <w:proofErr w:type="gramEnd"/>
      <w:r w:rsidR="00585BAC" w:rsidRPr="007D2C27">
        <w:rPr>
          <w:rFonts w:ascii="Bookman Old Style" w:hAnsi="Bookman Old Style" w:cs="Courier New"/>
        </w:rPr>
        <w:t xml:space="preserve"> by the Division of Graduate Studies, </w:t>
      </w:r>
      <w:r w:rsidRPr="007D2C27">
        <w:rPr>
          <w:rFonts w:ascii="Bookman Old Style" w:hAnsi="Bookman Old Style" w:cs="Courier New"/>
        </w:rPr>
        <w:t>will be February 16-21. The week’s activities will include a DGS Open House on 2/16, a Graduate Resource/Programs Fair on 2/17, a Faculty and Student</w:t>
      </w:r>
      <w:r w:rsidR="00585BAC" w:rsidRPr="007D2C27">
        <w:rPr>
          <w:rFonts w:ascii="Bookman Old Style" w:hAnsi="Bookman Old Style" w:cs="Courier New"/>
        </w:rPr>
        <w:t>s mixer at the M St. art studio</w:t>
      </w:r>
      <w:r w:rsidRPr="007D2C27">
        <w:rPr>
          <w:rFonts w:ascii="Bookman Old Style" w:hAnsi="Bookman Old Style" w:cs="Courier New"/>
        </w:rPr>
        <w:t xml:space="preserve"> downtown</w:t>
      </w:r>
      <w:r w:rsidR="00585BAC" w:rsidRPr="007D2C27">
        <w:rPr>
          <w:rFonts w:ascii="Bookman Old Style" w:hAnsi="Bookman Old Style" w:cs="Courier New"/>
        </w:rPr>
        <w:t xml:space="preserve"> 2/18, </w:t>
      </w:r>
      <w:proofErr w:type="spellStart"/>
      <w:r w:rsidRPr="007D2C27">
        <w:rPr>
          <w:rFonts w:ascii="Bookman Old Style" w:hAnsi="Bookman Old Style" w:cs="Courier New"/>
        </w:rPr>
        <w:t>Latin@s</w:t>
      </w:r>
      <w:proofErr w:type="spellEnd"/>
      <w:r w:rsidRPr="007D2C27">
        <w:rPr>
          <w:rFonts w:ascii="Bookman Old Style" w:hAnsi="Bookman Old Style" w:cs="Courier New"/>
        </w:rPr>
        <w:t xml:space="preserve"> in Academia lecture (hosted by the Graduate Net Initiative) on 2/18, a staff recognition luncheon on 2/19, and a Graduate Student Leadership Institute (offered by the Office of Student Involvement) on 2/20-21. All graduate coordinators are encouraged to </w:t>
      </w:r>
      <w:r w:rsidR="00585BAC" w:rsidRPr="007D2C27">
        <w:rPr>
          <w:rFonts w:ascii="Bookman Old Style" w:hAnsi="Bookman Old Style" w:cs="Courier New"/>
        </w:rPr>
        <w:t xml:space="preserve">have a </w:t>
      </w:r>
      <w:r w:rsidRPr="007D2C27">
        <w:rPr>
          <w:rFonts w:ascii="Bookman Old Style" w:hAnsi="Bookman Old Style" w:cs="Courier New"/>
        </w:rPr>
        <w:t>table at the resource fair, which is meant primarily as an outreach and recruitment opportunity.</w:t>
      </w:r>
    </w:p>
    <w:p w:rsidR="00C26090" w:rsidRPr="007D2C27" w:rsidRDefault="00C26090" w:rsidP="00C26090">
      <w:pPr>
        <w:pStyle w:val="ListParagraph"/>
        <w:numPr>
          <w:ilvl w:val="1"/>
          <w:numId w:val="1"/>
        </w:numPr>
        <w:tabs>
          <w:tab w:val="left" w:pos="720"/>
        </w:tabs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Dean Marshall also reminded members that the n</w:t>
      </w:r>
      <w:r w:rsidR="00585BAC" w:rsidRPr="007D2C27">
        <w:rPr>
          <w:rFonts w:ascii="Bookman Old Style" w:hAnsi="Bookman Old Style" w:cs="Courier New"/>
        </w:rPr>
        <w:t>ext Graduate C</w:t>
      </w:r>
      <w:r w:rsidRPr="007D2C27">
        <w:rPr>
          <w:rFonts w:ascii="Bookman Old Style" w:hAnsi="Bookman Old Style" w:cs="Courier New"/>
        </w:rPr>
        <w:t xml:space="preserve">oordinators meeting will </w:t>
      </w:r>
      <w:r w:rsidR="00585BAC" w:rsidRPr="007D2C27">
        <w:rPr>
          <w:rFonts w:ascii="Bookman Old Style" w:hAnsi="Bookman Old Style" w:cs="Courier New"/>
        </w:rPr>
        <w:t xml:space="preserve">be a breakfast meeting </w:t>
      </w:r>
      <w:r w:rsidRPr="007D2C27">
        <w:rPr>
          <w:rFonts w:ascii="Bookman Old Style" w:hAnsi="Bookman Old Style" w:cs="Courier New"/>
        </w:rPr>
        <w:t xml:space="preserve">on February 4. </w:t>
      </w:r>
      <w:proofErr w:type="spellStart"/>
      <w:r w:rsidRPr="007D2C27">
        <w:rPr>
          <w:rFonts w:ascii="Bookman Old Style" w:hAnsi="Bookman Old Style" w:cs="Courier New"/>
        </w:rPr>
        <w:t>Malisa</w:t>
      </w:r>
      <w:proofErr w:type="spellEnd"/>
      <w:r w:rsidRPr="007D2C27">
        <w:rPr>
          <w:rFonts w:ascii="Bookman Old Style" w:hAnsi="Bookman Old Style" w:cs="Courier New"/>
        </w:rPr>
        <w:t xml:space="preserve"> Lee, Associate Vice President for Enrollment Services, will be present to discuss enrollment at the graduate level. </w:t>
      </w:r>
      <w:r w:rsidR="00E649F3" w:rsidRPr="007D2C27">
        <w:rPr>
          <w:rFonts w:ascii="Bookman Old Style" w:hAnsi="Bookman Old Style" w:cs="Courier New"/>
        </w:rPr>
        <w:t>The</w:t>
      </w:r>
      <w:r w:rsidR="00585BAC" w:rsidRPr="007D2C27">
        <w:rPr>
          <w:rFonts w:ascii="Bookman Old Style" w:hAnsi="Bookman Old Style" w:cs="Courier New"/>
        </w:rPr>
        <w:t xml:space="preserve"> last C</w:t>
      </w:r>
      <w:r w:rsidRPr="007D2C27">
        <w:rPr>
          <w:rFonts w:ascii="Bookman Old Style" w:hAnsi="Bookman Old Style" w:cs="Courier New"/>
        </w:rPr>
        <w:t xml:space="preserve">oordinators meeting for the </w:t>
      </w:r>
      <w:proofErr w:type="gramStart"/>
      <w:r w:rsidRPr="007D2C27">
        <w:rPr>
          <w:rFonts w:ascii="Bookman Old Style" w:hAnsi="Bookman Old Style" w:cs="Courier New"/>
        </w:rPr>
        <w:t>Spring</w:t>
      </w:r>
      <w:proofErr w:type="gramEnd"/>
      <w:r w:rsidRPr="007D2C27">
        <w:rPr>
          <w:rFonts w:ascii="Bookman Old Style" w:hAnsi="Bookman Old Style" w:cs="Courier New"/>
        </w:rPr>
        <w:t xml:space="preserve"> semester is scheduled for </w:t>
      </w:r>
      <w:r w:rsidR="00BD45F5" w:rsidRPr="007D2C27">
        <w:rPr>
          <w:rFonts w:ascii="Bookman Old Style" w:hAnsi="Bookman Old Style" w:cs="Courier New"/>
        </w:rPr>
        <w:t xml:space="preserve">April 6, 3:00-5:00. Dr. Janelle Gilbert, coordinator of the Kinesiology program, will </w:t>
      </w:r>
      <w:r w:rsidR="00585BAC" w:rsidRPr="007D2C27">
        <w:rPr>
          <w:rFonts w:ascii="Bookman Old Style" w:hAnsi="Bookman Old Style" w:cs="Courier New"/>
        </w:rPr>
        <w:t>share her recruitment expertise at that meeting.</w:t>
      </w:r>
    </w:p>
    <w:p w:rsidR="00C26090" w:rsidRPr="007D2C27" w:rsidRDefault="00C26090" w:rsidP="00C26090">
      <w:pPr>
        <w:rPr>
          <w:rFonts w:ascii="Bookman Old Style" w:eastAsia="Tahoma" w:hAnsi="Bookman Old Style" w:cs="Courier New"/>
          <w:lang w:eastAsia="ja-JP"/>
        </w:rPr>
      </w:pPr>
    </w:p>
    <w:p w:rsidR="00E649F3" w:rsidRPr="007D2C27" w:rsidRDefault="00E649F3" w:rsidP="00C26090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UGC Schedule of upcoming meetings</w:t>
      </w:r>
    </w:p>
    <w:p w:rsidR="00E649F3" w:rsidRPr="007D2C27" w:rsidRDefault="00E649F3" w:rsidP="00E649F3">
      <w:pPr>
        <w:pStyle w:val="ListParagraph"/>
        <w:numPr>
          <w:ilvl w:val="1"/>
          <w:numId w:val="1"/>
        </w:numPr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 xml:space="preserve">As per Chair Wilson, we will meet on February 2 with </w:t>
      </w:r>
      <w:r w:rsidRPr="007D2C27">
        <w:rPr>
          <w:rFonts w:ascii="Bookman Old Style" w:hAnsi="Bookman Old Style" w:cs="Courier New"/>
        </w:rPr>
        <w:lastRenderedPageBreak/>
        <w:t>representatives of the M.A. in Music to discuss their program review. On February 9 we will deliberate and make our recommendations regarding the Music program. There will be no meeting on February 16, allowing members to participate fully in GRAD Up!</w:t>
      </w:r>
    </w:p>
    <w:p w:rsidR="00E649F3" w:rsidRPr="007D2C27" w:rsidRDefault="00E649F3" w:rsidP="00E649F3">
      <w:pPr>
        <w:pStyle w:val="ListParagraph"/>
        <w:ind w:left="1440"/>
        <w:rPr>
          <w:rFonts w:ascii="Bookman Old Style" w:hAnsi="Bookman Old Style" w:cs="Courier New"/>
        </w:rPr>
      </w:pPr>
    </w:p>
    <w:p w:rsidR="00C26090" w:rsidRPr="007D2C27" w:rsidRDefault="00C26090" w:rsidP="00C26090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 xml:space="preserve">Preliminary Discussion: Program Review – </w:t>
      </w:r>
      <w:r w:rsidR="00E649F3" w:rsidRPr="007D2C27">
        <w:rPr>
          <w:rFonts w:ascii="Bookman Old Style" w:hAnsi="Bookman Old Style" w:cs="Courier New"/>
        </w:rPr>
        <w:t>Music</w:t>
      </w:r>
      <w:r w:rsidRPr="007D2C27">
        <w:rPr>
          <w:rFonts w:ascii="Bookman Old Style" w:hAnsi="Bookman Old Style" w:cs="Courier New"/>
        </w:rPr>
        <w:t xml:space="preserve"> </w:t>
      </w:r>
    </w:p>
    <w:p w:rsidR="00C26090" w:rsidRPr="007D2C27" w:rsidRDefault="00C26090" w:rsidP="00C26090">
      <w:pPr>
        <w:pStyle w:val="ListParagraph"/>
        <w:rPr>
          <w:rFonts w:ascii="Bookman Old Style" w:hAnsi="Bookman Old Style" w:cs="Courier New"/>
        </w:rPr>
      </w:pPr>
    </w:p>
    <w:p w:rsidR="00C26090" w:rsidRPr="007D2C27" w:rsidRDefault="00C26090" w:rsidP="00E649F3">
      <w:pPr>
        <w:pStyle w:val="ListParagraph"/>
        <w:numPr>
          <w:ilvl w:val="0"/>
          <w:numId w:val="2"/>
        </w:numPr>
        <w:ind w:left="144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 xml:space="preserve">Committee members discussed what issues and/or questions to bring up at the committee’s next meeting, when members of the </w:t>
      </w:r>
      <w:r w:rsidR="00E649F3" w:rsidRPr="007D2C27">
        <w:rPr>
          <w:rFonts w:ascii="Bookman Old Style" w:hAnsi="Bookman Old Style" w:cs="Courier New"/>
        </w:rPr>
        <w:t>Music</w:t>
      </w:r>
      <w:r w:rsidRPr="007D2C27">
        <w:rPr>
          <w:rFonts w:ascii="Bookman Old Style" w:hAnsi="Bookman Old Style" w:cs="Courier New"/>
        </w:rPr>
        <w:t xml:space="preserve"> program will be in attendance. </w:t>
      </w:r>
    </w:p>
    <w:p w:rsidR="00E649F3" w:rsidRPr="007D2C27" w:rsidRDefault="00E649F3" w:rsidP="00E649F3">
      <w:pPr>
        <w:pStyle w:val="ListParagraph"/>
        <w:ind w:left="1440"/>
        <w:rPr>
          <w:rFonts w:ascii="Bookman Old Style" w:hAnsi="Bookman Old Style" w:cs="Courier New"/>
        </w:rPr>
      </w:pPr>
    </w:p>
    <w:p w:rsidR="00C26090" w:rsidRPr="007D2C27" w:rsidRDefault="00C26090" w:rsidP="00C26090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MSC: to adjourn at 2:</w:t>
      </w:r>
      <w:r w:rsidR="00E649F3" w:rsidRPr="007D2C27">
        <w:rPr>
          <w:rFonts w:ascii="Bookman Old Style" w:hAnsi="Bookman Old Style" w:cs="Courier New"/>
        </w:rPr>
        <w:t>47</w:t>
      </w:r>
      <w:r w:rsidRPr="007D2C27">
        <w:rPr>
          <w:rFonts w:ascii="Bookman Old Style" w:hAnsi="Bookman Old Style" w:cs="Courier New"/>
        </w:rPr>
        <w:t xml:space="preserve"> p.m.</w:t>
      </w:r>
    </w:p>
    <w:p w:rsidR="00C26090" w:rsidRPr="007D2C27" w:rsidRDefault="00C26090" w:rsidP="00C26090">
      <w:pPr>
        <w:pStyle w:val="ListParagraph"/>
        <w:rPr>
          <w:rFonts w:ascii="Bookman Old Style" w:hAnsi="Bookman Old Style" w:cs="Courier New"/>
        </w:rPr>
      </w:pPr>
    </w:p>
    <w:p w:rsidR="00C26090" w:rsidRPr="007D2C27" w:rsidRDefault="00C26090" w:rsidP="00C26090">
      <w:pPr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 xml:space="preserve">The next scheduled meeting of the Graduate Committee is Tuesday, </w:t>
      </w:r>
      <w:r w:rsidR="00E649F3" w:rsidRPr="007D2C27">
        <w:rPr>
          <w:rFonts w:ascii="Bookman Old Style" w:hAnsi="Bookman Old Style" w:cs="Courier New"/>
        </w:rPr>
        <w:t>February 2</w:t>
      </w:r>
      <w:r w:rsidRPr="007D2C27">
        <w:rPr>
          <w:rFonts w:ascii="Bookman Old Style" w:hAnsi="Bookman Old Style" w:cs="Courier New"/>
        </w:rPr>
        <w:t>, 2015 at 2:00 p.m. in Thomas 117.</w:t>
      </w:r>
    </w:p>
    <w:p w:rsidR="00585BAC" w:rsidRPr="007D2C27" w:rsidRDefault="00585BAC" w:rsidP="00585BAC">
      <w:pPr>
        <w:pStyle w:val="MediumGrid21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 xml:space="preserve">Agenda: </w:t>
      </w:r>
    </w:p>
    <w:p w:rsidR="00585BAC" w:rsidRPr="007D2C27" w:rsidRDefault="00585BAC" w:rsidP="00585BAC">
      <w:pPr>
        <w:pStyle w:val="MediumGrid21"/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>1.</w:t>
      </w:r>
      <w:r w:rsidRPr="007D2C27">
        <w:rPr>
          <w:rFonts w:ascii="Bookman Old Style" w:hAnsi="Bookman Old Style"/>
        </w:rPr>
        <w:tab/>
        <w:t>Approval of the Minutes of 1/26/16.</w:t>
      </w:r>
    </w:p>
    <w:p w:rsidR="00585BAC" w:rsidRPr="007D2C27" w:rsidRDefault="00585BAC" w:rsidP="00585BAC">
      <w:pPr>
        <w:pStyle w:val="MediumGrid21"/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>2.</w:t>
      </w:r>
      <w:r w:rsidRPr="007D2C27">
        <w:rPr>
          <w:rFonts w:ascii="Bookman Old Style" w:hAnsi="Bookman Old Style"/>
        </w:rPr>
        <w:tab/>
        <w:t>Approval of the Agenda.</w:t>
      </w:r>
    </w:p>
    <w:p w:rsidR="00585BAC" w:rsidRPr="007D2C27" w:rsidRDefault="00585BAC" w:rsidP="00585BAC">
      <w:pPr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>3.</w:t>
      </w:r>
      <w:r w:rsidRPr="007D2C27">
        <w:rPr>
          <w:rFonts w:ascii="Bookman Old Style" w:hAnsi="Bookman Old Style"/>
        </w:rPr>
        <w:tab/>
        <w:t xml:space="preserve">Communications and Announcements </w:t>
      </w:r>
    </w:p>
    <w:p w:rsidR="00585BAC" w:rsidRPr="007D2C27" w:rsidRDefault="00585BAC" w:rsidP="00585BAC">
      <w:pPr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 xml:space="preserve">4.    </w:t>
      </w:r>
      <w:bookmarkStart w:id="0" w:name="_GoBack"/>
      <w:bookmarkEnd w:id="0"/>
      <w:r w:rsidRPr="007D2C27">
        <w:rPr>
          <w:rFonts w:ascii="Bookman Old Style" w:hAnsi="Bookman Old Style"/>
        </w:rPr>
        <w:t>Program Review for M.A. in Music: 2:15</w:t>
      </w:r>
    </w:p>
    <w:p w:rsidR="00585BAC" w:rsidRPr="007D2C27" w:rsidRDefault="00585BAC" w:rsidP="00585BAC">
      <w:pPr>
        <w:ind w:left="540" w:hanging="540"/>
        <w:rPr>
          <w:rFonts w:ascii="Bookman Old Style" w:hAnsi="Bookman Old Style"/>
        </w:rPr>
      </w:pPr>
    </w:p>
    <w:p w:rsidR="00585BAC" w:rsidRPr="007D2C27" w:rsidRDefault="00585BAC" w:rsidP="00C26090">
      <w:pPr>
        <w:rPr>
          <w:rFonts w:ascii="Bookman Old Style" w:hAnsi="Bookman Old Style" w:cs="Courier New"/>
        </w:rPr>
      </w:pPr>
    </w:p>
    <w:p w:rsidR="00C26090" w:rsidRPr="007D2C27" w:rsidRDefault="00C26090" w:rsidP="00C26090">
      <w:pPr>
        <w:rPr>
          <w:rFonts w:ascii="Bookman Old Style" w:hAnsi="Bookman Old Style"/>
        </w:rPr>
      </w:pPr>
    </w:p>
    <w:p w:rsidR="00C703D8" w:rsidRPr="007D2C27" w:rsidRDefault="00C703D8">
      <w:pPr>
        <w:rPr>
          <w:rFonts w:ascii="Bookman Old Style" w:hAnsi="Bookman Old Style"/>
        </w:rPr>
      </w:pPr>
    </w:p>
    <w:sectPr w:rsidR="00C703D8" w:rsidRPr="007D2C27" w:rsidSect="007D2C2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27" w:rsidRDefault="007D2C27" w:rsidP="007D2C27">
      <w:r>
        <w:separator/>
      </w:r>
    </w:p>
  </w:endnote>
  <w:endnote w:type="continuationSeparator" w:id="0">
    <w:p w:rsidR="007D2C27" w:rsidRDefault="007D2C27" w:rsidP="007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27" w:rsidRDefault="007D2C27" w:rsidP="007D2C27">
      <w:r>
        <w:separator/>
      </w:r>
    </w:p>
  </w:footnote>
  <w:footnote w:type="continuationSeparator" w:id="0">
    <w:p w:rsidR="007D2C27" w:rsidRDefault="007D2C27" w:rsidP="007D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437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2C27" w:rsidRDefault="007D2C27">
        <w:pPr>
          <w:pStyle w:val="Header"/>
          <w:jc w:val="right"/>
        </w:pPr>
        <w:r>
          <w:t>Graduate Committee Meeting</w:t>
        </w:r>
      </w:p>
      <w:p w:rsidR="007D2C27" w:rsidRDefault="007D2C27">
        <w:pPr>
          <w:pStyle w:val="Header"/>
          <w:jc w:val="right"/>
        </w:pPr>
        <w:r>
          <w:t>January 26, 2016</w:t>
        </w:r>
      </w:p>
      <w:p w:rsidR="007D2C27" w:rsidRDefault="007D2C2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C27" w:rsidRDefault="007D2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741C"/>
    <w:multiLevelType w:val="hybridMultilevel"/>
    <w:tmpl w:val="AF48F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5B6A"/>
    <w:multiLevelType w:val="hybridMultilevel"/>
    <w:tmpl w:val="67C6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90"/>
    <w:rsid w:val="00354A60"/>
    <w:rsid w:val="00585BAC"/>
    <w:rsid w:val="007D2C27"/>
    <w:rsid w:val="00BC5297"/>
    <w:rsid w:val="00BD45F5"/>
    <w:rsid w:val="00C26090"/>
    <w:rsid w:val="00C703D8"/>
    <w:rsid w:val="00E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090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090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6090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MediumGrid21">
    <w:name w:val="Medium Grid 21"/>
    <w:uiPriority w:val="99"/>
    <w:qFormat/>
    <w:rsid w:val="00585B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090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090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6090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MediumGrid21">
    <w:name w:val="Medium Grid 21"/>
    <w:uiPriority w:val="99"/>
    <w:qFormat/>
    <w:rsid w:val="00585B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Maritere Lopez</dc:creator>
  <cp:lastModifiedBy>Venita Baker</cp:lastModifiedBy>
  <cp:revision>3</cp:revision>
  <cp:lastPrinted>2016-01-29T22:37:00Z</cp:lastPrinted>
  <dcterms:created xsi:type="dcterms:W3CDTF">2016-01-29T22:35:00Z</dcterms:created>
  <dcterms:modified xsi:type="dcterms:W3CDTF">2016-01-29T22:37:00Z</dcterms:modified>
</cp:coreProperties>
</file>