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D6" w:rsidRPr="00A559ED" w:rsidRDefault="002F35D6" w:rsidP="002F35D6">
      <w:pPr>
        <w:outlineLvl w:val="0"/>
        <w:rPr>
          <w:rFonts w:ascii="Bookman Old Style" w:hAnsi="Bookman Old Style"/>
          <w:szCs w:val="24"/>
        </w:rPr>
      </w:pPr>
      <w:r w:rsidRPr="00A559ED">
        <w:rPr>
          <w:rFonts w:ascii="Bookman Old Style" w:hAnsi="Bookman Old Style"/>
          <w:szCs w:val="24"/>
        </w:rPr>
        <w:t>MINUTES OF THE PERSONNEL COMMITTEE</w:t>
      </w:r>
    </w:p>
    <w:p w:rsidR="002F35D6" w:rsidRPr="00A559ED" w:rsidRDefault="002F35D6" w:rsidP="002F35D6">
      <w:pPr>
        <w:outlineLvl w:val="0"/>
        <w:rPr>
          <w:rFonts w:ascii="Bookman Old Style" w:hAnsi="Bookman Old Style"/>
          <w:szCs w:val="24"/>
        </w:rPr>
      </w:pPr>
      <w:r w:rsidRPr="00A559ED">
        <w:rPr>
          <w:rFonts w:ascii="Bookman Old Style" w:hAnsi="Bookman Old Style"/>
          <w:szCs w:val="24"/>
        </w:rPr>
        <w:t>CALIFORNIA STATE UNIVERSITY, FRESNO</w:t>
      </w:r>
    </w:p>
    <w:p w:rsidR="00D1648A" w:rsidRPr="00A559ED" w:rsidRDefault="00D1648A" w:rsidP="002F35D6">
      <w:pPr>
        <w:outlineLvl w:val="0"/>
        <w:rPr>
          <w:rFonts w:ascii="Bookman Old Style" w:hAnsi="Bookman Old Style"/>
          <w:szCs w:val="24"/>
        </w:rPr>
      </w:pPr>
      <w:r w:rsidRPr="00A559ED">
        <w:rPr>
          <w:rFonts w:ascii="Bookman Old Style" w:hAnsi="Bookman Old Style"/>
          <w:szCs w:val="24"/>
        </w:rPr>
        <w:t>5200 North Barton Avenue, MS#ML34</w:t>
      </w:r>
    </w:p>
    <w:p w:rsidR="002F35D6" w:rsidRPr="00A559ED" w:rsidRDefault="00CC67B1" w:rsidP="002F35D6">
      <w:pPr>
        <w:outlineLvl w:val="0"/>
        <w:rPr>
          <w:rFonts w:ascii="Bookman Old Style" w:hAnsi="Bookman Old Style"/>
          <w:szCs w:val="24"/>
        </w:rPr>
      </w:pPr>
      <w:r w:rsidRPr="00A559ED">
        <w:rPr>
          <w:rFonts w:ascii="Bookman Old Style" w:hAnsi="Bookman Old Style"/>
          <w:szCs w:val="24"/>
        </w:rPr>
        <w:t>Fresno, CA 93740</w:t>
      </w:r>
      <w:r w:rsidR="00D1648A" w:rsidRPr="00A559ED">
        <w:rPr>
          <w:rFonts w:ascii="Bookman Old Style" w:hAnsi="Bookman Old Style"/>
          <w:szCs w:val="24"/>
        </w:rPr>
        <w:t>-8014</w:t>
      </w:r>
    </w:p>
    <w:p w:rsidR="002F35D6" w:rsidRPr="00A559ED" w:rsidRDefault="002F35D6" w:rsidP="002F35D6">
      <w:pPr>
        <w:outlineLvl w:val="0"/>
        <w:rPr>
          <w:rFonts w:ascii="Bookman Old Style" w:hAnsi="Bookman Old Style"/>
          <w:szCs w:val="24"/>
        </w:rPr>
      </w:pPr>
    </w:p>
    <w:p w:rsidR="002F35D6" w:rsidRPr="00A559ED" w:rsidRDefault="002F35D6" w:rsidP="002F35D6">
      <w:pPr>
        <w:outlineLvl w:val="0"/>
        <w:rPr>
          <w:rFonts w:ascii="Bookman Old Style" w:hAnsi="Bookman Old Style"/>
          <w:szCs w:val="24"/>
        </w:rPr>
      </w:pPr>
      <w:r w:rsidRPr="00A559ED">
        <w:rPr>
          <w:rFonts w:ascii="Bookman Old Style" w:hAnsi="Bookman Old Style"/>
          <w:szCs w:val="24"/>
        </w:rPr>
        <w:t>Office of the Academic Senate</w:t>
      </w:r>
    </w:p>
    <w:p w:rsidR="002F35D6" w:rsidRPr="00A559ED" w:rsidRDefault="002F35D6" w:rsidP="002F35D6">
      <w:pPr>
        <w:outlineLvl w:val="0"/>
        <w:rPr>
          <w:rFonts w:ascii="Bookman Old Style" w:hAnsi="Bookman Old Style"/>
          <w:szCs w:val="24"/>
        </w:rPr>
      </w:pPr>
      <w:r w:rsidRPr="00A559ED">
        <w:rPr>
          <w:rFonts w:ascii="Bookman Old Style" w:hAnsi="Bookman Old Style"/>
          <w:szCs w:val="24"/>
        </w:rPr>
        <w:t>Ext. 8-2743</w:t>
      </w:r>
    </w:p>
    <w:p w:rsidR="00577D81" w:rsidRPr="00A559ED" w:rsidRDefault="00577D81" w:rsidP="002F35D6">
      <w:pPr>
        <w:outlineLvl w:val="0"/>
        <w:rPr>
          <w:rFonts w:ascii="Bookman Old Style" w:hAnsi="Bookman Old Style"/>
          <w:szCs w:val="24"/>
        </w:rPr>
      </w:pPr>
    </w:p>
    <w:p w:rsidR="002F35D6" w:rsidRPr="00A559ED" w:rsidRDefault="00FA7454" w:rsidP="002F35D6">
      <w:pPr>
        <w:pStyle w:val="Heading1"/>
      </w:pPr>
      <w:r>
        <w:t>April 28</w:t>
      </w:r>
      <w:r w:rsidR="00794AE6" w:rsidRPr="00A559ED">
        <w:t>, 2016</w:t>
      </w:r>
    </w:p>
    <w:p w:rsidR="00430759" w:rsidRPr="00A559ED" w:rsidRDefault="00430759" w:rsidP="00430759">
      <w:pPr>
        <w:rPr>
          <w:rFonts w:ascii="Bookman Old Style" w:hAnsi="Bookman Old Style"/>
        </w:rPr>
      </w:pPr>
    </w:p>
    <w:p w:rsidR="00233E35" w:rsidRDefault="002F35D6" w:rsidP="00233E35">
      <w:pPr>
        <w:ind w:left="2880" w:hanging="2880"/>
        <w:rPr>
          <w:rFonts w:ascii="Bookman Old Style" w:hAnsi="Bookman Old Style"/>
          <w:szCs w:val="24"/>
        </w:rPr>
      </w:pPr>
      <w:r w:rsidRPr="00A559ED">
        <w:rPr>
          <w:rFonts w:ascii="Bookman Old Style" w:hAnsi="Bookman Old Style"/>
          <w:szCs w:val="24"/>
        </w:rPr>
        <w:t>Members Present:</w:t>
      </w:r>
      <w:r w:rsidRPr="00A559ED">
        <w:rPr>
          <w:rFonts w:ascii="Bookman Old Style" w:hAnsi="Bookman Old Style"/>
          <w:szCs w:val="24"/>
        </w:rPr>
        <w:tab/>
        <w:t xml:space="preserve">B. Tsukimura (Chair), </w:t>
      </w:r>
      <w:r w:rsidR="004730DC" w:rsidRPr="00A559ED">
        <w:rPr>
          <w:rFonts w:ascii="Bookman Old Style" w:hAnsi="Bookman Old Style"/>
          <w:szCs w:val="24"/>
        </w:rPr>
        <w:t>A. Alexandrou,</w:t>
      </w:r>
      <w:r w:rsidR="00430759" w:rsidRPr="00A559ED">
        <w:rPr>
          <w:rFonts w:ascii="Bookman Old Style" w:hAnsi="Bookman Old Style"/>
          <w:szCs w:val="24"/>
        </w:rPr>
        <w:t>K. Forbes,</w:t>
      </w:r>
      <w:r w:rsidR="00233E35" w:rsidRPr="00A559ED">
        <w:rPr>
          <w:rFonts w:ascii="Bookman Old Style" w:hAnsi="Bookman Old Style"/>
          <w:szCs w:val="24"/>
        </w:rPr>
        <w:t xml:space="preserve"> </w:t>
      </w:r>
      <w:r w:rsidR="009C334D" w:rsidRPr="00A559ED">
        <w:rPr>
          <w:rFonts w:ascii="Bookman Old Style" w:hAnsi="Bookman Old Style"/>
          <w:szCs w:val="24"/>
        </w:rPr>
        <w:t>J. Moore</w:t>
      </w:r>
      <w:r w:rsidR="00233E35" w:rsidRPr="00A559ED">
        <w:rPr>
          <w:rFonts w:ascii="Bookman Old Style" w:hAnsi="Bookman Old Style"/>
          <w:szCs w:val="24"/>
        </w:rPr>
        <w:t xml:space="preserve">, </w:t>
      </w:r>
      <w:r w:rsidR="00794AE6" w:rsidRPr="00A559ED">
        <w:rPr>
          <w:rFonts w:ascii="Bookman Old Style" w:hAnsi="Bookman Old Style"/>
          <w:szCs w:val="24"/>
        </w:rPr>
        <w:t xml:space="preserve">J. Pitt, </w:t>
      </w:r>
      <w:r w:rsidR="00174540" w:rsidRPr="00A559ED">
        <w:rPr>
          <w:rFonts w:ascii="Bookman Old Style" w:hAnsi="Bookman Old Style"/>
          <w:szCs w:val="24"/>
        </w:rPr>
        <w:t xml:space="preserve">M. Rivera, </w:t>
      </w:r>
      <w:r w:rsidR="004730DC" w:rsidRPr="00A559ED">
        <w:rPr>
          <w:rFonts w:ascii="Bookman Old Style" w:hAnsi="Bookman Old Style"/>
          <w:szCs w:val="24"/>
        </w:rPr>
        <w:t>R. Sanchez (ex-officio)</w:t>
      </w:r>
    </w:p>
    <w:p w:rsidR="00A559ED" w:rsidRPr="00A559ED" w:rsidRDefault="00A559ED" w:rsidP="00233E35">
      <w:pPr>
        <w:ind w:left="2880" w:hanging="2880"/>
        <w:rPr>
          <w:rFonts w:ascii="Bookman Old Style" w:hAnsi="Bookman Old Style"/>
          <w:szCs w:val="24"/>
        </w:rPr>
      </w:pPr>
    </w:p>
    <w:p w:rsidR="00430759" w:rsidRDefault="002F35D6" w:rsidP="001862A6">
      <w:pPr>
        <w:ind w:left="2880" w:hanging="2880"/>
        <w:rPr>
          <w:rFonts w:ascii="Bookman Old Style" w:hAnsi="Bookman Old Style"/>
          <w:szCs w:val="24"/>
        </w:rPr>
      </w:pPr>
      <w:r w:rsidRPr="00A559ED">
        <w:rPr>
          <w:rFonts w:ascii="Bookman Old Style" w:hAnsi="Bookman Old Style"/>
          <w:szCs w:val="24"/>
        </w:rPr>
        <w:t xml:space="preserve">Members Excused: </w:t>
      </w:r>
      <w:r w:rsidRPr="00A559ED">
        <w:rPr>
          <w:rFonts w:ascii="Bookman Old Style" w:hAnsi="Bookman Old Style"/>
          <w:szCs w:val="24"/>
        </w:rPr>
        <w:tab/>
      </w:r>
    </w:p>
    <w:p w:rsidR="00A559ED" w:rsidRPr="00A559ED" w:rsidRDefault="00A559ED" w:rsidP="001862A6">
      <w:pPr>
        <w:ind w:left="2880" w:hanging="2880"/>
        <w:rPr>
          <w:rFonts w:ascii="Bookman Old Style" w:hAnsi="Bookman Old Style"/>
          <w:szCs w:val="24"/>
        </w:rPr>
      </w:pPr>
    </w:p>
    <w:p w:rsidR="00CC20EE" w:rsidRDefault="009B49BD" w:rsidP="002D143C">
      <w:pPr>
        <w:ind w:left="2880" w:hanging="2880"/>
        <w:rPr>
          <w:rFonts w:ascii="Bookman Old Style" w:hAnsi="Bookman Old Style"/>
          <w:szCs w:val="24"/>
        </w:rPr>
      </w:pPr>
      <w:r w:rsidRPr="00A559ED">
        <w:rPr>
          <w:rFonts w:ascii="Bookman Old Style" w:hAnsi="Bookman Old Style"/>
          <w:szCs w:val="24"/>
        </w:rPr>
        <w:t>Members Absent:</w:t>
      </w:r>
      <w:r w:rsidRPr="00A559ED">
        <w:rPr>
          <w:rFonts w:ascii="Bookman Old Style" w:hAnsi="Bookman Old Style"/>
          <w:szCs w:val="24"/>
        </w:rPr>
        <w:tab/>
      </w:r>
      <w:r w:rsidR="004730DC" w:rsidRPr="00A559ED">
        <w:rPr>
          <w:rFonts w:ascii="Bookman Old Style" w:hAnsi="Bookman Old Style"/>
          <w:szCs w:val="24"/>
        </w:rPr>
        <w:t>Niko Kazanjian (student)</w:t>
      </w:r>
    </w:p>
    <w:p w:rsidR="00A559ED" w:rsidRPr="00A559ED" w:rsidRDefault="00A559ED" w:rsidP="002D143C">
      <w:pPr>
        <w:ind w:left="2880" w:hanging="2880"/>
        <w:rPr>
          <w:rFonts w:ascii="Bookman Old Style" w:hAnsi="Bookman Old Style"/>
          <w:szCs w:val="24"/>
        </w:rPr>
      </w:pPr>
    </w:p>
    <w:p w:rsidR="00424C4E" w:rsidRPr="00A559ED" w:rsidRDefault="00424C4E" w:rsidP="002F35D6">
      <w:pPr>
        <w:ind w:left="2880" w:hanging="2880"/>
        <w:rPr>
          <w:rFonts w:ascii="Bookman Old Style" w:hAnsi="Bookman Old Style"/>
          <w:szCs w:val="24"/>
        </w:rPr>
      </w:pPr>
      <w:r w:rsidRPr="00A559ED">
        <w:rPr>
          <w:rFonts w:ascii="Bookman Old Style" w:hAnsi="Bookman Old Style"/>
          <w:szCs w:val="24"/>
        </w:rPr>
        <w:t xml:space="preserve">Visitors: </w:t>
      </w:r>
      <w:r w:rsidRPr="00A559ED">
        <w:rPr>
          <w:rFonts w:ascii="Bookman Old Style" w:hAnsi="Bookman Old Style"/>
          <w:szCs w:val="24"/>
        </w:rPr>
        <w:tab/>
      </w:r>
      <w:r w:rsidR="00174540" w:rsidRPr="00A559ED">
        <w:rPr>
          <w:rFonts w:ascii="Bookman Old Style" w:hAnsi="Bookman Old Style"/>
          <w:szCs w:val="24"/>
        </w:rPr>
        <w:t xml:space="preserve"> </w:t>
      </w:r>
    </w:p>
    <w:p w:rsidR="00591CE9" w:rsidRPr="00A559ED" w:rsidRDefault="00591CE9">
      <w:pPr>
        <w:rPr>
          <w:rFonts w:ascii="Bookman Old Style" w:hAnsi="Bookman Old Style"/>
          <w:szCs w:val="24"/>
        </w:rPr>
      </w:pPr>
    </w:p>
    <w:p w:rsidR="006056C8" w:rsidRPr="00A559ED" w:rsidRDefault="006056C8" w:rsidP="006056C8">
      <w:pPr>
        <w:rPr>
          <w:rFonts w:ascii="Bookman Old Style" w:hAnsi="Bookman Old Style"/>
          <w:b/>
          <w:szCs w:val="24"/>
        </w:rPr>
      </w:pPr>
      <w:r w:rsidRPr="00A559ED">
        <w:rPr>
          <w:rFonts w:ascii="Bookman Old Style" w:hAnsi="Bookman Old Style"/>
          <w:b/>
          <w:szCs w:val="24"/>
        </w:rPr>
        <w:t xml:space="preserve">The meeting was called to order by </w:t>
      </w:r>
      <w:r w:rsidR="00424C4E" w:rsidRPr="00A559ED">
        <w:rPr>
          <w:rFonts w:ascii="Bookman Old Style" w:hAnsi="Bookman Old Style"/>
          <w:b/>
          <w:szCs w:val="24"/>
        </w:rPr>
        <w:t>Chair Tsukimura at 9:</w:t>
      </w:r>
      <w:r w:rsidR="004D5512" w:rsidRPr="00A559ED">
        <w:rPr>
          <w:rFonts w:ascii="Bookman Old Style" w:hAnsi="Bookman Old Style"/>
          <w:b/>
          <w:szCs w:val="24"/>
        </w:rPr>
        <w:t>12</w:t>
      </w:r>
      <w:r w:rsidRPr="00A559ED">
        <w:rPr>
          <w:rFonts w:ascii="Bookman Old Style" w:hAnsi="Bookman Old Style"/>
          <w:b/>
          <w:szCs w:val="24"/>
        </w:rPr>
        <w:t xml:space="preserve"> a.m.</w:t>
      </w:r>
    </w:p>
    <w:p w:rsidR="006056C8" w:rsidRPr="00A559ED" w:rsidRDefault="006056C8" w:rsidP="006056C8">
      <w:pPr>
        <w:rPr>
          <w:rFonts w:ascii="Bookman Old Style" w:hAnsi="Bookman Old Style"/>
          <w:szCs w:val="24"/>
        </w:rPr>
      </w:pPr>
    </w:p>
    <w:p w:rsidR="00F776FE" w:rsidRPr="00A559ED" w:rsidRDefault="006056C8" w:rsidP="00794AE6">
      <w:pPr>
        <w:pStyle w:val="ListParagraph"/>
        <w:numPr>
          <w:ilvl w:val="0"/>
          <w:numId w:val="1"/>
        </w:numPr>
        <w:ind w:left="1080"/>
        <w:rPr>
          <w:rFonts w:ascii="Bookman Old Style" w:hAnsi="Bookman Old Style"/>
          <w:color w:val="000000"/>
          <w:szCs w:val="24"/>
        </w:rPr>
      </w:pPr>
      <w:r w:rsidRPr="00A559ED">
        <w:rPr>
          <w:rFonts w:ascii="Bookman Old Style" w:hAnsi="Bookman Old Style"/>
          <w:szCs w:val="24"/>
        </w:rPr>
        <w:t xml:space="preserve">Agenda - </w:t>
      </w:r>
      <w:r w:rsidRPr="00A559ED">
        <w:rPr>
          <w:rFonts w:ascii="Bookman Old Style" w:hAnsi="Bookman Old Style"/>
          <w:color w:val="000000"/>
          <w:szCs w:val="24"/>
        </w:rPr>
        <w:t xml:space="preserve">MSC </w:t>
      </w:r>
      <w:r w:rsidR="00134D26" w:rsidRPr="00A559ED">
        <w:rPr>
          <w:rFonts w:ascii="Bookman Old Style" w:hAnsi="Bookman Old Style"/>
          <w:color w:val="000000"/>
          <w:szCs w:val="24"/>
        </w:rPr>
        <w:t>to approve agenda</w:t>
      </w:r>
      <w:r w:rsidR="00E45572" w:rsidRPr="00A559ED">
        <w:rPr>
          <w:rFonts w:ascii="Bookman Old Style" w:hAnsi="Bookman Old Style"/>
          <w:color w:val="000000"/>
          <w:szCs w:val="24"/>
        </w:rPr>
        <w:t xml:space="preserve"> </w:t>
      </w:r>
      <w:r w:rsidR="002D143C" w:rsidRPr="00A559ED">
        <w:rPr>
          <w:rFonts w:ascii="Bookman Old Style" w:hAnsi="Bookman Old Style"/>
          <w:color w:val="000000"/>
          <w:szCs w:val="24"/>
        </w:rPr>
        <w:t xml:space="preserve">of </w:t>
      </w:r>
      <w:r w:rsidR="007164D2">
        <w:rPr>
          <w:rFonts w:ascii="Bookman Old Style" w:hAnsi="Bookman Old Style"/>
          <w:color w:val="000000"/>
          <w:szCs w:val="24"/>
        </w:rPr>
        <w:t>4/28</w:t>
      </w:r>
      <w:r w:rsidR="00F96E3F" w:rsidRPr="00A559ED">
        <w:rPr>
          <w:rFonts w:ascii="Bookman Old Style" w:hAnsi="Bookman Old Style"/>
          <w:color w:val="000000"/>
          <w:szCs w:val="24"/>
        </w:rPr>
        <w:t>/16</w:t>
      </w:r>
    </w:p>
    <w:p w:rsidR="00794AE6" w:rsidRPr="00A559ED" w:rsidRDefault="00794AE6" w:rsidP="00794AE6">
      <w:pPr>
        <w:pStyle w:val="ListParagraph"/>
        <w:ind w:left="1080"/>
        <w:rPr>
          <w:rFonts w:ascii="Bookman Old Style" w:hAnsi="Bookman Old Style"/>
          <w:color w:val="000000"/>
          <w:szCs w:val="24"/>
        </w:rPr>
      </w:pPr>
    </w:p>
    <w:p w:rsidR="00430759" w:rsidRPr="00A559ED" w:rsidRDefault="006056C8" w:rsidP="00430759">
      <w:pPr>
        <w:pStyle w:val="ListParagraph"/>
        <w:numPr>
          <w:ilvl w:val="0"/>
          <w:numId w:val="1"/>
        </w:numPr>
        <w:ind w:left="1080"/>
        <w:rPr>
          <w:rFonts w:ascii="Bookman Old Style" w:hAnsi="Bookman Old Style"/>
          <w:color w:val="000000"/>
          <w:szCs w:val="24"/>
        </w:rPr>
      </w:pPr>
      <w:r w:rsidRPr="00A559ED">
        <w:rPr>
          <w:rFonts w:ascii="Bookman Old Style" w:hAnsi="Bookman Old Style"/>
          <w:szCs w:val="24"/>
        </w:rPr>
        <w:t xml:space="preserve">Minutes - </w:t>
      </w:r>
      <w:r w:rsidRPr="00A559ED">
        <w:rPr>
          <w:rFonts w:ascii="Bookman Old Style" w:hAnsi="Bookman Old Style"/>
          <w:color w:val="000000"/>
          <w:szCs w:val="24"/>
        </w:rPr>
        <w:t xml:space="preserve">MSC to </w:t>
      </w:r>
      <w:r w:rsidR="00424C4E" w:rsidRPr="00A559ED">
        <w:rPr>
          <w:rFonts w:ascii="Bookman Old Style" w:hAnsi="Bookman Old Style"/>
          <w:color w:val="000000"/>
          <w:szCs w:val="24"/>
        </w:rPr>
        <w:t xml:space="preserve">approve </w:t>
      </w:r>
      <w:r w:rsidRPr="00A559ED">
        <w:rPr>
          <w:rFonts w:ascii="Bookman Old Style" w:hAnsi="Bookman Old Style"/>
          <w:color w:val="000000"/>
          <w:szCs w:val="24"/>
        </w:rPr>
        <w:t xml:space="preserve">the Minutes of </w:t>
      </w:r>
      <w:r w:rsidR="007164D2">
        <w:rPr>
          <w:rFonts w:ascii="Bookman Old Style" w:hAnsi="Bookman Old Style"/>
          <w:color w:val="000000"/>
          <w:szCs w:val="24"/>
        </w:rPr>
        <w:t>4/14</w:t>
      </w:r>
      <w:r w:rsidR="00F96E3F" w:rsidRPr="00A559ED">
        <w:rPr>
          <w:rFonts w:ascii="Bookman Old Style" w:hAnsi="Bookman Old Style"/>
          <w:color w:val="000000"/>
          <w:szCs w:val="24"/>
        </w:rPr>
        <w:t>/16</w:t>
      </w:r>
    </w:p>
    <w:p w:rsidR="00430759" w:rsidRPr="00A559ED" w:rsidRDefault="00430759" w:rsidP="00430759">
      <w:pPr>
        <w:pStyle w:val="ListParagraph"/>
        <w:rPr>
          <w:rFonts w:ascii="Bookman Old Style" w:hAnsi="Bookman Old Style"/>
          <w:color w:val="000000"/>
          <w:szCs w:val="24"/>
        </w:rPr>
      </w:pPr>
    </w:p>
    <w:p w:rsidR="00F776FE" w:rsidRPr="00A559ED" w:rsidRDefault="00F776FE" w:rsidP="00E45572">
      <w:pPr>
        <w:pStyle w:val="ListParagraph"/>
        <w:numPr>
          <w:ilvl w:val="0"/>
          <w:numId w:val="1"/>
        </w:numPr>
        <w:ind w:left="1080"/>
        <w:rPr>
          <w:rFonts w:ascii="Bookman Old Style" w:hAnsi="Bookman Old Style"/>
          <w:color w:val="000000"/>
          <w:szCs w:val="24"/>
        </w:rPr>
      </w:pPr>
      <w:r w:rsidRPr="00A559ED">
        <w:rPr>
          <w:rFonts w:ascii="Bookman Old Style" w:hAnsi="Bookman Old Style"/>
          <w:color w:val="000000"/>
          <w:szCs w:val="24"/>
        </w:rPr>
        <w:t>Communications and Announcements</w:t>
      </w:r>
    </w:p>
    <w:p w:rsidR="00A866E2" w:rsidRPr="00A559ED" w:rsidRDefault="00A866E2" w:rsidP="00A866E2">
      <w:pPr>
        <w:pStyle w:val="ListParagraph"/>
        <w:numPr>
          <w:ilvl w:val="1"/>
          <w:numId w:val="1"/>
        </w:numPr>
        <w:rPr>
          <w:rFonts w:ascii="Bookman Old Style" w:hAnsi="Bookman Old Style"/>
          <w:color w:val="000000"/>
          <w:szCs w:val="24"/>
        </w:rPr>
      </w:pPr>
      <w:r w:rsidRPr="00A559ED">
        <w:rPr>
          <w:rFonts w:ascii="Bookman Old Style" w:hAnsi="Bookman Old Style"/>
          <w:color w:val="000000"/>
          <w:szCs w:val="24"/>
        </w:rPr>
        <w:t>APM311 – Changes approved by President Castro</w:t>
      </w:r>
    </w:p>
    <w:p w:rsidR="00A866E2" w:rsidRPr="00A559ED" w:rsidRDefault="00A866E2" w:rsidP="00A866E2">
      <w:pPr>
        <w:pStyle w:val="ListParagraph"/>
        <w:numPr>
          <w:ilvl w:val="1"/>
          <w:numId w:val="1"/>
        </w:numPr>
        <w:rPr>
          <w:rFonts w:ascii="Bookman Old Style" w:hAnsi="Bookman Old Style"/>
          <w:color w:val="000000"/>
          <w:szCs w:val="24"/>
        </w:rPr>
      </w:pPr>
      <w:r w:rsidRPr="00A559ED">
        <w:rPr>
          <w:rFonts w:ascii="Bookman Old Style" w:hAnsi="Bookman Old Style"/>
          <w:color w:val="000000"/>
          <w:szCs w:val="24"/>
        </w:rPr>
        <w:t>APM 321 removal and APM 324 – Changes approved by President Castro</w:t>
      </w:r>
    </w:p>
    <w:p w:rsidR="00A866E2" w:rsidRPr="00A559ED" w:rsidRDefault="00A866E2" w:rsidP="00A866E2">
      <w:pPr>
        <w:pStyle w:val="ListParagraph"/>
        <w:numPr>
          <w:ilvl w:val="1"/>
          <w:numId w:val="1"/>
        </w:numPr>
        <w:rPr>
          <w:rFonts w:ascii="Bookman Old Style" w:hAnsi="Bookman Old Style"/>
          <w:color w:val="000000"/>
          <w:szCs w:val="24"/>
        </w:rPr>
      </w:pPr>
      <w:r w:rsidRPr="00A559ED">
        <w:rPr>
          <w:rFonts w:ascii="Bookman Old Style" w:hAnsi="Bookman Old Style"/>
          <w:color w:val="000000"/>
          <w:szCs w:val="24"/>
        </w:rPr>
        <w:t xml:space="preserve">Announcement from Provost Zelezny at Senate Meeting concerning AMP 114 and 125 [voting for Chairs], based upon grievance filed by lecturers resulted in arbitration agreement that &lt;0.6 receive .24 vote; &gt;0.6 ½ vote, and full vote 15WTU, and the votes will not be separated </w:t>
      </w:r>
    </w:p>
    <w:p w:rsidR="00A866E2" w:rsidRPr="00A559ED" w:rsidRDefault="00A866E2" w:rsidP="00A866E2">
      <w:pPr>
        <w:pStyle w:val="ListParagraph"/>
        <w:ind w:left="1440"/>
        <w:rPr>
          <w:rFonts w:ascii="Bookman Old Style" w:hAnsi="Bookman Old Style"/>
          <w:color w:val="000000"/>
          <w:szCs w:val="24"/>
        </w:rPr>
      </w:pPr>
    </w:p>
    <w:p w:rsidR="00E45572" w:rsidRPr="00A559ED" w:rsidRDefault="002F35D6" w:rsidP="00E45572">
      <w:pPr>
        <w:pStyle w:val="ListParagraph"/>
        <w:numPr>
          <w:ilvl w:val="0"/>
          <w:numId w:val="1"/>
        </w:numPr>
        <w:ind w:left="1080"/>
        <w:rPr>
          <w:rFonts w:ascii="Bookman Old Style" w:hAnsi="Bookman Old Style"/>
          <w:color w:val="000000"/>
          <w:szCs w:val="24"/>
        </w:rPr>
      </w:pPr>
      <w:r w:rsidRPr="00A559ED">
        <w:rPr>
          <w:rFonts w:ascii="Bookman Old Style" w:hAnsi="Bookman Old Style"/>
          <w:color w:val="000000"/>
          <w:szCs w:val="24"/>
        </w:rPr>
        <w:t>New Business</w:t>
      </w:r>
      <w:r w:rsidR="008F6FC1" w:rsidRPr="00A559ED">
        <w:rPr>
          <w:rFonts w:ascii="Bookman Old Style" w:hAnsi="Bookman Old Style"/>
          <w:color w:val="000000"/>
          <w:szCs w:val="24"/>
        </w:rPr>
        <w:t xml:space="preserve"> </w:t>
      </w:r>
      <w:r w:rsidR="00361143" w:rsidRPr="00A559ED">
        <w:rPr>
          <w:rFonts w:ascii="Bookman Old Style" w:hAnsi="Bookman Old Style"/>
          <w:color w:val="000000"/>
          <w:szCs w:val="24"/>
        </w:rPr>
        <w:t>–</w:t>
      </w:r>
      <w:r w:rsidR="003704B0" w:rsidRPr="00A559ED">
        <w:rPr>
          <w:rFonts w:ascii="Bookman Old Style" w:hAnsi="Bookman Old Style"/>
          <w:color w:val="000000"/>
          <w:szCs w:val="24"/>
        </w:rPr>
        <w:t xml:space="preserve"> </w:t>
      </w:r>
    </w:p>
    <w:p w:rsidR="00A866E2" w:rsidRPr="00A559ED" w:rsidRDefault="00A866E2" w:rsidP="00A866E2">
      <w:pPr>
        <w:pStyle w:val="ListParagraph"/>
        <w:numPr>
          <w:ilvl w:val="1"/>
          <w:numId w:val="1"/>
        </w:numPr>
        <w:rPr>
          <w:rFonts w:ascii="Bookman Old Style" w:hAnsi="Bookman Old Style"/>
          <w:color w:val="000000"/>
          <w:szCs w:val="24"/>
        </w:rPr>
      </w:pPr>
      <w:r w:rsidRPr="00A559ED">
        <w:rPr>
          <w:rFonts w:ascii="Bookman Old Style" w:hAnsi="Bookman Old Style"/>
          <w:color w:val="000000"/>
          <w:szCs w:val="24"/>
        </w:rPr>
        <w:t xml:space="preserve">End of year get together Thursday, May 19 @ 11:30 at Phoenician Garden </w:t>
      </w:r>
    </w:p>
    <w:p w:rsidR="00A866E2" w:rsidRPr="00A559ED" w:rsidRDefault="00A866E2" w:rsidP="00A866E2">
      <w:pPr>
        <w:rPr>
          <w:rFonts w:ascii="Bookman Old Style" w:hAnsi="Bookman Old Style"/>
          <w:color w:val="000000"/>
          <w:szCs w:val="24"/>
        </w:rPr>
      </w:pPr>
    </w:p>
    <w:p w:rsidR="00A866E2" w:rsidRPr="00A559ED" w:rsidRDefault="00A866E2" w:rsidP="004D5512">
      <w:pPr>
        <w:pStyle w:val="ListParagraph"/>
        <w:numPr>
          <w:ilvl w:val="0"/>
          <w:numId w:val="1"/>
        </w:numPr>
        <w:ind w:left="1080"/>
        <w:rPr>
          <w:rFonts w:ascii="Bookman Old Style" w:hAnsi="Bookman Old Style"/>
          <w:color w:val="000000"/>
          <w:szCs w:val="24"/>
        </w:rPr>
      </w:pPr>
      <w:r w:rsidRPr="00A559ED">
        <w:rPr>
          <w:rFonts w:ascii="Bookman Old Style" w:hAnsi="Bookman Old Style"/>
          <w:color w:val="000000"/>
          <w:szCs w:val="24"/>
        </w:rPr>
        <w:t>Election of Chair – Brian Tsukimura elected chair</w:t>
      </w:r>
    </w:p>
    <w:p w:rsidR="00A866E2" w:rsidRPr="00A559ED" w:rsidRDefault="00A866E2" w:rsidP="00A866E2">
      <w:pPr>
        <w:pStyle w:val="ListParagraph"/>
        <w:ind w:left="1080"/>
        <w:rPr>
          <w:rFonts w:ascii="Bookman Old Style" w:hAnsi="Bookman Old Style"/>
          <w:color w:val="000000"/>
          <w:szCs w:val="24"/>
        </w:rPr>
      </w:pPr>
    </w:p>
    <w:p w:rsidR="004D5512" w:rsidRPr="00A559ED" w:rsidRDefault="004D5512" w:rsidP="004D5512">
      <w:pPr>
        <w:pStyle w:val="ListParagraph"/>
        <w:numPr>
          <w:ilvl w:val="0"/>
          <w:numId w:val="1"/>
        </w:numPr>
        <w:ind w:left="1080"/>
        <w:rPr>
          <w:rFonts w:ascii="Bookman Old Style" w:hAnsi="Bookman Old Style"/>
          <w:color w:val="000000"/>
          <w:szCs w:val="24"/>
        </w:rPr>
      </w:pPr>
      <w:r w:rsidRPr="00A559ED">
        <w:rPr>
          <w:rFonts w:ascii="Bookman Old Style" w:hAnsi="Bookman Old Style"/>
          <w:color w:val="000000"/>
          <w:szCs w:val="24"/>
        </w:rPr>
        <w:t xml:space="preserve">Review </w:t>
      </w:r>
      <w:r w:rsidR="009744AC" w:rsidRPr="00A559ED">
        <w:rPr>
          <w:rFonts w:ascii="Bookman Old Style" w:hAnsi="Bookman Old Style"/>
          <w:color w:val="000000"/>
          <w:szCs w:val="24"/>
        </w:rPr>
        <w:t xml:space="preserve">Chairs </w:t>
      </w:r>
      <w:r w:rsidRPr="00A559ED">
        <w:rPr>
          <w:rFonts w:ascii="Bookman Old Style" w:hAnsi="Bookman Old Style"/>
          <w:color w:val="000000"/>
          <w:szCs w:val="24"/>
        </w:rPr>
        <w:t>Workload survey</w:t>
      </w:r>
    </w:p>
    <w:p w:rsidR="009744AC" w:rsidRPr="00A559ED" w:rsidRDefault="004730DC" w:rsidP="004D5512">
      <w:pPr>
        <w:pStyle w:val="ListParagraph"/>
        <w:numPr>
          <w:ilvl w:val="1"/>
          <w:numId w:val="19"/>
        </w:numPr>
        <w:rPr>
          <w:rFonts w:ascii="Bookman Old Style" w:hAnsi="Bookman Old Style"/>
          <w:color w:val="000000"/>
          <w:szCs w:val="24"/>
        </w:rPr>
      </w:pPr>
      <w:r w:rsidRPr="00A559ED">
        <w:rPr>
          <w:rFonts w:ascii="Bookman Old Style" w:hAnsi="Bookman Old Style"/>
        </w:rPr>
        <w:t>Discussion related to data presented in survey results resulting in major modifications of the text to the Commentary.  Drs. Pitt and Forbes agreed to assist the chair in further editing the document for the next meeting.</w:t>
      </w:r>
    </w:p>
    <w:p w:rsidR="004D5512" w:rsidRPr="00A559ED" w:rsidRDefault="004D5512" w:rsidP="004D5512">
      <w:pPr>
        <w:pStyle w:val="ListParagraph"/>
        <w:numPr>
          <w:ilvl w:val="1"/>
          <w:numId w:val="19"/>
        </w:numPr>
        <w:rPr>
          <w:rFonts w:ascii="Bookman Old Style" w:hAnsi="Bookman Old Style"/>
          <w:color w:val="000000"/>
          <w:szCs w:val="24"/>
        </w:rPr>
      </w:pPr>
      <w:r w:rsidRPr="00A559ED">
        <w:rPr>
          <w:rFonts w:ascii="Bookman Old Style" w:hAnsi="Bookman Old Style"/>
          <w:color w:val="000000"/>
          <w:szCs w:val="24"/>
        </w:rPr>
        <w:lastRenderedPageBreak/>
        <w:t xml:space="preserve">APM 337: Faculty Workloads: Policies and Procedures – </w:t>
      </w:r>
    </w:p>
    <w:p w:rsidR="00F96E3F" w:rsidRPr="00A559ED" w:rsidRDefault="00F96E3F" w:rsidP="00F96E3F">
      <w:pPr>
        <w:ind w:left="1440"/>
        <w:rPr>
          <w:rFonts w:ascii="Bookman Old Style" w:hAnsi="Bookman Old Style"/>
          <w:color w:val="000000"/>
          <w:szCs w:val="24"/>
        </w:rPr>
      </w:pPr>
      <w:r w:rsidRPr="00A559ED">
        <w:rPr>
          <w:rFonts w:ascii="Bookman Old Style" w:hAnsi="Bookman Old Style"/>
          <w:color w:val="000000"/>
          <w:szCs w:val="24"/>
        </w:rPr>
        <w:t xml:space="preserve"> </w:t>
      </w:r>
    </w:p>
    <w:p w:rsidR="00B50501" w:rsidRPr="00A559ED" w:rsidRDefault="00B50501" w:rsidP="00B50501">
      <w:pPr>
        <w:pStyle w:val="ListParagraph"/>
        <w:numPr>
          <w:ilvl w:val="0"/>
          <w:numId w:val="1"/>
        </w:numPr>
        <w:ind w:left="1080"/>
        <w:rPr>
          <w:rFonts w:ascii="Bookman Old Style" w:hAnsi="Bookman Old Style"/>
          <w:color w:val="000000"/>
          <w:szCs w:val="24"/>
        </w:rPr>
      </w:pPr>
      <w:r w:rsidRPr="00A559ED">
        <w:rPr>
          <w:rFonts w:ascii="Bookman Old Style" w:hAnsi="Bookman Old Style"/>
          <w:color w:val="000000"/>
          <w:szCs w:val="24"/>
        </w:rPr>
        <w:t>Update on APM 309 &amp; 309A (R. Sanchez)</w:t>
      </w:r>
      <w:r w:rsidR="00794AE6" w:rsidRPr="00A559ED">
        <w:rPr>
          <w:rFonts w:ascii="Bookman Old Style" w:hAnsi="Bookman Old Style"/>
          <w:color w:val="000000"/>
          <w:szCs w:val="24"/>
        </w:rPr>
        <w:t xml:space="preserve"> - postponed</w:t>
      </w:r>
    </w:p>
    <w:p w:rsidR="00B50501" w:rsidRPr="00A559ED" w:rsidRDefault="00B50501" w:rsidP="00941AB6">
      <w:pPr>
        <w:ind w:left="900" w:firstLine="540"/>
        <w:rPr>
          <w:rFonts w:ascii="Bookman Old Style" w:hAnsi="Bookman Old Style"/>
          <w:color w:val="000000"/>
          <w:szCs w:val="24"/>
        </w:rPr>
      </w:pPr>
      <w:r w:rsidRPr="00A559ED">
        <w:rPr>
          <w:rFonts w:ascii="Bookman Old Style" w:hAnsi="Bookman Old Style"/>
          <w:color w:val="000000"/>
          <w:szCs w:val="24"/>
        </w:rPr>
        <w:t>Policy on Coaches, and Procedures on Hiring Assistant Coaches</w:t>
      </w:r>
    </w:p>
    <w:p w:rsidR="00EF53A5" w:rsidRPr="00A559ED" w:rsidRDefault="002D143C" w:rsidP="00F96E3F">
      <w:pPr>
        <w:pStyle w:val="ListParagraph"/>
        <w:ind w:left="1080" w:firstLine="360"/>
        <w:rPr>
          <w:rFonts w:ascii="Bookman Old Style" w:hAnsi="Bookman Old Style"/>
          <w:color w:val="000000"/>
          <w:szCs w:val="24"/>
        </w:rPr>
      </w:pPr>
      <w:r w:rsidRPr="00A559ED">
        <w:rPr>
          <w:rFonts w:ascii="Bookman Old Style" w:hAnsi="Bookman Old Style"/>
          <w:color w:val="000000"/>
          <w:szCs w:val="24"/>
        </w:rPr>
        <w:t xml:space="preserve">Rudy will check with Athletic Office </w:t>
      </w:r>
    </w:p>
    <w:p w:rsidR="00EF53A5" w:rsidRPr="00A559ED" w:rsidRDefault="00EF53A5" w:rsidP="00EF53A5">
      <w:pPr>
        <w:rPr>
          <w:rFonts w:ascii="Bookman Old Style" w:hAnsi="Bookman Old Style"/>
          <w:color w:val="000000"/>
          <w:szCs w:val="24"/>
        </w:rPr>
      </w:pPr>
    </w:p>
    <w:p w:rsidR="00EF53A5" w:rsidRPr="00A559ED" w:rsidRDefault="00EF53A5" w:rsidP="00EF53A5">
      <w:pPr>
        <w:pStyle w:val="ListParagraph"/>
        <w:numPr>
          <w:ilvl w:val="0"/>
          <w:numId w:val="1"/>
        </w:numPr>
        <w:ind w:left="1080"/>
        <w:rPr>
          <w:rFonts w:ascii="Bookman Old Style" w:hAnsi="Bookman Old Style"/>
          <w:color w:val="000000"/>
          <w:szCs w:val="24"/>
        </w:rPr>
      </w:pPr>
      <w:r w:rsidRPr="00A559ED">
        <w:rPr>
          <w:rFonts w:ascii="Bookman Old Style" w:hAnsi="Bookman Old Style"/>
          <w:color w:val="000000"/>
          <w:szCs w:val="24"/>
        </w:rPr>
        <w:t>APM 357 – Policy on Center for the Enhancement of Teaching and Learning (CETL)</w:t>
      </w:r>
      <w:r w:rsidR="00D406D6" w:rsidRPr="00A559ED">
        <w:rPr>
          <w:rFonts w:ascii="Bookman Old Style" w:hAnsi="Bookman Old Style"/>
          <w:color w:val="000000"/>
          <w:szCs w:val="24"/>
        </w:rPr>
        <w:t xml:space="preserve"> - postponed</w:t>
      </w:r>
    </w:p>
    <w:p w:rsidR="009744AC" w:rsidRPr="00A559ED" w:rsidRDefault="009744AC" w:rsidP="00A559ED">
      <w:pPr>
        <w:rPr>
          <w:rFonts w:ascii="Bookman Old Style" w:hAnsi="Bookman Old Style"/>
          <w:color w:val="000000"/>
          <w:szCs w:val="24"/>
        </w:rPr>
      </w:pPr>
    </w:p>
    <w:p w:rsidR="005672CA" w:rsidRPr="00A559ED" w:rsidRDefault="005672CA" w:rsidP="005672CA">
      <w:pPr>
        <w:rPr>
          <w:rFonts w:ascii="Bookman Old Style" w:hAnsi="Bookman Old Style"/>
          <w:color w:val="000000"/>
          <w:szCs w:val="24"/>
        </w:rPr>
      </w:pPr>
    </w:p>
    <w:p w:rsidR="002F35D6" w:rsidRPr="00A559ED" w:rsidRDefault="002F35D6" w:rsidP="009B49BD">
      <w:pPr>
        <w:spacing w:after="200" w:line="276" w:lineRule="auto"/>
        <w:rPr>
          <w:rFonts w:ascii="Bookman Old Style" w:hAnsi="Bookman Old Style"/>
          <w:szCs w:val="24"/>
        </w:rPr>
      </w:pPr>
      <w:r w:rsidRPr="00A559ED">
        <w:rPr>
          <w:rFonts w:ascii="Bookman Old Style" w:hAnsi="Bookman Old Style"/>
          <w:szCs w:val="24"/>
        </w:rPr>
        <w:t>Agenda for the meeting</w:t>
      </w:r>
      <w:r w:rsidR="00B86946" w:rsidRPr="00A559ED">
        <w:rPr>
          <w:rFonts w:ascii="Bookman Old Style" w:hAnsi="Bookman Old Style"/>
          <w:szCs w:val="24"/>
        </w:rPr>
        <w:t xml:space="preserve"> </w:t>
      </w:r>
      <w:r w:rsidR="00A866E2" w:rsidRPr="00A559ED">
        <w:rPr>
          <w:rFonts w:ascii="Bookman Old Style" w:hAnsi="Bookman Old Style"/>
          <w:szCs w:val="24"/>
        </w:rPr>
        <w:t>May 5</w:t>
      </w:r>
      <w:r w:rsidR="00310A9F" w:rsidRPr="00A559ED">
        <w:rPr>
          <w:rFonts w:ascii="Bookman Old Style" w:hAnsi="Bookman Old Style"/>
          <w:szCs w:val="24"/>
        </w:rPr>
        <w:t>, 2016</w:t>
      </w:r>
      <w:r w:rsidRPr="00A559ED">
        <w:rPr>
          <w:rFonts w:ascii="Bookman Old Style" w:hAnsi="Bookman Old Style"/>
          <w:szCs w:val="24"/>
        </w:rPr>
        <w:t xml:space="preserve">, </w:t>
      </w:r>
      <w:r w:rsidRPr="00A559ED">
        <w:rPr>
          <w:rFonts w:ascii="Bookman Old Style" w:hAnsi="Bookman Old Style"/>
          <w:szCs w:val="24"/>
          <w:highlight w:val="yellow"/>
        </w:rPr>
        <w:t xml:space="preserve">Meeting in </w:t>
      </w:r>
      <w:r w:rsidR="009740D7" w:rsidRPr="00A559ED">
        <w:rPr>
          <w:rFonts w:ascii="Bookman Old Style" w:hAnsi="Bookman Old Style"/>
          <w:szCs w:val="24"/>
          <w:highlight w:val="yellow"/>
        </w:rPr>
        <w:t>HML 1222</w:t>
      </w:r>
    </w:p>
    <w:p w:rsidR="002F35D6" w:rsidRPr="00A559ED" w:rsidRDefault="009740D7" w:rsidP="003F6C79">
      <w:pPr>
        <w:pStyle w:val="ListParagraph"/>
        <w:numPr>
          <w:ilvl w:val="0"/>
          <w:numId w:val="20"/>
        </w:numPr>
        <w:rPr>
          <w:rFonts w:ascii="Bookman Old Style" w:hAnsi="Bookman Old Style"/>
          <w:color w:val="000000"/>
          <w:szCs w:val="24"/>
        </w:rPr>
      </w:pPr>
      <w:r w:rsidRPr="00A559ED">
        <w:rPr>
          <w:rFonts w:ascii="Bookman Old Style" w:hAnsi="Bookman Old Style"/>
          <w:color w:val="000000"/>
          <w:szCs w:val="24"/>
        </w:rPr>
        <w:t>Approval of the Agenda</w:t>
      </w:r>
    </w:p>
    <w:p w:rsidR="002F35D6" w:rsidRPr="00A559ED" w:rsidRDefault="002F35D6" w:rsidP="003F6C79">
      <w:pPr>
        <w:pStyle w:val="ListParagraph"/>
        <w:numPr>
          <w:ilvl w:val="0"/>
          <w:numId w:val="20"/>
        </w:numPr>
        <w:rPr>
          <w:rFonts w:ascii="Bookman Old Style" w:hAnsi="Bookman Old Style"/>
          <w:color w:val="000000"/>
          <w:szCs w:val="24"/>
        </w:rPr>
      </w:pPr>
      <w:r w:rsidRPr="00A559ED">
        <w:rPr>
          <w:rFonts w:ascii="Bookman Old Style" w:hAnsi="Bookman Old Style"/>
          <w:color w:val="000000"/>
          <w:szCs w:val="24"/>
        </w:rPr>
        <w:t xml:space="preserve">Approval of the Minutes of </w:t>
      </w:r>
      <w:r w:rsidR="00A866E2" w:rsidRPr="00A559ED">
        <w:rPr>
          <w:rFonts w:ascii="Bookman Old Style" w:hAnsi="Bookman Old Style"/>
          <w:color w:val="000000"/>
          <w:szCs w:val="24"/>
        </w:rPr>
        <w:t>4/28</w:t>
      </w:r>
      <w:r w:rsidR="00D47588" w:rsidRPr="00A559ED">
        <w:rPr>
          <w:rFonts w:ascii="Bookman Old Style" w:hAnsi="Bookman Old Style"/>
          <w:color w:val="000000"/>
          <w:szCs w:val="24"/>
        </w:rPr>
        <w:t>/</w:t>
      </w:r>
      <w:r w:rsidR="00794AE6" w:rsidRPr="00A559ED">
        <w:rPr>
          <w:rFonts w:ascii="Bookman Old Style" w:hAnsi="Bookman Old Style"/>
          <w:color w:val="000000"/>
          <w:szCs w:val="24"/>
        </w:rPr>
        <w:t>16</w:t>
      </w:r>
    </w:p>
    <w:p w:rsidR="002F35D6" w:rsidRPr="00A559ED" w:rsidRDefault="002F35D6" w:rsidP="003F6C79">
      <w:pPr>
        <w:pStyle w:val="ListParagraph"/>
        <w:numPr>
          <w:ilvl w:val="0"/>
          <w:numId w:val="20"/>
        </w:numPr>
        <w:rPr>
          <w:rFonts w:ascii="Bookman Old Style" w:hAnsi="Bookman Old Style"/>
          <w:color w:val="000000"/>
          <w:szCs w:val="24"/>
        </w:rPr>
      </w:pPr>
      <w:r w:rsidRPr="00A559ED">
        <w:rPr>
          <w:rFonts w:ascii="Bookman Old Style" w:hAnsi="Bookman Old Style"/>
          <w:color w:val="000000"/>
          <w:szCs w:val="24"/>
        </w:rPr>
        <w:t>C</w:t>
      </w:r>
      <w:r w:rsidR="008E687A" w:rsidRPr="00A559ED">
        <w:rPr>
          <w:rFonts w:ascii="Bookman Old Style" w:hAnsi="Bookman Old Style"/>
          <w:color w:val="000000"/>
          <w:szCs w:val="24"/>
        </w:rPr>
        <w:t>ommunications and Announcements</w:t>
      </w:r>
    </w:p>
    <w:p w:rsidR="005F2560" w:rsidRPr="00A559ED" w:rsidRDefault="002F35D6" w:rsidP="003F6C79">
      <w:pPr>
        <w:pStyle w:val="ListParagraph"/>
        <w:numPr>
          <w:ilvl w:val="0"/>
          <w:numId w:val="20"/>
        </w:numPr>
        <w:rPr>
          <w:rFonts w:ascii="Bookman Old Style" w:hAnsi="Bookman Old Style"/>
          <w:color w:val="000000"/>
          <w:szCs w:val="24"/>
        </w:rPr>
      </w:pPr>
      <w:r w:rsidRPr="00A559ED">
        <w:rPr>
          <w:rFonts w:ascii="Bookman Old Style" w:hAnsi="Bookman Old Style"/>
          <w:color w:val="000000"/>
          <w:szCs w:val="24"/>
        </w:rPr>
        <w:t>New Business</w:t>
      </w:r>
      <w:r w:rsidR="00A970A0" w:rsidRPr="00A559ED">
        <w:rPr>
          <w:rFonts w:ascii="Bookman Old Style" w:hAnsi="Bookman Old Style"/>
          <w:color w:val="000000"/>
          <w:szCs w:val="24"/>
        </w:rPr>
        <w:t xml:space="preserve"> </w:t>
      </w:r>
    </w:p>
    <w:p w:rsidR="003F6C79" w:rsidRPr="00A559ED" w:rsidRDefault="00A866E2" w:rsidP="003F6C79">
      <w:pPr>
        <w:pStyle w:val="ListParagraph"/>
        <w:numPr>
          <w:ilvl w:val="1"/>
          <w:numId w:val="20"/>
        </w:numPr>
        <w:rPr>
          <w:rFonts w:ascii="Bookman Old Style" w:hAnsi="Bookman Old Style"/>
          <w:color w:val="000000"/>
          <w:szCs w:val="24"/>
        </w:rPr>
      </w:pPr>
      <w:r w:rsidRPr="00A559ED">
        <w:rPr>
          <w:rFonts w:ascii="Bookman Old Style" w:hAnsi="Bookman Old Style"/>
          <w:color w:val="000000"/>
          <w:szCs w:val="24"/>
        </w:rPr>
        <w:t xml:space="preserve"> </w:t>
      </w:r>
    </w:p>
    <w:p w:rsidR="00F92490" w:rsidRPr="00A559ED" w:rsidRDefault="00F92490" w:rsidP="003F6C79">
      <w:pPr>
        <w:pStyle w:val="ListParagraph"/>
        <w:numPr>
          <w:ilvl w:val="0"/>
          <w:numId w:val="20"/>
        </w:numPr>
        <w:rPr>
          <w:rFonts w:ascii="Bookman Old Style" w:hAnsi="Bookman Old Style"/>
          <w:color w:val="000000"/>
          <w:szCs w:val="24"/>
        </w:rPr>
      </w:pPr>
      <w:r w:rsidRPr="00A559ED">
        <w:rPr>
          <w:rFonts w:ascii="Bookman Old Style" w:hAnsi="Bookman Old Style"/>
          <w:color w:val="000000"/>
          <w:szCs w:val="24"/>
        </w:rPr>
        <w:t>Review</w:t>
      </w:r>
      <w:r w:rsidR="009744AC" w:rsidRPr="00A559ED">
        <w:rPr>
          <w:rFonts w:ascii="Bookman Old Style" w:hAnsi="Bookman Old Style"/>
          <w:color w:val="000000"/>
          <w:szCs w:val="24"/>
        </w:rPr>
        <w:t xml:space="preserve"> Chairs</w:t>
      </w:r>
      <w:r w:rsidRPr="00A559ED">
        <w:rPr>
          <w:rFonts w:ascii="Bookman Old Style" w:hAnsi="Bookman Old Style"/>
          <w:color w:val="000000"/>
          <w:szCs w:val="24"/>
        </w:rPr>
        <w:t xml:space="preserve"> Workload survey</w:t>
      </w:r>
    </w:p>
    <w:p w:rsidR="004730DC" w:rsidRPr="00A559ED" w:rsidRDefault="004730DC" w:rsidP="003F6C79">
      <w:pPr>
        <w:pStyle w:val="ListParagraph"/>
        <w:numPr>
          <w:ilvl w:val="1"/>
          <w:numId w:val="20"/>
        </w:numPr>
        <w:rPr>
          <w:rFonts w:ascii="Bookman Old Style" w:hAnsi="Bookman Old Style"/>
          <w:color w:val="000000"/>
          <w:szCs w:val="24"/>
        </w:rPr>
      </w:pPr>
      <w:r w:rsidRPr="00A559ED">
        <w:rPr>
          <w:rFonts w:ascii="Bookman Old Style" w:hAnsi="Bookman Old Style"/>
          <w:color w:val="000000"/>
          <w:szCs w:val="24"/>
        </w:rPr>
        <w:t>Discussion on the commentary on survey data</w:t>
      </w:r>
    </w:p>
    <w:p w:rsidR="00C720E7" w:rsidRPr="00A559ED" w:rsidRDefault="00C720E7" w:rsidP="003F6C79">
      <w:pPr>
        <w:pStyle w:val="ListParagraph"/>
        <w:numPr>
          <w:ilvl w:val="1"/>
          <w:numId w:val="20"/>
        </w:numPr>
        <w:rPr>
          <w:rFonts w:ascii="Bookman Old Style" w:hAnsi="Bookman Old Style"/>
          <w:color w:val="000000"/>
          <w:szCs w:val="24"/>
        </w:rPr>
      </w:pPr>
      <w:r w:rsidRPr="00A559ED">
        <w:rPr>
          <w:rFonts w:ascii="Bookman Old Style" w:hAnsi="Bookman Old Style"/>
          <w:color w:val="000000"/>
          <w:szCs w:val="24"/>
        </w:rPr>
        <w:t xml:space="preserve">APM 337: Faculty Workloads: Policies and Procedures – </w:t>
      </w:r>
    </w:p>
    <w:p w:rsidR="00AA6219" w:rsidRPr="00A559ED" w:rsidRDefault="00AA6219" w:rsidP="003F6C79">
      <w:pPr>
        <w:pStyle w:val="ListParagraph"/>
        <w:numPr>
          <w:ilvl w:val="0"/>
          <w:numId w:val="20"/>
        </w:numPr>
        <w:rPr>
          <w:rFonts w:ascii="Bookman Old Style" w:hAnsi="Bookman Old Style"/>
          <w:color w:val="000000"/>
          <w:szCs w:val="24"/>
        </w:rPr>
      </w:pPr>
      <w:r w:rsidRPr="00A559ED">
        <w:rPr>
          <w:rFonts w:ascii="Bookman Old Style" w:hAnsi="Bookman Old Style"/>
          <w:color w:val="000000"/>
          <w:szCs w:val="24"/>
        </w:rPr>
        <w:t>Update on APM 309 &amp; 309A</w:t>
      </w:r>
      <w:r w:rsidR="008E1280" w:rsidRPr="00A559ED">
        <w:rPr>
          <w:rFonts w:ascii="Bookman Old Style" w:hAnsi="Bookman Old Style"/>
          <w:color w:val="000000"/>
          <w:szCs w:val="24"/>
        </w:rPr>
        <w:t xml:space="preserve"> (R. Sanchez)</w:t>
      </w:r>
    </w:p>
    <w:p w:rsidR="005C0DDA" w:rsidRPr="00A559ED" w:rsidRDefault="008E1280" w:rsidP="005C0DDA">
      <w:pPr>
        <w:ind w:left="720"/>
        <w:rPr>
          <w:rFonts w:ascii="Bookman Old Style" w:hAnsi="Bookman Old Style"/>
          <w:color w:val="000000"/>
          <w:szCs w:val="24"/>
        </w:rPr>
      </w:pPr>
      <w:r w:rsidRPr="00A559ED">
        <w:rPr>
          <w:rFonts w:ascii="Bookman Old Style" w:hAnsi="Bookman Old Style"/>
          <w:color w:val="000000"/>
          <w:szCs w:val="24"/>
        </w:rPr>
        <w:t>Policy on Coaches, and Procedures on Hiring Assistant Coaches</w:t>
      </w:r>
      <w:r w:rsidR="00FF2BCE" w:rsidRPr="00A559ED">
        <w:rPr>
          <w:rFonts w:ascii="Bookman Old Style" w:hAnsi="Bookman Old Style"/>
          <w:color w:val="000000"/>
          <w:szCs w:val="24"/>
        </w:rPr>
        <w:t xml:space="preserve"> </w:t>
      </w:r>
      <w:r w:rsidR="005C0DDA" w:rsidRPr="00A559ED">
        <w:rPr>
          <w:rFonts w:ascii="Bookman Old Style" w:hAnsi="Bookman Old Style"/>
          <w:color w:val="000000"/>
          <w:szCs w:val="24"/>
        </w:rPr>
        <w:t>–</w:t>
      </w:r>
      <w:r w:rsidR="00FF2BCE" w:rsidRPr="00A559ED">
        <w:rPr>
          <w:rFonts w:ascii="Bookman Old Style" w:hAnsi="Bookman Old Style"/>
          <w:color w:val="000000"/>
          <w:szCs w:val="24"/>
        </w:rPr>
        <w:t xml:space="preserve"> </w:t>
      </w:r>
    </w:p>
    <w:p w:rsidR="00C21CC8" w:rsidRPr="00A559ED" w:rsidRDefault="00C21CC8" w:rsidP="003F6C79">
      <w:pPr>
        <w:pStyle w:val="ListParagraph"/>
        <w:numPr>
          <w:ilvl w:val="0"/>
          <w:numId w:val="20"/>
        </w:numPr>
        <w:rPr>
          <w:rFonts w:ascii="Bookman Old Style" w:hAnsi="Bookman Old Style"/>
          <w:color w:val="000000"/>
          <w:szCs w:val="24"/>
        </w:rPr>
      </w:pPr>
      <w:r w:rsidRPr="00A559ED">
        <w:rPr>
          <w:rFonts w:ascii="Bookman Old Style" w:hAnsi="Bookman Old Style"/>
          <w:color w:val="000000"/>
          <w:szCs w:val="24"/>
        </w:rPr>
        <w:t xml:space="preserve">APM 357 – Policy on Center for the Enhancement of Teaching and Learning (CETL) </w:t>
      </w:r>
    </w:p>
    <w:p w:rsidR="00AA6219" w:rsidRPr="00A559ED" w:rsidRDefault="00AA6219" w:rsidP="00FF2BCE">
      <w:pPr>
        <w:pStyle w:val="ListParagraph"/>
        <w:ind w:left="1440"/>
        <w:rPr>
          <w:rFonts w:ascii="Bookman Old Style" w:hAnsi="Bookman Old Style"/>
          <w:color w:val="000000"/>
          <w:szCs w:val="24"/>
        </w:rPr>
      </w:pPr>
    </w:p>
    <w:p w:rsidR="009B49BD" w:rsidRPr="00A559ED" w:rsidRDefault="009B49BD" w:rsidP="009B49BD">
      <w:pPr>
        <w:pStyle w:val="ListParagraph"/>
        <w:rPr>
          <w:rFonts w:ascii="Bookman Old Style" w:hAnsi="Bookman Old Style"/>
          <w:color w:val="000000"/>
          <w:szCs w:val="24"/>
        </w:rPr>
      </w:pPr>
    </w:p>
    <w:p w:rsidR="00C720E7" w:rsidRPr="00A559ED" w:rsidRDefault="00C720E7" w:rsidP="009B49BD">
      <w:pPr>
        <w:pStyle w:val="ListParagraph"/>
        <w:rPr>
          <w:rFonts w:ascii="Bookman Old Style" w:hAnsi="Bookman Old Style"/>
          <w:color w:val="000000"/>
          <w:szCs w:val="24"/>
        </w:rPr>
      </w:pPr>
      <w:bookmarkStart w:id="0" w:name="_GoBack"/>
      <w:bookmarkEnd w:id="0"/>
    </w:p>
    <w:sectPr w:rsidR="00C720E7" w:rsidRPr="00A559ED" w:rsidSect="00A559E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ED" w:rsidRDefault="00A559ED" w:rsidP="00A559ED">
      <w:r>
        <w:separator/>
      </w:r>
    </w:p>
  </w:endnote>
  <w:endnote w:type="continuationSeparator" w:id="0">
    <w:p w:rsidR="00A559ED" w:rsidRDefault="00A559ED" w:rsidP="00A5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ED" w:rsidRDefault="00A559ED" w:rsidP="00A559ED">
      <w:r>
        <w:separator/>
      </w:r>
    </w:p>
  </w:footnote>
  <w:footnote w:type="continuationSeparator" w:id="0">
    <w:p w:rsidR="00A559ED" w:rsidRDefault="00A559ED" w:rsidP="00A55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51125132"/>
      <w:docPartObj>
        <w:docPartGallery w:val="Page Numbers (Top of Page)"/>
        <w:docPartUnique/>
      </w:docPartObj>
    </w:sdtPr>
    <w:sdtEndPr>
      <w:rPr>
        <w:noProof/>
      </w:rPr>
    </w:sdtEndPr>
    <w:sdtContent>
      <w:p w:rsidR="00A559ED" w:rsidRPr="00A559ED" w:rsidRDefault="00A559ED">
        <w:pPr>
          <w:pStyle w:val="Header"/>
          <w:jc w:val="right"/>
          <w:rPr>
            <w:rFonts w:ascii="Bookman Old Style" w:hAnsi="Bookman Old Style"/>
          </w:rPr>
        </w:pPr>
        <w:r w:rsidRPr="00A559ED">
          <w:rPr>
            <w:rFonts w:ascii="Bookman Old Style" w:hAnsi="Bookman Old Style"/>
          </w:rPr>
          <w:t>Personnel Committee</w:t>
        </w:r>
      </w:p>
      <w:p w:rsidR="00A559ED" w:rsidRPr="00A559ED" w:rsidRDefault="007164D2">
        <w:pPr>
          <w:pStyle w:val="Header"/>
          <w:jc w:val="right"/>
          <w:rPr>
            <w:rFonts w:ascii="Bookman Old Style" w:hAnsi="Bookman Old Style"/>
          </w:rPr>
        </w:pPr>
        <w:r>
          <w:rPr>
            <w:rFonts w:ascii="Bookman Old Style" w:hAnsi="Bookman Old Style"/>
          </w:rPr>
          <w:t>April 28</w:t>
        </w:r>
        <w:r w:rsidR="00A559ED" w:rsidRPr="00A559ED">
          <w:rPr>
            <w:rFonts w:ascii="Bookman Old Style" w:hAnsi="Bookman Old Style"/>
          </w:rPr>
          <w:t>, 2016</w:t>
        </w:r>
      </w:p>
      <w:p w:rsidR="00A559ED" w:rsidRPr="00A559ED" w:rsidRDefault="00A559ED">
        <w:pPr>
          <w:pStyle w:val="Header"/>
          <w:jc w:val="right"/>
          <w:rPr>
            <w:rFonts w:ascii="Bookman Old Style" w:hAnsi="Bookman Old Style"/>
          </w:rPr>
        </w:pPr>
        <w:r w:rsidRPr="00A559ED">
          <w:rPr>
            <w:rFonts w:ascii="Bookman Old Style" w:hAnsi="Bookman Old Style"/>
          </w:rPr>
          <w:t xml:space="preserve">Page </w:t>
        </w:r>
        <w:r w:rsidRPr="00A559ED">
          <w:rPr>
            <w:rFonts w:ascii="Bookman Old Style" w:hAnsi="Bookman Old Style"/>
          </w:rPr>
          <w:fldChar w:fldCharType="begin"/>
        </w:r>
        <w:r w:rsidRPr="00A559ED">
          <w:rPr>
            <w:rFonts w:ascii="Bookman Old Style" w:hAnsi="Bookman Old Style"/>
          </w:rPr>
          <w:instrText xml:space="preserve"> PAGE   \* MERGEFORMAT </w:instrText>
        </w:r>
        <w:r w:rsidRPr="00A559ED">
          <w:rPr>
            <w:rFonts w:ascii="Bookman Old Style" w:hAnsi="Bookman Old Style"/>
          </w:rPr>
          <w:fldChar w:fldCharType="separate"/>
        </w:r>
        <w:r w:rsidR="007164D2">
          <w:rPr>
            <w:rFonts w:ascii="Bookman Old Style" w:hAnsi="Bookman Old Style"/>
            <w:noProof/>
          </w:rPr>
          <w:t>2</w:t>
        </w:r>
        <w:r w:rsidRPr="00A559ED">
          <w:rPr>
            <w:rFonts w:ascii="Bookman Old Style" w:hAnsi="Bookman Old Style"/>
            <w:noProof/>
          </w:rPr>
          <w:fldChar w:fldCharType="end"/>
        </w:r>
      </w:p>
    </w:sdtContent>
  </w:sdt>
  <w:p w:rsidR="00A559ED" w:rsidRPr="00A559ED" w:rsidRDefault="00A559ED">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675"/>
    <w:multiLevelType w:val="hybridMultilevel"/>
    <w:tmpl w:val="BBC2A46E"/>
    <w:lvl w:ilvl="0" w:tplc="CFC0858E">
      <w:start w:val="1"/>
      <w:numFmt w:val="decimal"/>
      <w:lvlText w:val="%1."/>
      <w:lvlJc w:val="left"/>
      <w:pPr>
        <w:ind w:left="16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4E0F"/>
    <w:multiLevelType w:val="hybridMultilevel"/>
    <w:tmpl w:val="4C62B27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30EB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D0B4C"/>
    <w:multiLevelType w:val="hybridMultilevel"/>
    <w:tmpl w:val="376CB01E"/>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86A7F"/>
    <w:multiLevelType w:val="hybridMultilevel"/>
    <w:tmpl w:val="94B42518"/>
    <w:lvl w:ilvl="0" w:tplc="DB108BA8">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558"/>
    <w:multiLevelType w:val="hybridMultilevel"/>
    <w:tmpl w:val="A300B272"/>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92AAA"/>
    <w:multiLevelType w:val="hybridMultilevel"/>
    <w:tmpl w:val="7624B14A"/>
    <w:lvl w:ilvl="0" w:tplc="EA08E7F6">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C3AC7"/>
    <w:multiLevelType w:val="hybridMultilevel"/>
    <w:tmpl w:val="2448244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7164E"/>
    <w:multiLevelType w:val="hybridMultilevel"/>
    <w:tmpl w:val="85C2E1DE"/>
    <w:lvl w:ilvl="0" w:tplc="D0280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392849"/>
    <w:multiLevelType w:val="hybridMultilevel"/>
    <w:tmpl w:val="424CD7E6"/>
    <w:lvl w:ilvl="0" w:tplc="CFC0858E">
      <w:start w:val="1"/>
      <w:numFmt w:val="decimal"/>
      <w:lvlText w:val="%1."/>
      <w:lvlJc w:val="left"/>
      <w:pPr>
        <w:ind w:left="16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06BC7"/>
    <w:multiLevelType w:val="hybridMultilevel"/>
    <w:tmpl w:val="B25C1AF6"/>
    <w:lvl w:ilvl="0" w:tplc="86141704">
      <w:start w:val="1"/>
      <w:numFmt w:val="decimal"/>
      <w:lvlText w:val="%1."/>
      <w:lvlJc w:val="left"/>
      <w:pPr>
        <w:ind w:left="7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F17B7"/>
    <w:multiLevelType w:val="hybridMultilevel"/>
    <w:tmpl w:val="C2525258"/>
    <w:lvl w:ilvl="0" w:tplc="1E40EB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53145F76"/>
    <w:multiLevelType w:val="hybridMultilevel"/>
    <w:tmpl w:val="DAFECFE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D4D9D"/>
    <w:multiLevelType w:val="hybridMultilevel"/>
    <w:tmpl w:val="C7EE95BA"/>
    <w:lvl w:ilvl="0" w:tplc="CFC0858E">
      <w:start w:val="1"/>
      <w:numFmt w:val="decimal"/>
      <w:lvlText w:val="%1."/>
      <w:lvlJc w:val="left"/>
      <w:pPr>
        <w:ind w:left="1620" w:hanging="720"/>
      </w:pPr>
      <w:rPr>
        <w:rFonts w:hint="default"/>
      </w:rPr>
    </w:lvl>
    <w:lvl w:ilvl="1" w:tplc="33A4672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73738"/>
    <w:multiLevelType w:val="hybridMultilevel"/>
    <w:tmpl w:val="3D44B7F4"/>
    <w:lvl w:ilvl="0" w:tplc="86141704">
      <w:start w:val="1"/>
      <w:numFmt w:val="decimal"/>
      <w:lvlText w:val="%1."/>
      <w:lvlJc w:val="left"/>
      <w:pPr>
        <w:ind w:left="1620" w:hanging="720"/>
      </w:pPr>
      <w:rPr>
        <w:rFonts w:hint="default"/>
      </w:rPr>
    </w:lvl>
    <w:lvl w:ilvl="1" w:tplc="1706C4C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5067C"/>
    <w:multiLevelType w:val="hybridMultilevel"/>
    <w:tmpl w:val="A43057CE"/>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A4E48"/>
    <w:multiLevelType w:val="hybridMultilevel"/>
    <w:tmpl w:val="AB2C37A6"/>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02D93"/>
    <w:multiLevelType w:val="hybridMultilevel"/>
    <w:tmpl w:val="169E0DEA"/>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540AC"/>
    <w:multiLevelType w:val="hybridMultilevel"/>
    <w:tmpl w:val="A2563E4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7"/>
  </w:num>
  <w:num w:numId="4">
    <w:abstractNumId w:val="4"/>
  </w:num>
  <w:num w:numId="5">
    <w:abstractNumId w:val="2"/>
  </w:num>
  <w:num w:numId="6">
    <w:abstractNumId w:val="8"/>
  </w:num>
  <w:num w:numId="7">
    <w:abstractNumId w:val="12"/>
  </w:num>
  <w:num w:numId="8">
    <w:abstractNumId w:val="1"/>
  </w:num>
  <w:num w:numId="9">
    <w:abstractNumId w:val="9"/>
  </w:num>
  <w:num w:numId="10">
    <w:abstractNumId w:val="6"/>
  </w:num>
  <w:num w:numId="11">
    <w:abstractNumId w:val="13"/>
  </w:num>
  <w:num w:numId="12">
    <w:abstractNumId w:val="18"/>
  </w:num>
  <w:num w:numId="13">
    <w:abstractNumId w:val="3"/>
  </w:num>
  <w:num w:numId="14">
    <w:abstractNumId w:val="17"/>
  </w:num>
  <w:num w:numId="15">
    <w:abstractNumId w:val="19"/>
  </w:num>
  <w:num w:numId="16">
    <w:abstractNumId w:val="15"/>
  </w:num>
  <w:num w:numId="17">
    <w:abstractNumId w:val="0"/>
  </w:num>
  <w:num w:numId="18">
    <w:abstractNumId w:val="1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D6"/>
    <w:rsid w:val="00011384"/>
    <w:rsid w:val="000302B8"/>
    <w:rsid w:val="000338FE"/>
    <w:rsid w:val="0008471D"/>
    <w:rsid w:val="000932D2"/>
    <w:rsid w:val="000A5BCA"/>
    <w:rsid w:val="000C39B1"/>
    <w:rsid w:val="000C4EB9"/>
    <w:rsid w:val="001213A1"/>
    <w:rsid w:val="00124AA4"/>
    <w:rsid w:val="00134D26"/>
    <w:rsid w:val="0016788A"/>
    <w:rsid w:val="00170F92"/>
    <w:rsid w:val="00174540"/>
    <w:rsid w:val="00180487"/>
    <w:rsid w:val="001812F8"/>
    <w:rsid w:val="001862A6"/>
    <w:rsid w:val="001B2609"/>
    <w:rsid w:val="001B3397"/>
    <w:rsid w:val="001B61AF"/>
    <w:rsid w:val="001D4712"/>
    <w:rsid w:val="001D5029"/>
    <w:rsid w:val="001D5742"/>
    <w:rsid w:val="00205058"/>
    <w:rsid w:val="00233E35"/>
    <w:rsid w:val="00280167"/>
    <w:rsid w:val="002A4073"/>
    <w:rsid w:val="002B1915"/>
    <w:rsid w:val="002C1EFF"/>
    <w:rsid w:val="002C4FC7"/>
    <w:rsid w:val="002D143C"/>
    <w:rsid w:val="002D54E0"/>
    <w:rsid w:val="002F2A53"/>
    <w:rsid w:val="002F35D6"/>
    <w:rsid w:val="003028F8"/>
    <w:rsid w:val="00303896"/>
    <w:rsid w:val="00310A9F"/>
    <w:rsid w:val="00312FD5"/>
    <w:rsid w:val="00325A17"/>
    <w:rsid w:val="00337ADA"/>
    <w:rsid w:val="003513D8"/>
    <w:rsid w:val="00361143"/>
    <w:rsid w:val="00361B2E"/>
    <w:rsid w:val="003627EA"/>
    <w:rsid w:val="0036453D"/>
    <w:rsid w:val="003704B0"/>
    <w:rsid w:val="003738C9"/>
    <w:rsid w:val="003C0392"/>
    <w:rsid w:val="003C19AF"/>
    <w:rsid w:val="003E05FF"/>
    <w:rsid w:val="003F6C79"/>
    <w:rsid w:val="00411121"/>
    <w:rsid w:val="004131A1"/>
    <w:rsid w:val="00422708"/>
    <w:rsid w:val="00424C4E"/>
    <w:rsid w:val="00430759"/>
    <w:rsid w:val="0043112B"/>
    <w:rsid w:val="0044395B"/>
    <w:rsid w:val="004524FD"/>
    <w:rsid w:val="00456C94"/>
    <w:rsid w:val="004730DC"/>
    <w:rsid w:val="00481A01"/>
    <w:rsid w:val="004A25F6"/>
    <w:rsid w:val="004B012F"/>
    <w:rsid w:val="004D5512"/>
    <w:rsid w:val="004E0B5D"/>
    <w:rsid w:val="004E4B3C"/>
    <w:rsid w:val="00500863"/>
    <w:rsid w:val="00506FEE"/>
    <w:rsid w:val="0056694C"/>
    <w:rsid w:val="005672CA"/>
    <w:rsid w:val="00577D81"/>
    <w:rsid w:val="005873F0"/>
    <w:rsid w:val="00587D63"/>
    <w:rsid w:val="00591CE9"/>
    <w:rsid w:val="005A3C6E"/>
    <w:rsid w:val="005B2CC4"/>
    <w:rsid w:val="005B3FB3"/>
    <w:rsid w:val="005C0DDA"/>
    <w:rsid w:val="005E11C8"/>
    <w:rsid w:val="005F2560"/>
    <w:rsid w:val="006056C8"/>
    <w:rsid w:val="00620CF0"/>
    <w:rsid w:val="00641FC1"/>
    <w:rsid w:val="0064228C"/>
    <w:rsid w:val="00655FE8"/>
    <w:rsid w:val="00681DBC"/>
    <w:rsid w:val="00697A6D"/>
    <w:rsid w:val="006B2FD0"/>
    <w:rsid w:val="006C592B"/>
    <w:rsid w:val="006C713E"/>
    <w:rsid w:val="006E0C2E"/>
    <w:rsid w:val="006E48A3"/>
    <w:rsid w:val="007164D2"/>
    <w:rsid w:val="00742270"/>
    <w:rsid w:val="00743365"/>
    <w:rsid w:val="007467EC"/>
    <w:rsid w:val="00751F81"/>
    <w:rsid w:val="00756DE8"/>
    <w:rsid w:val="0076042C"/>
    <w:rsid w:val="007756B7"/>
    <w:rsid w:val="00792935"/>
    <w:rsid w:val="00794AE6"/>
    <w:rsid w:val="007A5A6E"/>
    <w:rsid w:val="007B2E0D"/>
    <w:rsid w:val="007C398A"/>
    <w:rsid w:val="007E3560"/>
    <w:rsid w:val="007E4ACE"/>
    <w:rsid w:val="007F70FE"/>
    <w:rsid w:val="008102A6"/>
    <w:rsid w:val="00835042"/>
    <w:rsid w:val="00841481"/>
    <w:rsid w:val="008708E9"/>
    <w:rsid w:val="008A0D49"/>
    <w:rsid w:val="008C6395"/>
    <w:rsid w:val="008E1280"/>
    <w:rsid w:val="008E687A"/>
    <w:rsid w:val="008F68AA"/>
    <w:rsid w:val="008F6FC1"/>
    <w:rsid w:val="008F7B54"/>
    <w:rsid w:val="00941AB6"/>
    <w:rsid w:val="00953467"/>
    <w:rsid w:val="009565C3"/>
    <w:rsid w:val="00965503"/>
    <w:rsid w:val="00966E50"/>
    <w:rsid w:val="00970CB9"/>
    <w:rsid w:val="009740D7"/>
    <w:rsid w:val="009744AC"/>
    <w:rsid w:val="00974D68"/>
    <w:rsid w:val="00983CA0"/>
    <w:rsid w:val="009B49BD"/>
    <w:rsid w:val="009C1A44"/>
    <w:rsid w:val="009C334D"/>
    <w:rsid w:val="009D64BA"/>
    <w:rsid w:val="009D72F2"/>
    <w:rsid w:val="00A051B8"/>
    <w:rsid w:val="00A45C51"/>
    <w:rsid w:val="00A559ED"/>
    <w:rsid w:val="00A619F9"/>
    <w:rsid w:val="00A866E2"/>
    <w:rsid w:val="00A86BBD"/>
    <w:rsid w:val="00A87A2C"/>
    <w:rsid w:val="00A970A0"/>
    <w:rsid w:val="00AA6219"/>
    <w:rsid w:val="00B153D2"/>
    <w:rsid w:val="00B26135"/>
    <w:rsid w:val="00B50501"/>
    <w:rsid w:val="00B86946"/>
    <w:rsid w:val="00B95FC6"/>
    <w:rsid w:val="00BA1FA6"/>
    <w:rsid w:val="00BF09F1"/>
    <w:rsid w:val="00BF1C81"/>
    <w:rsid w:val="00C01C41"/>
    <w:rsid w:val="00C02E6A"/>
    <w:rsid w:val="00C12D2B"/>
    <w:rsid w:val="00C2177E"/>
    <w:rsid w:val="00C21CC8"/>
    <w:rsid w:val="00C247AD"/>
    <w:rsid w:val="00C52B72"/>
    <w:rsid w:val="00C64A17"/>
    <w:rsid w:val="00C720E7"/>
    <w:rsid w:val="00C74634"/>
    <w:rsid w:val="00C832F9"/>
    <w:rsid w:val="00C83771"/>
    <w:rsid w:val="00C854AC"/>
    <w:rsid w:val="00CA45DF"/>
    <w:rsid w:val="00CA5A82"/>
    <w:rsid w:val="00CA6AE6"/>
    <w:rsid w:val="00CC20EE"/>
    <w:rsid w:val="00CC5536"/>
    <w:rsid w:val="00CC67B1"/>
    <w:rsid w:val="00CE08E8"/>
    <w:rsid w:val="00CE4C4A"/>
    <w:rsid w:val="00D1648A"/>
    <w:rsid w:val="00D226D7"/>
    <w:rsid w:val="00D406D6"/>
    <w:rsid w:val="00D4446B"/>
    <w:rsid w:val="00D47588"/>
    <w:rsid w:val="00D54A8C"/>
    <w:rsid w:val="00D7481B"/>
    <w:rsid w:val="00D75D01"/>
    <w:rsid w:val="00DA69AF"/>
    <w:rsid w:val="00DB31A8"/>
    <w:rsid w:val="00DD07E6"/>
    <w:rsid w:val="00DE2E9E"/>
    <w:rsid w:val="00E10646"/>
    <w:rsid w:val="00E121DE"/>
    <w:rsid w:val="00E138EB"/>
    <w:rsid w:val="00E140C9"/>
    <w:rsid w:val="00E230C0"/>
    <w:rsid w:val="00E45572"/>
    <w:rsid w:val="00E46CAB"/>
    <w:rsid w:val="00E86CD2"/>
    <w:rsid w:val="00EA5960"/>
    <w:rsid w:val="00ED6074"/>
    <w:rsid w:val="00EF53A5"/>
    <w:rsid w:val="00F00C0F"/>
    <w:rsid w:val="00F0687A"/>
    <w:rsid w:val="00F12232"/>
    <w:rsid w:val="00F337DC"/>
    <w:rsid w:val="00F3443B"/>
    <w:rsid w:val="00F4451C"/>
    <w:rsid w:val="00F44584"/>
    <w:rsid w:val="00F776FE"/>
    <w:rsid w:val="00F87E36"/>
    <w:rsid w:val="00F92490"/>
    <w:rsid w:val="00F96E3F"/>
    <w:rsid w:val="00FA5027"/>
    <w:rsid w:val="00FA7454"/>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2E95A-DF2D-4FCB-9712-5D8BF1B3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559ED"/>
    <w:pPr>
      <w:tabs>
        <w:tab w:val="center" w:pos="4680"/>
        <w:tab w:val="right" w:pos="9360"/>
      </w:tabs>
    </w:pPr>
  </w:style>
  <w:style w:type="character" w:customStyle="1" w:styleId="HeaderChar">
    <w:name w:val="Header Char"/>
    <w:basedOn w:val="DefaultParagraphFont"/>
    <w:link w:val="Header"/>
    <w:uiPriority w:val="99"/>
    <w:rsid w:val="00A559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Tsukimra</dc:creator>
  <cp:lastModifiedBy>Venita Baker</cp:lastModifiedBy>
  <cp:revision>4</cp:revision>
  <cp:lastPrinted>2016-03-03T00:02:00Z</cp:lastPrinted>
  <dcterms:created xsi:type="dcterms:W3CDTF">2016-05-04T21:10:00Z</dcterms:created>
  <dcterms:modified xsi:type="dcterms:W3CDTF">2016-06-13T18:18:00Z</dcterms:modified>
</cp:coreProperties>
</file>