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8FF6" w14:textId="64BFBAAF" w:rsidR="003F0240" w:rsidRPr="00D7146E" w:rsidRDefault="009D1FCB" w:rsidP="00C745CE">
      <w:pPr>
        <w:contextualSpacing/>
        <w:rPr>
          <w:rFonts w:ascii="Bookman Old Style" w:hAnsi="Bookman Old Style"/>
        </w:rPr>
      </w:pPr>
      <w:r>
        <w:rPr>
          <w:rFonts w:ascii="Bookman Old Style" w:hAnsi="Bookman Old Style"/>
        </w:rPr>
        <w:t xml:space="preserve">Sep </w:t>
      </w:r>
      <w:r w:rsidR="003F1CE3">
        <w:rPr>
          <w:rFonts w:ascii="Bookman Old Style" w:hAnsi="Bookman Old Style"/>
        </w:rPr>
        <w:t>30</w:t>
      </w:r>
      <w:r w:rsidR="00ED4190">
        <w:rPr>
          <w:rFonts w:ascii="Bookman Old Style" w:hAnsi="Bookman Old Style"/>
        </w:rPr>
        <w:t>, 2015</w:t>
      </w:r>
    </w:p>
    <w:p w14:paraId="549F8FF7" w14:textId="77777777" w:rsidR="003F0240" w:rsidRPr="00D7146E" w:rsidRDefault="003F0240" w:rsidP="003F0240">
      <w:pPr>
        <w:contextualSpacing/>
        <w:rPr>
          <w:rFonts w:ascii="Bookman Old Style" w:hAnsi="Bookman Old Style"/>
        </w:rPr>
      </w:pPr>
    </w:p>
    <w:p w14:paraId="549F8FF8" w14:textId="396C804E" w:rsidR="003F0240" w:rsidRPr="00D7146E" w:rsidRDefault="003F0240" w:rsidP="00D10DBF">
      <w:pPr>
        <w:ind w:left="1440" w:hanging="1440"/>
        <w:contextualSpacing/>
        <w:rPr>
          <w:rFonts w:ascii="Bookman Old Style" w:hAnsi="Bookman Old Style"/>
        </w:rPr>
      </w:pPr>
      <w:r w:rsidRPr="00D7146E">
        <w:rPr>
          <w:rFonts w:ascii="Bookman Old Style" w:hAnsi="Bookman Old Style"/>
        </w:rPr>
        <w:t xml:space="preserve">Present: </w:t>
      </w:r>
      <w:r w:rsidRPr="00D7146E">
        <w:rPr>
          <w:rFonts w:ascii="Bookman Old Style" w:hAnsi="Bookman Old Style"/>
        </w:rPr>
        <w:tab/>
      </w:r>
      <w:r w:rsidR="00C745CE">
        <w:rPr>
          <w:rFonts w:ascii="Bookman Old Style" w:hAnsi="Bookman Old Style"/>
        </w:rPr>
        <w:t xml:space="preserve">B. </w:t>
      </w:r>
      <w:proofErr w:type="spellStart"/>
      <w:r w:rsidR="00C745CE">
        <w:rPr>
          <w:rFonts w:ascii="Bookman Old Style" w:hAnsi="Bookman Old Style"/>
        </w:rPr>
        <w:t>Berrett</w:t>
      </w:r>
      <w:proofErr w:type="spellEnd"/>
      <w:r w:rsidR="00C745CE">
        <w:rPr>
          <w:rFonts w:ascii="Bookman Old Style" w:hAnsi="Bookman Old Style"/>
        </w:rPr>
        <w:t>,</w:t>
      </w:r>
      <w:r w:rsidR="00C745CE" w:rsidRPr="00D7146E">
        <w:rPr>
          <w:rFonts w:ascii="Bookman Old Style" w:hAnsi="Bookman Old Style"/>
        </w:rPr>
        <w:t xml:space="preserve"> </w:t>
      </w:r>
      <w:r w:rsidR="00D10DBF" w:rsidRPr="00D7146E">
        <w:rPr>
          <w:rFonts w:ascii="Bookman Old Style" w:hAnsi="Bookman Old Style"/>
        </w:rPr>
        <w:t>A. Levi,</w:t>
      </w:r>
      <w:r w:rsidR="00D10DBF" w:rsidRPr="009967D1">
        <w:rPr>
          <w:rFonts w:ascii="Bookman Old Style" w:hAnsi="Bookman Old Style"/>
        </w:rPr>
        <w:t xml:space="preserve"> </w:t>
      </w:r>
      <w:r w:rsidRPr="00D7146E">
        <w:rPr>
          <w:rFonts w:ascii="Bookman Old Style" w:hAnsi="Bookman Old Style"/>
        </w:rPr>
        <w:t xml:space="preserve">R. Maldonado (Chair), J. Parks, </w:t>
      </w:r>
      <w:r w:rsidR="00D10DBF" w:rsidRPr="00D7146E">
        <w:rPr>
          <w:rFonts w:ascii="Bookman Old Style" w:hAnsi="Bookman Old Style"/>
        </w:rPr>
        <w:t xml:space="preserve">J. </w:t>
      </w:r>
      <w:proofErr w:type="spellStart"/>
      <w:r w:rsidR="00D10DBF" w:rsidRPr="00D7146E">
        <w:rPr>
          <w:rFonts w:ascii="Bookman Old Style" w:hAnsi="Bookman Old Style"/>
        </w:rPr>
        <w:t>Schmidtke</w:t>
      </w:r>
      <w:proofErr w:type="spellEnd"/>
      <w:r w:rsidR="00D10DBF" w:rsidRPr="00D7146E">
        <w:rPr>
          <w:rFonts w:ascii="Bookman Old Style" w:hAnsi="Bookman Old Style"/>
        </w:rPr>
        <w:t xml:space="preserve"> </w:t>
      </w:r>
    </w:p>
    <w:p w14:paraId="549F8FF9" w14:textId="77777777" w:rsidR="003F0240" w:rsidRPr="00D7146E" w:rsidRDefault="003F0240" w:rsidP="003F0240">
      <w:pPr>
        <w:ind w:left="1440" w:hanging="1440"/>
        <w:contextualSpacing/>
        <w:rPr>
          <w:rFonts w:ascii="Bookman Old Style" w:hAnsi="Bookman Old Style"/>
        </w:rPr>
      </w:pPr>
    </w:p>
    <w:p w14:paraId="549F8FFA" w14:textId="6EE91A7A" w:rsidR="003F0240" w:rsidRPr="00D7146E" w:rsidRDefault="003F0240" w:rsidP="00C745CE">
      <w:pPr>
        <w:contextualSpacing/>
        <w:rPr>
          <w:rFonts w:ascii="Bookman Old Style" w:hAnsi="Bookman Old Style"/>
        </w:rPr>
      </w:pPr>
      <w:r w:rsidRPr="00D7146E">
        <w:rPr>
          <w:rFonts w:ascii="Bookman Old Style" w:hAnsi="Bookman Old Style"/>
        </w:rPr>
        <w:t xml:space="preserve">Excused: </w:t>
      </w:r>
      <w:r w:rsidRPr="00D7146E">
        <w:rPr>
          <w:rFonts w:ascii="Bookman Old Style" w:hAnsi="Bookman Old Style"/>
        </w:rPr>
        <w:tab/>
      </w:r>
      <w:r w:rsidR="00D10DBF" w:rsidRPr="00D7146E">
        <w:rPr>
          <w:rFonts w:ascii="Bookman Old Style" w:hAnsi="Bookman Old Style"/>
        </w:rPr>
        <w:t xml:space="preserve"> </w:t>
      </w:r>
      <w:r w:rsidR="003F1CE3">
        <w:rPr>
          <w:rFonts w:ascii="Bookman Old Style" w:hAnsi="Bookman Old Style"/>
        </w:rPr>
        <w:t>J. Constable,</w:t>
      </w:r>
      <w:r w:rsidR="003F1CE3" w:rsidRPr="003F1CE3">
        <w:rPr>
          <w:rFonts w:ascii="Bookman Old Style" w:hAnsi="Bookman Old Style"/>
        </w:rPr>
        <w:t xml:space="preserve"> </w:t>
      </w:r>
      <w:r w:rsidR="00884C1E">
        <w:rPr>
          <w:rFonts w:ascii="Bookman Old Style" w:hAnsi="Bookman Old Style"/>
        </w:rPr>
        <w:t xml:space="preserve">D. </w:t>
      </w:r>
      <w:proofErr w:type="spellStart"/>
      <w:r w:rsidR="00884C1E">
        <w:rPr>
          <w:rFonts w:ascii="Bookman Old Style" w:hAnsi="Bookman Old Style"/>
        </w:rPr>
        <w:t>Nef</w:t>
      </w:r>
      <w:proofErr w:type="spellEnd"/>
    </w:p>
    <w:p w14:paraId="549F8FFB" w14:textId="77777777" w:rsidR="003F0240" w:rsidRPr="00D7146E" w:rsidRDefault="003F0240" w:rsidP="003F0240">
      <w:pPr>
        <w:contextualSpacing/>
        <w:rPr>
          <w:rFonts w:ascii="Bookman Old Style" w:hAnsi="Bookman Old Style"/>
        </w:rPr>
      </w:pPr>
    </w:p>
    <w:p w14:paraId="549F8FFC" w14:textId="434F19B0" w:rsidR="003F0240" w:rsidRPr="00D7146E" w:rsidRDefault="003F0240" w:rsidP="00740D12">
      <w:pPr>
        <w:contextualSpacing/>
        <w:rPr>
          <w:rFonts w:ascii="Bookman Old Style" w:hAnsi="Bookman Old Style"/>
        </w:rPr>
      </w:pPr>
      <w:r w:rsidRPr="00D7146E">
        <w:rPr>
          <w:rFonts w:ascii="Bookman Old Style" w:hAnsi="Bookman Old Style"/>
        </w:rPr>
        <w:t xml:space="preserve">Absent: </w:t>
      </w:r>
      <w:r w:rsidRPr="00D7146E">
        <w:rPr>
          <w:rFonts w:ascii="Bookman Old Style" w:hAnsi="Bookman Old Style"/>
        </w:rPr>
        <w:tab/>
      </w:r>
    </w:p>
    <w:p w14:paraId="549F8FFD" w14:textId="77777777" w:rsidR="003F0240" w:rsidRPr="00D7146E" w:rsidRDefault="003F0240" w:rsidP="003F0240">
      <w:pPr>
        <w:contextualSpacing/>
        <w:rPr>
          <w:rFonts w:ascii="Bookman Old Style" w:hAnsi="Bookman Old Style"/>
        </w:rPr>
      </w:pPr>
    </w:p>
    <w:p w14:paraId="549F8FFE" w14:textId="772D3F11" w:rsidR="00D10DBF" w:rsidRDefault="00754A49" w:rsidP="00C745CE">
      <w:pPr>
        <w:pStyle w:val="Heading1"/>
      </w:pPr>
      <w:r>
        <w:t xml:space="preserve">Guests: </w:t>
      </w:r>
      <w:r>
        <w:tab/>
      </w:r>
      <w:r w:rsidR="003F1CE3">
        <w:t xml:space="preserve">Provost </w:t>
      </w:r>
      <w:proofErr w:type="spellStart"/>
      <w:r w:rsidR="003F1CE3">
        <w:t>Zelezny</w:t>
      </w:r>
      <w:proofErr w:type="spellEnd"/>
    </w:p>
    <w:p w14:paraId="549F8FFF" w14:textId="77777777" w:rsidR="003F0240" w:rsidRPr="00D7146E" w:rsidRDefault="003F0240" w:rsidP="003F0240">
      <w:pPr>
        <w:ind w:left="1440" w:hanging="1440"/>
        <w:contextualSpacing/>
        <w:rPr>
          <w:rFonts w:ascii="Bookman Old Style" w:hAnsi="Bookman Old Style"/>
        </w:rPr>
      </w:pPr>
    </w:p>
    <w:p w14:paraId="549F9000" w14:textId="64FF5CE1" w:rsidR="003F0240" w:rsidRPr="00D7146E" w:rsidRDefault="009967D1" w:rsidP="00C745CE">
      <w:pPr>
        <w:contextualSpacing/>
        <w:rPr>
          <w:rFonts w:ascii="Bookman Old Style" w:hAnsi="Bookman Old Style"/>
        </w:rPr>
      </w:pPr>
      <w:r>
        <w:rPr>
          <w:rFonts w:ascii="Bookman Old Style" w:hAnsi="Bookman Old Style"/>
        </w:rPr>
        <w:t>Called to order 3:3</w:t>
      </w:r>
      <w:r w:rsidR="009D1FCB">
        <w:rPr>
          <w:rFonts w:ascii="Bookman Old Style" w:hAnsi="Bookman Old Style"/>
        </w:rPr>
        <w:t>4</w:t>
      </w:r>
      <w:r w:rsidR="003F0240" w:rsidRPr="00D7146E">
        <w:rPr>
          <w:rFonts w:ascii="Bookman Old Style" w:hAnsi="Bookman Old Style"/>
        </w:rPr>
        <w:t xml:space="preserve"> pm </w:t>
      </w:r>
      <w:r w:rsidR="009D1FCB">
        <w:rPr>
          <w:rFonts w:ascii="Bookman Old Style" w:hAnsi="Bookman Old Style"/>
        </w:rPr>
        <w:t xml:space="preserve">in </w:t>
      </w:r>
      <w:r w:rsidR="00696663">
        <w:rPr>
          <w:rFonts w:ascii="Bookman Old Style" w:hAnsi="Bookman Old Style"/>
        </w:rPr>
        <w:t>Henry Madden Library</w:t>
      </w:r>
      <w:r w:rsidR="003F0240" w:rsidRPr="00D7146E">
        <w:rPr>
          <w:rFonts w:ascii="Bookman Old Style" w:hAnsi="Bookman Old Style"/>
        </w:rPr>
        <w:t xml:space="preserve"> Room 1</w:t>
      </w:r>
      <w:r w:rsidR="00696663">
        <w:rPr>
          <w:rFonts w:ascii="Bookman Old Style" w:hAnsi="Bookman Old Style"/>
        </w:rPr>
        <w:t>222</w:t>
      </w:r>
    </w:p>
    <w:p w14:paraId="549F9001" w14:textId="77777777" w:rsidR="003F0240" w:rsidRPr="00D7146E" w:rsidRDefault="003F0240" w:rsidP="003F0240">
      <w:pPr>
        <w:ind w:left="720"/>
        <w:rPr>
          <w:rFonts w:ascii="Bookman Old Style" w:hAnsi="Bookman Old Style"/>
        </w:rPr>
      </w:pPr>
    </w:p>
    <w:p w14:paraId="549F9002" w14:textId="77777777"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Agenda</w:t>
      </w:r>
    </w:p>
    <w:p w14:paraId="549F9003" w14:textId="77777777" w:rsidR="003F0240" w:rsidRPr="00D7146E" w:rsidRDefault="003F0240" w:rsidP="003F0240">
      <w:pPr>
        <w:contextualSpacing/>
        <w:rPr>
          <w:rFonts w:ascii="Bookman Old Style" w:hAnsi="Bookman Old Style"/>
        </w:rPr>
      </w:pPr>
    </w:p>
    <w:p w14:paraId="549F9004" w14:textId="295B62B5" w:rsidR="003F0240" w:rsidRPr="00D7146E" w:rsidRDefault="003F0240" w:rsidP="00C745CE">
      <w:pPr>
        <w:ind w:left="720"/>
        <w:contextualSpacing/>
        <w:rPr>
          <w:rFonts w:ascii="Bookman Old Style" w:hAnsi="Bookman Old Style"/>
        </w:rPr>
      </w:pPr>
      <w:r w:rsidRPr="00D7146E">
        <w:rPr>
          <w:rFonts w:ascii="Bookman Old Style" w:hAnsi="Bookman Old Style"/>
        </w:rPr>
        <w:t xml:space="preserve">MSC </w:t>
      </w:r>
      <w:r w:rsidR="00696663">
        <w:rPr>
          <w:rFonts w:ascii="Bookman Old Style" w:hAnsi="Bookman Old Style"/>
        </w:rPr>
        <w:t>to</w:t>
      </w:r>
      <w:r w:rsidR="00740D12">
        <w:rPr>
          <w:rFonts w:ascii="Bookman Old Style" w:hAnsi="Bookman Old Style"/>
        </w:rPr>
        <w:t xml:space="preserve"> </w:t>
      </w:r>
      <w:r w:rsidR="003F1CE3">
        <w:rPr>
          <w:rFonts w:ascii="Bookman Old Style" w:hAnsi="Bookman Old Style"/>
        </w:rPr>
        <w:t>approve the agenda for 30</w:t>
      </w:r>
      <w:r w:rsidR="009D1FCB">
        <w:rPr>
          <w:rFonts w:ascii="Bookman Old Style" w:hAnsi="Bookman Old Style"/>
        </w:rPr>
        <w:t xml:space="preserve"> Sep 2015</w:t>
      </w:r>
      <w:r w:rsidRPr="00D7146E">
        <w:rPr>
          <w:rFonts w:ascii="Bookman Old Style" w:hAnsi="Bookman Old Style"/>
        </w:rPr>
        <w:t>.</w:t>
      </w:r>
    </w:p>
    <w:p w14:paraId="549F9005" w14:textId="77777777" w:rsidR="003F0240" w:rsidRPr="00D7146E" w:rsidRDefault="003F0240" w:rsidP="003F0240">
      <w:pPr>
        <w:contextualSpacing/>
        <w:rPr>
          <w:rFonts w:ascii="Bookman Old Style" w:hAnsi="Bookman Old Style"/>
        </w:rPr>
      </w:pPr>
    </w:p>
    <w:p w14:paraId="549F9006" w14:textId="77777777"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 xml:space="preserve">Minutes </w:t>
      </w:r>
    </w:p>
    <w:p w14:paraId="549F9007" w14:textId="77777777" w:rsidR="003F0240" w:rsidRPr="00D7146E" w:rsidRDefault="003F0240" w:rsidP="003F0240">
      <w:pPr>
        <w:pStyle w:val="ListParagraph"/>
        <w:rPr>
          <w:rFonts w:ascii="Bookman Old Style" w:hAnsi="Bookman Old Style"/>
        </w:rPr>
      </w:pPr>
    </w:p>
    <w:p w14:paraId="771C221B" w14:textId="5C4A25E8" w:rsidR="00696663" w:rsidRDefault="00696663" w:rsidP="00C745CE">
      <w:pPr>
        <w:ind w:left="720"/>
        <w:rPr>
          <w:rFonts w:ascii="Bookman Old Style" w:hAnsi="Bookman Old Style"/>
        </w:rPr>
      </w:pPr>
      <w:r>
        <w:rPr>
          <w:rFonts w:ascii="Bookman Old Style" w:hAnsi="Bookman Old Style"/>
        </w:rPr>
        <w:t>MSC to a</w:t>
      </w:r>
      <w:r w:rsidR="00C745CE">
        <w:rPr>
          <w:rFonts w:ascii="Bookman Old Style" w:hAnsi="Bookman Old Style"/>
        </w:rPr>
        <w:t>pprov</w:t>
      </w:r>
      <w:r w:rsidR="003F1CE3">
        <w:rPr>
          <w:rFonts w:ascii="Bookman Old Style" w:hAnsi="Bookman Old Style"/>
        </w:rPr>
        <w:t>e the Minutes of 16</w:t>
      </w:r>
      <w:r>
        <w:rPr>
          <w:rFonts w:ascii="Bookman Old Style" w:hAnsi="Bookman Old Style"/>
        </w:rPr>
        <w:t xml:space="preserve"> </w:t>
      </w:r>
      <w:r w:rsidR="009D1FCB">
        <w:rPr>
          <w:rFonts w:ascii="Bookman Old Style" w:hAnsi="Bookman Old Style"/>
        </w:rPr>
        <w:t>Sep</w:t>
      </w:r>
      <w:r>
        <w:rPr>
          <w:rFonts w:ascii="Bookman Old Style" w:hAnsi="Bookman Old Style"/>
        </w:rPr>
        <w:t xml:space="preserve"> 2015</w:t>
      </w:r>
    </w:p>
    <w:p w14:paraId="549F9008" w14:textId="3E6A46F8" w:rsidR="003F0240" w:rsidRPr="00D7146E" w:rsidRDefault="003F0240" w:rsidP="00C745CE">
      <w:pPr>
        <w:ind w:left="720"/>
        <w:rPr>
          <w:rFonts w:ascii="Bookman Old Style" w:hAnsi="Bookman Old Style"/>
        </w:rPr>
      </w:pPr>
    </w:p>
    <w:p w14:paraId="549F9009" w14:textId="77777777" w:rsidR="009374EA" w:rsidRDefault="003F0240" w:rsidP="009374EA">
      <w:pPr>
        <w:pStyle w:val="ListParagraph"/>
        <w:numPr>
          <w:ilvl w:val="0"/>
          <w:numId w:val="1"/>
        </w:numPr>
        <w:ind w:left="720" w:hanging="720"/>
        <w:rPr>
          <w:rFonts w:ascii="Bookman Old Style" w:hAnsi="Bookman Old Style"/>
        </w:rPr>
      </w:pPr>
      <w:r w:rsidRPr="00D7146E">
        <w:rPr>
          <w:rFonts w:ascii="Bookman Old Style" w:hAnsi="Bookman Old Style"/>
        </w:rPr>
        <w:t>Co</w:t>
      </w:r>
      <w:r w:rsidR="009374EA">
        <w:rPr>
          <w:rFonts w:ascii="Bookman Old Style" w:hAnsi="Bookman Old Style"/>
        </w:rPr>
        <w:t>mmunications and Announcements</w:t>
      </w:r>
    </w:p>
    <w:p w14:paraId="549F900A" w14:textId="77777777" w:rsidR="009374EA" w:rsidRDefault="009374EA" w:rsidP="009374EA">
      <w:pPr>
        <w:pStyle w:val="ListParagraph"/>
        <w:rPr>
          <w:rFonts w:ascii="Bookman Old Style" w:hAnsi="Bookman Old Style"/>
        </w:rPr>
      </w:pPr>
    </w:p>
    <w:p w14:paraId="549F9013" w14:textId="10326866" w:rsidR="003C7BBD" w:rsidRPr="00CE7FC0" w:rsidRDefault="003F1CE3" w:rsidP="003F1CE3">
      <w:pPr>
        <w:pStyle w:val="ListParagraph"/>
        <w:numPr>
          <w:ilvl w:val="1"/>
          <w:numId w:val="1"/>
        </w:numPr>
        <w:ind w:left="990" w:hanging="270"/>
        <w:rPr>
          <w:rFonts w:ascii="Bookman Old Style" w:hAnsi="Bookman Old Style"/>
        </w:rPr>
      </w:pPr>
      <w:r>
        <w:rPr>
          <w:rFonts w:ascii="Bookman Old Style" w:hAnsi="Bookman Old Style"/>
        </w:rPr>
        <w:t>None</w:t>
      </w:r>
      <w:r w:rsidR="003C7BBD" w:rsidRPr="00CE7FC0">
        <w:rPr>
          <w:rFonts w:ascii="Bookman Old Style" w:hAnsi="Bookman Old Style"/>
        </w:rPr>
        <w:t xml:space="preserve"> </w:t>
      </w:r>
    </w:p>
    <w:p w14:paraId="549F9018" w14:textId="5CBCD9BD" w:rsidR="003E3980" w:rsidRDefault="003E3980" w:rsidP="003F1CE3">
      <w:pPr>
        <w:pStyle w:val="ListParagraph"/>
        <w:ind w:left="0"/>
        <w:rPr>
          <w:rFonts w:ascii="Bookman Old Style" w:hAnsi="Bookman Old Style"/>
        </w:rPr>
      </w:pPr>
    </w:p>
    <w:p w14:paraId="58DACB7A" w14:textId="6E61CA5C" w:rsidR="003F1CE3" w:rsidRDefault="003F1CE3" w:rsidP="003F1CE3">
      <w:pPr>
        <w:pStyle w:val="ListParagraph"/>
        <w:numPr>
          <w:ilvl w:val="0"/>
          <w:numId w:val="1"/>
        </w:numPr>
        <w:ind w:left="720" w:hanging="720"/>
        <w:rPr>
          <w:rFonts w:ascii="Bookman Old Style" w:hAnsi="Bookman Old Style"/>
        </w:rPr>
      </w:pPr>
      <w:r>
        <w:rPr>
          <w:rFonts w:ascii="Bookman Old Style" w:hAnsi="Bookman Old Style"/>
        </w:rPr>
        <w:t>Provost’s report.</w:t>
      </w:r>
    </w:p>
    <w:p w14:paraId="4461936E" w14:textId="77777777" w:rsidR="003F1CE3" w:rsidRDefault="003F1CE3" w:rsidP="003F1CE3">
      <w:pPr>
        <w:rPr>
          <w:rFonts w:ascii="Bookman Old Style" w:hAnsi="Bookman Old Style"/>
        </w:rPr>
      </w:pPr>
    </w:p>
    <w:p w14:paraId="5BC25EEC" w14:textId="77777777" w:rsidR="003F1CE3" w:rsidRPr="003F1CE3" w:rsidRDefault="003F1CE3" w:rsidP="003F1CE3">
      <w:pPr>
        <w:spacing w:after="240"/>
        <w:rPr>
          <w:rFonts w:ascii="Bookman Old Style" w:hAnsi="Bookman Old Style"/>
        </w:rPr>
      </w:pPr>
      <w:r w:rsidRPr="003F1CE3">
        <w:rPr>
          <w:rFonts w:ascii="Bookman Old Style" w:hAnsi="Bookman Old Style"/>
        </w:rPr>
        <w:t xml:space="preserve">Provost </w:t>
      </w:r>
      <w:proofErr w:type="spellStart"/>
      <w:r w:rsidRPr="003F1CE3">
        <w:rPr>
          <w:rFonts w:ascii="Bookman Old Style" w:hAnsi="Bookman Old Style"/>
        </w:rPr>
        <w:t>Zelezny</w:t>
      </w:r>
      <w:proofErr w:type="spellEnd"/>
      <w:r w:rsidRPr="003F1CE3">
        <w:rPr>
          <w:rFonts w:ascii="Bookman Old Style" w:hAnsi="Bookman Old Style"/>
        </w:rPr>
        <w:t xml:space="preserve"> opened the discussion with tenure density challenge, the most expensive but also the highest priority.  She reviewed the joint plan with Student Affairs for the student success money which included new permanent money for tenure density (for one year).  This resulted in seven additional tenure track lines to the ones already approved last year, resulting in 60+ lines.  The seven were strategically placed, focusing on growth, sustainability, and the water theme.  One line went for a water chemist; one line in math for math </w:t>
      </w:r>
      <w:proofErr w:type="spellStart"/>
      <w:r w:rsidRPr="003F1CE3">
        <w:rPr>
          <w:rFonts w:ascii="Bookman Old Style" w:hAnsi="Bookman Old Style"/>
        </w:rPr>
        <w:t>ed</w:t>
      </w:r>
      <w:proofErr w:type="spellEnd"/>
      <w:r w:rsidRPr="003F1CE3">
        <w:rPr>
          <w:rFonts w:ascii="Bookman Old Style" w:hAnsi="Bookman Old Style"/>
        </w:rPr>
        <w:t>; one in plant science; and one to be determined in ag; one in kinesiology; one in business in cyber security; and one in high speed rail engineering.  The majority of the 60+ are replacement lines.</w:t>
      </w:r>
    </w:p>
    <w:p w14:paraId="4AC06212" w14:textId="77777777" w:rsidR="003F1CE3" w:rsidRPr="003F1CE3" w:rsidRDefault="003F1CE3" w:rsidP="003F1CE3">
      <w:pPr>
        <w:spacing w:after="240"/>
        <w:rPr>
          <w:rFonts w:ascii="Bookman Old Style" w:hAnsi="Bookman Old Style"/>
        </w:rPr>
      </w:pPr>
      <w:r w:rsidRPr="003F1CE3">
        <w:rPr>
          <w:rFonts w:ascii="Bookman Old Style" w:hAnsi="Bookman Old Style"/>
        </w:rPr>
        <w:t>Thus, this year represents a good beginning year, but the Provost’s concern is about future permanent dollars.  The university priorities have to go that way.  Two percent grown per year is needed to get to 70% in ten years.</w:t>
      </w:r>
    </w:p>
    <w:p w14:paraId="517F1A50" w14:textId="77777777" w:rsidR="003F1CE3" w:rsidRPr="003F1CE3" w:rsidRDefault="003F1CE3" w:rsidP="003F1CE3">
      <w:pPr>
        <w:spacing w:after="240"/>
        <w:rPr>
          <w:rFonts w:ascii="Bookman Old Style" w:hAnsi="Bookman Old Style"/>
        </w:rPr>
      </w:pPr>
      <w:r w:rsidRPr="003F1CE3">
        <w:rPr>
          <w:rFonts w:ascii="Bookman Old Style" w:hAnsi="Bookman Old Style"/>
        </w:rPr>
        <w:lastRenderedPageBreak/>
        <w:t>Tenure density is far more expensive than equity 1 and 2.  But it is an important investment.</w:t>
      </w:r>
    </w:p>
    <w:p w14:paraId="14215DBC" w14:textId="5E56376B" w:rsidR="003F1CE3" w:rsidRPr="003F1CE3" w:rsidRDefault="003F1CE3" w:rsidP="003F1CE3">
      <w:pPr>
        <w:spacing w:after="240"/>
        <w:rPr>
          <w:rFonts w:ascii="Bookman Old Style" w:hAnsi="Bookman Old Style"/>
        </w:rPr>
      </w:pPr>
      <w:r w:rsidRPr="003F1CE3">
        <w:rPr>
          <w:rFonts w:ascii="Bookman Old Style" w:hAnsi="Bookman Old Style"/>
        </w:rPr>
        <w:t>After the University</w:t>
      </w:r>
      <w:r w:rsidR="00884C1E">
        <w:rPr>
          <w:rFonts w:ascii="Bookman Old Style" w:hAnsi="Bookman Old Style"/>
        </w:rPr>
        <w:t>’s strategic plan</w:t>
      </w:r>
      <w:r w:rsidRPr="003F1CE3">
        <w:rPr>
          <w:rFonts w:ascii="Bookman Old Style" w:hAnsi="Bookman Old Style"/>
        </w:rPr>
        <w:t xml:space="preserve"> is in place in January 2016, Academic Affairs can further strategize.  The Provost indicated it shouldn’t be just about replacement, but strategically focused on who and where we want to be.  </w:t>
      </w:r>
    </w:p>
    <w:p w14:paraId="5F15B3A3" w14:textId="0C0D07FB" w:rsidR="003F1CE3" w:rsidRPr="003F1CE3" w:rsidRDefault="00884C1E" w:rsidP="003F1CE3">
      <w:pPr>
        <w:spacing w:after="240"/>
        <w:rPr>
          <w:rFonts w:ascii="Bookman Old Style" w:hAnsi="Bookman Old Style"/>
        </w:rPr>
      </w:pPr>
      <w:proofErr w:type="spellStart"/>
      <w:r>
        <w:rPr>
          <w:rFonts w:ascii="Bookman Old Style" w:hAnsi="Bookman Old Style"/>
        </w:rPr>
        <w:t>J.Schmidt</w:t>
      </w:r>
      <w:r w:rsidR="003F1CE3" w:rsidRPr="003F1CE3">
        <w:rPr>
          <w:rFonts w:ascii="Bookman Old Style" w:hAnsi="Bookman Old Style"/>
        </w:rPr>
        <w:t>ke</w:t>
      </w:r>
      <w:proofErr w:type="spellEnd"/>
      <w:r w:rsidR="003F1CE3" w:rsidRPr="003F1CE3">
        <w:rPr>
          <w:rFonts w:ascii="Bookman Old Style" w:hAnsi="Bookman Old Style"/>
        </w:rPr>
        <w:t>:  Asked about any strategizing around the majors and programs we have here.  Which ones to have here and which to locate elsewhere in the CSU</w:t>
      </w:r>
      <w:r>
        <w:rPr>
          <w:rFonts w:ascii="Bookman Old Style" w:hAnsi="Bookman Old Style"/>
        </w:rPr>
        <w:t xml:space="preserve"> system</w:t>
      </w:r>
      <w:r w:rsidR="003F1CE3" w:rsidRPr="003F1CE3">
        <w:rPr>
          <w:rFonts w:ascii="Bookman Old Style" w:hAnsi="Bookman Old Style"/>
        </w:rPr>
        <w:t xml:space="preserve">.  R. Maldonado raised access issues given the isolation of CSUF in the Central Valley. </w:t>
      </w:r>
    </w:p>
    <w:p w14:paraId="5E9952D9" w14:textId="77777777" w:rsidR="003F1CE3" w:rsidRPr="003F1CE3" w:rsidRDefault="003F1CE3" w:rsidP="003F1CE3">
      <w:pPr>
        <w:spacing w:after="240"/>
        <w:rPr>
          <w:rFonts w:ascii="Bookman Old Style" w:hAnsi="Bookman Old Style"/>
        </w:rPr>
      </w:pPr>
      <w:r w:rsidRPr="003F1CE3">
        <w:rPr>
          <w:rFonts w:ascii="Bookman Old Style" w:hAnsi="Bookman Old Style"/>
        </w:rPr>
        <w:t xml:space="preserve">R. Maldonado noted the challenge for tenure density of WTU differential between replaced lecturers and new TT faculty, made higher by the two year release for new faculty. </w:t>
      </w:r>
    </w:p>
    <w:p w14:paraId="3B0C387B" w14:textId="77777777" w:rsidR="003F1CE3" w:rsidRPr="003F1CE3" w:rsidRDefault="003F1CE3" w:rsidP="003F1CE3">
      <w:pPr>
        <w:spacing w:after="240"/>
        <w:rPr>
          <w:rFonts w:ascii="Bookman Old Style" w:hAnsi="Bookman Old Style"/>
        </w:rPr>
      </w:pPr>
      <w:r w:rsidRPr="003F1CE3">
        <w:rPr>
          <w:rFonts w:ascii="Bookman Old Style" w:hAnsi="Bookman Old Style"/>
        </w:rPr>
        <w:t>A discussion followed about the scheduling, office space and research space limits we are experiencing now and the impact growth for the future will have.</w:t>
      </w:r>
    </w:p>
    <w:p w14:paraId="5EDFA4DE" w14:textId="77777777" w:rsidR="003F1CE3" w:rsidRPr="003F1CE3" w:rsidRDefault="003F1CE3" w:rsidP="003F1CE3">
      <w:pPr>
        <w:spacing w:after="240"/>
        <w:rPr>
          <w:rFonts w:ascii="Bookman Old Style" w:hAnsi="Bookman Old Style"/>
        </w:rPr>
      </w:pPr>
      <w:r w:rsidRPr="003F1CE3">
        <w:rPr>
          <w:rFonts w:ascii="Bookman Old Style" w:hAnsi="Bookman Old Style"/>
        </w:rPr>
        <w:t>Discussion of the kinds of requests the Provost gets outside of the allocation model as well as the Provost’s level 0.  She reported they vary, but include seed money for research (often match with president).  A&amp;H, the largest college, also has the most asks of the Provost (small to large).  Band is a big ask.  Kremen is also in a transition year due to the restructuring of the doctoral program funding. $800,000 went to funding for assigned time for research and creative activities.  $100,000 was held for TA fee waivers.</w:t>
      </w:r>
    </w:p>
    <w:p w14:paraId="44C4BEDA" w14:textId="77777777" w:rsidR="003F1CE3" w:rsidRPr="003F1CE3" w:rsidRDefault="003F1CE3" w:rsidP="003F1CE3">
      <w:pPr>
        <w:spacing w:after="240"/>
        <w:rPr>
          <w:rFonts w:ascii="Bookman Old Style" w:hAnsi="Bookman Old Style"/>
        </w:rPr>
      </w:pPr>
      <w:r w:rsidRPr="003F1CE3">
        <w:rPr>
          <w:rFonts w:ascii="Bookman Old Style" w:hAnsi="Bookman Old Style"/>
        </w:rPr>
        <w:t xml:space="preserve">The Provost reported that $500,000 is being put into equity 2 for this year.  Next year is uncertain.    </w:t>
      </w:r>
    </w:p>
    <w:p w14:paraId="4ADA81BE" w14:textId="77777777" w:rsidR="003F1CE3" w:rsidRPr="003F1CE3" w:rsidRDefault="003F1CE3" w:rsidP="003F1CE3">
      <w:pPr>
        <w:spacing w:after="240"/>
        <w:rPr>
          <w:rFonts w:ascii="Bookman Old Style" w:hAnsi="Bookman Old Style"/>
        </w:rPr>
      </w:pPr>
      <w:r w:rsidRPr="003F1CE3">
        <w:rPr>
          <w:rFonts w:ascii="Bookman Old Style" w:hAnsi="Bookman Old Style"/>
        </w:rPr>
        <w:t xml:space="preserve">Funding and process will change for </w:t>
      </w:r>
      <w:proofErr w:type="spellStart"/>
      <w:r w:rsidRPr="003F1CE3">
        <w:rPr>
          <w:rFonts w:ascii="Bookman Old Style" w:hAnsi="Bookman Old Style"/>
        </w:rPr>
        <w:t>discoverE</w:t>
      </w:r>
      <w:proofErr w:type="spellEnd"/>
      <w:r w:rsidRPr="003F1CE3">
        <w:rPr>
          <w:rFonts w:ascii="Bookman Old Style" w:hAnsi="Bookman Old Style"/>
        </w:rPr>
        <w:t xml:space="preserve">.  Faculty 1) can self-nominate; 2) attend required workshops; 3) have development for summer intensive preparation; </w:t>
      </w:r>
    </w:p>
    <w:p w14:paraId="3BB039FA" w14:textId="77777777" w:rsidR="003F1CE3" w:rsidRPr="003F1CE3" w:rsidRDefault="003F1CE3" w:rsidP="003F1CE3">
      <w:pPr>
        <w:spacing w:after="240"/>
        <w:rPr>
          <w:rFonts w:ascii="Bookman Old Style" w:hAnsi="Bookman Old Style"/>
        </w:rPr>
      </w:pPr>
      <w:r w:rsidRPr="003F1CE3">
        <w:rPr>
          <w:rFonts w:ascii="Bookman Old Style" w:hAnsi="Bookman Old Style"/>
        </w:rPr>
        <w:t xml:space="preserve">The Provost highlighted ongoing problems with deferred maintenance.  </w:t>
      </w:r>
    </w:p>
    <w:p w14:paraId="72AD117F" w14:textId="5C5EBA87" w:rsidR="003F1CE3" w:rsidRPr="003F1CE3" w:rsidRDefault="003F1CE3" w:rsidP="003F1CE3">
      <w:pPr>
        <w:spacing w:after="240"/>
        <w:rPr>
          <w:rFonts w:ascii="Bookman Old Style" w:hAnsi="Bookman Old Style"/>
        </w:rPr>
      </w:pPr>
      <w:r w:rsidRPr="003F1CE3">
        <w:rPr>
          <w:rFonts w:ascii="Bookman Old Style" w:hAnsi="Bookman Old Style"/>
        </w:rPr>
        <w:t xml:space="preserve">In discussing the budget </w:t>
      </w:r>
      <w:r w:rsidR="00884C1E">
        <w:rPr>
          <w:rFonts w:ascii="Bookman Old Style" w:hAnsi="Bookman Old Style"/>
        </w:rPr>
        <w:t>effects</w:t>
      </w:r>
      <w:r w:rsidRPr="003F1CE3">
        <w:rPr>
          <w:rFonts w:ascii="Bookman Old Style" w:hAnsi="Bookman Old Style"/>
        </w:rPr>
        <w:t xml:space="preserve"> of impaction: There might be a net benefit of impaction (due to students not repeating classes).  Also, some 400 students were counselled to go to community college.  That probably resulted in some net savings, but not much, but it was not a cost.</w:t>
      </w:r>
    </w:p>
    <w:p w14:paraId="5E35E745" w14:textId="748521A1" w:rsidR="003F1CE3" w:rsidRPr="003F1CE3" w:rsidRDefault="003F1CE3" w:rsidP="003F1CE3">
      <w:pPr>
        <w:spacing w:after="240"/>
        <w:rPr>
          <w:rFonts w:ascii="Bookman Old Style" w:hAnsi="Bookman Old Style"/>
        </w:rPr>
      </w:pPr>
      <w:r w:rsidRPr="003F1CE3">
        <w:rPr>
          <w:rFonts w:ascii="Bookman Old Style" w:hAnsi="Bookman Old Style"/>
        </w:rPr>
        <w:t>Final discussion focused on student success versus graduation rates.  The six year rate is about 58% with the target being 70%.  Four year rates are currently in the low 40s.</w:t>
      </w:r>
    </w:p>
    <w:p w14:paraId="549F901D" w14:textId="2DB5286F" w:rsidR="00ED4190" w:rsidRPr="00ED4190" w:rsidRDefault="00ED4190" w:rsidP="00ED4190">
      <w:pPr>
        <w:rPr>
          <w:rFonts w:ascii="Bookman Old Style" w:hAnsi="Bookman Old Style"/>
        </w:rPr>
      </w:pPr>
    </w:p>
    <w:p w14:paraId="549F901E" w14:textId="62A86A6E" w:rsidR="003C7BBD" w:rsidRDefault="00445B21" w:rsidP="00754A49">
      <w:pPr>
        <w:rPr>
          <w:rFonts w:ascii="Bookman Old Style" w:hAnsi="Bookman Old Style"/>
        </w:rPr>
      </w:pPr>
      <w:r>
        <w:rPr>
          <w:rFonts w:ascii="Bookman Old Style" w:hAnsi="Bookman Old Style"/>
        </w:rPr>
        <w:lastRenderedPageBreak/>
        <w:t xml:space="preserve">Meeting adjourned </w:t>
      </w:r>
      <w:r w:rsidR="00A50B86">
        <w:rPr>
          <w:rFonts w:ascii="Bookman Old Style" w:hAnsi="Bookman Old Style"/>
        </w:rPr>
        <w:t>5</w:t>
      </w:r>
      <w:r w:rsidR="00842012">
        <w:rPr>
          <w:rFonts w:ascii="Bookman Old Style" w:hAnsi="Bookman Old Style"/>
        </w:rPr>
        <w:t>:</w:t>
      </w:r>
      <w:r w:rsidR="003F1CE3">
        <w:rPr>
          <w:rFonts w:ascii="Bookman Old Style" w:hAnsi="Bookman Old Style"/>
        </w:rPr>
        <w:t>0</w:t>
      </w:r>
      <w:r w:rsidR="00A50B86">
        <w:rPr>
          <w:rFonts w:ascii="Bookman Old Style" w:hAnsi="Bookman Old Style"/>
        </w:rPr>
        <w:t>0</w:t>
      </w:r>
      <w:r>
        <w:rPr>
          <w:rFonts w:ascii="Bookman Old Style" w:hAnsi="Bookman Old Style"/>
        </w:rPr>
        <w:t>pm</w:t>
      </w:r>
    </w:p>
    <w:p w14:paraId="4CF034A3" w14:textId="6D7A4B7D" w:rsidR="00A50B86" w:rsidRDefault="003F0240" w:rsidP="00A50B86">
      <w:pPr>
        <w:rPr>
          <w:rFonts w:ascii="Bookman Old Style" w:hAnsi="Bookman Old Style"/>
        </w:rPr>
      </w:pPr>
      <w:r>
        <w:rPr>
          <w:rFonts w:ascii="Bookman Old Style" w:hAnsi="Bookman Old Style"/>
        </w:rPr>
        <w:t>A</w:t>
      </w:r>
      <w:r w:rsidR="00A50B86">
        <w:rPr>
          <w:rFonts w:ascii="Bookman Old Style" w:hAnsi="Bookman Old Style"/>
        </w:rPr>
        <w:t xml:space="preserve">genda </w:t>
      </w:r>
      <w:r w:rsidR="003F1CE3">
        <w:rPr>
          <w:rFonts w:ascii="Bookman Old Style" w:hAnsi="Bookman Old Style"/>
        </w:rPr>
        <w:t>21</w:t>
      </w:r>
      <w:r w:rsidR="00A50B86">
        <w:rPr>
          <w:rFonts w:ascii="Bookman Old Style" w:hAnsi="Bookman Old Style"/>
        </w:rPr>
        <w:t xml:space="preserve"> </w:t>
      </w:r>
      <w:r w:rsidR="003F1CE3">
        <w:rPr>
          <w:rFonts w:ascii="Bookman Old Style" w:hAnsi="Bookman Old Style"/>
        </w:rPr>
        <w:t xml:space="preserve">Oct </w:t>
      </w:r>
      <w:r w:rsidR="00A50B86">
        <w:rPr>
          <w:rFonts w:ascii="Bookman Old Style" w:hAnsi="Bookman Old Style"/>
        </w:rPr>
        <w:t>2015</w:t>
      </w:r>
    </w:p>
    <w:p w14:paraId="36203279" w14:textId="77777777" w:rsidR="00A50B86" w:rsidRPr="00842012" w:rsidRDefault="00A50B86" w:rsidP="00A50B86">
      <w:pPr>
        <w:pStyle w:val="ListParagraph"/>
        <w:numPr>
          <w:ilvl w:val="0"/>
          <w:numId w:val="14"/>
        </w:numPr>
        <w:rPr>
          <w:rFonts w:ascii="Bookman Old Style" w:hAnsi="Bookman Old Style"/>
        </w:rPr>
      </w:pPr>
      <w:r w:rsidRPr="00842012">
        <w:rPr>
          <w:rFonts w:ascii="Bookman Old Style" w:hAnsi="Bookman Old Style"/>
        </w:rPr>
        <w:t>Approval of agenda.</w:t>
      </w:r>
    </w:p>
    <w:p w14:paraId="0C3D1CF5" w14:textId="4E156850" w:rsidR="00A50B86" w:rsidRPr="00842012" w:rsidRDefault="00A50B86" w:rsidP="00A50B86">
      <w:pPr>
        <w:pStyle w:val="ListParagraph"/>
        <w:numPr>
          <w:ilvl w:val="0"/>
          <w:numId w:val="14"/>
        </w:numPr>
        <w:rPr>
          <w:rFonts w:ascii="Bookman Old Style" w:hAnsi="Bookman Old Style"/>
        </w:rPr>
      </w:pPr>
      <w:r w:rsidRPr="00842012">
        <w:rPr>
          <w:rFonts w:ascii="Bookman Old Style" w:hAnsi="Bookman Old Style"/>
        </w:rPr>
        <w:t xml:space="preserve">Approval of minutes of </w:t>
      </w:r>
      <w:r w:rsidR="003F1CE3">
        <w:rPr>
          <w:rFonts w:ascii="Bookman Old Style" w:hAnsi="Bookman Old Style"/>
        </w:rPr>
        <w:t>30</w:t>
      </w:r>
      <w:r>
        <w:rPr>
          <w:rFonts w:ascii="Bookman Old Style" w:hAnsi="Bookman Old Style"/>
        </w:rPr>
        <w:t xml:space="preserve"> Sep</w:t>
      </w:r>
      <w:r w:rsidRPr="00842012">
        <w:rPr>
          <w:rFonts w:ascii="Bookman Old Style" w:hAnsi="Bookman Old Style"/>
        </w:rPr>
        <w:t xml:space="preserve"> 2015.</w:t>
      </w:r>
    </w:p>
    <w:p w14:paraId="1F8CA40B" w14:textId="77777777" w:rsidR="00A50B86" w:rsidRPr="00842012" w:rsidRDefault="00A50B86" w:rsidP="00A50B86">
      <w:pPr>
        <w:pStyle w:val="ListParagraph"/>
        <w:numPr>
          <w:ilvl w:val="0"/>
          <w:numId w:val="14"/>
        </w:numPr>
        <w:rPr>
          <w:rFonts w:ascii="Bookman Old Style" w:hAnsi="Bookman Old Style"/>
        </w:rPr>
      </w:pPr>
      <w:r w:rsidRPr="00842012">
        <w:rPr>
          <w:rFonts w:ascii="Bookman Old Style" w:hAnsi="Bookman Old Style"/>
        </w:rPr>
        <w:t>Communications and Announcements.</w:t>
      </w:r>
    </w:p>
    <w:p w14:paraId="0ADD60A9" w14:textId="59C177E5" w:rsidR="00A50B86" w:rsidRPr="00A50B86" w:rsidRDefault="00A50B86" w:rsidP="00A50B86">
      <w:pPr>
        <w:pStyle w:val="ListParagraph"/>
        <w:numPr>
          <w:ilvl w:val="0"/>
          <w:numId w:val="14"/>
        </w:numPr>
        <w:rPr>
          <w:rFonts w:ascii="Bookman Old Style" w:hAnsi="Bookman Old Style"/>
        </w:rPr>
      </w:pPr>
      <w:r w:rsidRPr="00842012">
        <w:rPr>
          <w:rFonts w:ascii="Bookman Old Style" w:hAnsi="Bookman Old Style"/>
        </w:rPr>
        <w:t xml:space="preserve">New Business </w:t>
      </w:r>
    </w:p>
    <w:p w14:paraId="6E216D85" w14:textId="6475704F" w:rsidR="00A50B86" w:rsidRDefault="003F1CE3" w:rsidP="00A50B86">
      <w:pPr>
        <w:pStyle w:val="ListParagraph"/>
        <w:numPr>
          <w:ilvl w:val="0"/>
          <w:numId w:val="14"/>
        </w:numPr>
        <w:rPr>
          <w:rFonts w:ascii="Bookman Old Style" w:hAnsi="Bookman Old Style"/>
        </w:rPr>
      </w:pPr>
      <w:r>
        <w:rPr>
          <w:rFonts w:ascii="Bookman Old Style" w:hAnsi="Bookman Old Style"/>
        </w:rPr>
        <w:t xml:space="preserve">Continued discussion of C1 premiums. </w:t>
      </w:r>
    </w:p>
    <w:p w14:paraId="6FBDEE8C" w14:textId="77777777" w:rsidR="003F1CE3" w:rsidRDefault="003F1CE3" w:rsidP="003F1CE3">
      <w:pPr>
        <w:rPr>
          <w:rFonts w:ascii="Bookman Old Style" w:hAnsi="Bookman Old Style"/>
        </w:rPr>
      </w:pPr>
    </w:p>
    <w:p w14:paraId="44FFDA47" w14:textId="77777777" w:rsidR="003F1CE3" w:rsidRDefault="003F1CE3" w:rsidP="003F1CE3">
      <w:pPr>
        <w:rPr>
          <w:rFonts w:ascii="Bookman Old Style" w:hAnsi="Bookman Old Style"/>
        </w:rPr>
      </w:pPr>
    </w:p>
    <w:p w14:paraId="712704D7" w14:textId="742EF643" w:rsidR="003F1CE3" w:rsidRPr="003F1CE3" w:rsidRDefault="003F1CE3" w:rsidP="003F1CE3">
      <w:pPr>
        <w:rPr>
          <w:rFonts w:ascii="Bookman Old Style" w:hAnsi="Bookman Old Style"/>
        </w:rPr>
      </w:pPr>
      <w:r>
        <w:rPr>
          <w:rFonts w:ascii="Bookman Old Style" w:hAnsi="Bookman Old Style"/>
        </w:rPr>
        <w:t>Next meeting date: Nov 4</w:t>
      </w:r>
    </w:p>
    <w:p w14:paraId="549F902A" w14:textId="77777777" w:rsidR="006B29F4" w:rsidRPr="003F0240" w:rsidRDefault="006B29F4" w:rsidP="00A50B86">
      <w:pPr>
        <w:pStyle w:val="ListParagraph"/>
      </w:pPr>
    </w:p>
    <w:sectPr w:rsidR="006B29F4" w:rsidRPr="003F0240" w:rsidSect="009374E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335C" w14:textId="77777777" w:rsidR="0018263B" w:rsidRDefault="0018263B" w:rsidP="00340A20">
      <w:r>
        <w:separator/>
      </w:r>
    </w:p>
  </w:endnote>
  <w:endnote w:type="continuationSeparator" w:id="0">
    <w:p w14:paraId="7E15031C" w14:textId="77777777" w:rsidR="0018263B" w:rsidRDefault="0018263B"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672A" w14:textId="77777777" w:rsidR="001600AB" w:rsidRDefault="00160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F00E2" w14:textId="77777777" w:rsidR="001600AB" w:rsidRDefault="00160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43E3" w14:textId="77777777" w:rsidR="001600AB" w:rsidRDefault="00160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492B" w14:textId="77777777" w:rsidR="0018263B" w:rsidRDefault="0018263B" w:rsidP="00340A20">
      <w:r>
        <w:separator/>
      </w:r>
    </w:p>
  </w:footnote>
  <w:footnote w:type="continuationSeparator" w:id="0">
    <w:p w14:paraId="37B79744" w14:textId="77777777" w:rsidR="0018263B" w:rsidRDefault="0018263B"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7E1A" w14:textId="77777777" w:rsidR="001600AB" w:rsidRDefault="00160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655D8F50" w14:textId="514FDB49" w:rsidR="006238C5" w:rsidRDefault="006238C5" w:rsidP="00340A20">
    <w:pPr>
      <w:pStyle w:val="ListParagraph"/>
      <w:ind w:left="1080"/>
      <w:jc w:val="right"/>
      <w:rPr>
        <w:rFonts w:ascii="Bookman Old Style" w:hAnsi="Bookman Old Style"/>
      </w:rPr>
    </w:pPr>
    <w:r>
      <w:rPr>
        <w:rFonts w:ascii="Bookman Old Style" w:hAnsi="Bookman Old Style"/>
      </w:rPr>
      <w:t>September 30, 2105</w:t>
    </w:r>
  </w:p>
  <w:p w14:paraId="549F9030" w14:textId="35306DB8" w:rsidR="00340A20" w:rsidRDefault="001600AB" w:rsidP="00340A20">
    <w:pPr>
      <w:pStyle w:val="ListParagraph"/>
      <w:ind w:left="1080"/>
      <w:jc w:val="right"/>
      <w:rPr>
        <w:rFonts w:ascii="Bookman Old Style" w:hAnsi="Bookman Old Style"/>
      </w:rPr>
    </w:pPr>
    <w:r>
      <w:rPr>
        <w:rFonts w:ascii="Bookman Old Style" w:hAnsi="Bookman Old Style"/>
      </w:rPr>
      <w:t xml:space="preserve">Page </w:t>
    </w:r>
    <w:r>
      <w:rPr>
        <w:rFonts w:ascii="Bookman Old Style" w:hAnsi="Bookman Old Style"/>
      </w:rPr>
      <w:t>3</w:t>
    </w:r>
    <w:bookmarkStart w:id="0" w:name="_GoBack"/>
    <w:bookmarkEnd w:id="0"/>
  </w:p>
  <w:p w14:paraId="549F9031" w14:textId="77777777" w:rsidR="00340A20" w:rsidRDefault="00340A20" w:rsidP="00340A20">
    <w:pPr>
      <w:pStyle w:val="ListParagraph"/>
      <w:ind w:left="1080"/>
      <w:jc w:val="right"/>
      <w:rPr>
        <w:rFonts w:ascii="Bookman Old Style" w:hAnsi="Bookman Old Sty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3">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EC7C06"/>
    <w:multiLevelType w:val="hybridMultilevel"/>
    <w:tmpl w:val="7F40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9"/>
  </w:num>
  <w:num w:numId="7">
    <w:abstractNumId w:val="2"/>
  </w:num>
  <w:num w:numId="8">
    <w:abstractNumId w:val="3"/>
  </w:num>
  <w:num w:numId="9">
    <w:abstractNumId w:val="13"/>
  </w:num>
  <w:num w:numId="10">
    <w:abstractNumId w:val="4"/>
  </w:num>
  <w:num w:numId="11">
    <w:abstractNumId w:val="6"/>
  </w:num>
  <w:num w:numId="12">
    <w:abstractNumId w:val="7"/>
  </w:num>
  <w:num w:numId="13">
    <w:abstractNumId w:val="8"/>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DD4DC7-2E30-4D93-8521-477AF8FE5E6E}"/>
    <w:docVar w:name="dgnword-eventsink" w:val="590402943696"/>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6D9"/>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0AB"/>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8C5"/>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7BEB"/>
    <w:rsid w:val="00DA2417"/>
    <w:rsid w:val="00DA2FFA"/>
    <w:rsid w:val="00DA3936"/>
    <w:rsid w:val="00DA4168"/>
    <w:rsid w:val="00DA45A0"/>
    <w:rsid w:val="00DA545F"/>
    <w:rsid w:val="00DA75FF"/>
    <w:rsid w:val="00DA7687"/>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9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8464-3BD2-4115-A68F-15F4F2A3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Academic Senate Student Assistant</cp:lastModifiedBy>
  <cp:revision>3</cp:revision>
  <cp:lastPrinted>2014-09-03T19:22:00Z</cp:lastPrinted>
  <dcterms:created xsi:type="dcterms:W3CDTF">2015-12-01T16:59:00Z</dcterms:created>
  <dcterms:modified xsi:type="dcterms:W3CDTF">2015-12-02T20:11:00Z</dcterms:modified>
</cp:coreProperties>
</file>