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446A2B"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(EC-9</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446A2B" w:rsidP="000753B9">
      <w:pPr>
        <w:rPr>
          <w:rFonts w:ascii="Bookman Old Style" w:hAnsi="Bookman Old Style"/>
        </w:rPr>
      </w:pPr>
      <w:r>
        <w:rPr>
          <w:rFonts w:ascii="Bookman Old Style" w:hAnsi="Bookman Old Style"/>
        </w:rPr>
        <w:t>January 23</w:t>
      </w:r>
      <w:r w:rsidR="00637784">
        <w:rPr>
          <w:rFonts w:ascii="Bookman Old Style" w:hAnsi="Bookman Old Style"/>
        </w:rPr>
        <w:t>, 2017</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837C30">
        <w:rPr>
          <w:rFonts w:ascii="Bookman Old Style" w:hAnsi="Bookman Old Style"/>
        </w:rPr>
        <w:t>,</w:t>
      </w:r>
      <w:r w:rsidR="00446A2B">
        <w:rPr>
          <w:rFonts w:ascii="Bookman Old Style" w:hAnsi="Bookman Old Style"/>
        </w:rPr>
        <w:t xml:space="preserve"> Otto Benavides (Statewide Senate</w:t>
      </w:r>
      <w:r w:rsidR="00B876B2">
        <w:rPr>
          <w:rFonts w:ascii="Bookman Old Style" w:hAnsi="Bookman Old Style"/>
        </w:rPr>
        <w:t>),</w:t>
      </w:r>
      <w:r w:rsidR="00446A2B">
        <w:rPr>
          <w:rFonts w:ascii="Bookman Old Style" w:hAnsi="Bookman Old Style"/>
        </w:rPr>
        <w:t xml:space="preserve"> Loretta Kensinger (At-large),</w:t>
      </w:r>
      <w:r w:rsidR="00C94DC6">
        <w:rPr>
          <w:rFonts w:ascii="Bookman Old Style" w:hAnsi="Bookman Old Style"/>
        </w:rPr>
        <w:t xml:space="preserve"> Melanie Ram (University-wide)</w:t>
      </w:r>
      <w:r w:rsidR="00D10B5D">
        <w:rPr>
          <w:rFonts w:ascii="Bookman Old Style" w:hAnsi="Bookman Old Style"/>
        </w:rPr>
        <w:t>,</w:t>
      </w:r>
      <w:r w:rsidR="00B876B2">
        <w:rPr>
          <w:rFonts w:ascii="Bookman Old Style" w:hAnsi="Bookman Old Style"/>
        </w:rPr>
        <w:t xml:space="preserve"> Rebecca Raya-Fernandez (At-large),</w:t>
      </w:r>
      <w:r w:rsidR="00577306">
        <w:rPr>
          <w:rFonts w:ascii="Bookman Old Style" w:hAnsi="Bookman Old Style"/>
        </w:rPr>
        <w:t xml:space="preserve"> </w:t>
      </w:r>
      <w:r w:rsidR="00286B3C">
        <w:rPr>
          <w:rFonts w:ascii="Bookman Old Style" w:hAnsi="Bookman Old Style"/>
        </w:rPr>
        <w:t>Tim Ryan (ASI)</w:t>
      </w:r>
      <w:r w:rsidR="00C94DC6">
        <w:rPr>
          <w:rFonts w:ascii="Bookman Old Style" w:hAnsi="Bookman Old Style"/>
        </w:rPr>
        <w:t>, and Lynette Zelezny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446A2B">
        <w:rPr>
          <w:rFonts w:ascii="Bookman Old Style" w:hAnsi="Bookman Old Style"/>
        </w:rPr>
        <w:t xml:space="preserve"> and Michael Jenkins</w:t>
      </w:r>
      <w:r w:rsidR="0011644F">
        <w:rPr>
          <w:rFonts w:ascii="Bookman Old Style" w:hAnsi="Bookman Old Style"/>
        </w:rPr>
        <w:t xml:space="preserve">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r>
      <w:r w:rsidR="00C55553">
        <w:rPr>
          <w:rFonts w:ascii="Bookman Old Style" w:hAnsi="Bookman Old Style"/>
        </w:rPr>
        <w:t xml:space="preserve">Deborah Adishian-Astone (VP of Administrative Services), </w:t>
      </w:r>
      <w:r w:rsidR="00B876B2">
        <w:rPr>
          <w:rFonts w:ascii="Bookman Old Style" w:hAnsi="Bookman Old Style"/>
        </w:rPr>
        <w:t>Venita Baker</w:t>
      </w:r>
      <w:r w:rsidR="00C55553">
        <w:rPr>
          <w:rFonts w:ascii="Bookman Old Style" w:hAnsi="Bookman Old Style"/>
        </w:rPr>
        <w:t xml:space="preserve"> (Academic Senate)</w:t>
      </w:r>
      <w:r w:rsidR="00637784">
        <w:rPr>
          <w:rFonts w:ascii="Bookman Old Style" w:hAnsi="Bookman Old Style"/>
        </w:rPr>
        <w:t>,</w:t>
      </w:r>
      <w:r w:rsidR="00367DA4">
        <w:rPr>
          <w:rFonts w:ascii="Bookman Old Style" w:hAnsi="Bookman Old Style"/>
        </w:rPr>
        <w:t xml:space="preserve"> Aaron Birkholz (ISDS),</w:t>
      </w:r>
      <w:r w:rsidR="00637784">
        <w:rPr>
          <w:rFonts w:ascii="Bookman Old Style" w:hAnsi="Bookman Old Style"/>
        </w:rPr>
        <w:t xml:space="preserve"> </w:t>
      </w:r>
      <w:r w:rsidR="009D7AB0">
        <w:rPr>
          <w:rFonts w:ascii="Bookman Old Style" w:hAnsi="Bookman Old Style"/>
        </w:rPr>
        <w:t xml:space="preserve">Priscilla Chaffe-Stengel (ISDS), </w:t>
      </w:r>
      <w:r w:rsidR="00C55553">
        <w:rPr>
          <w:rFonts w:ascii="Bookman Old Style" w:hAnsi="Bookman Old Style"/>
        </w:rPr>
        <w:t xml:space="preserve">Ojoung Kwon (ISDS), </w:t>
      </w:r>
      <w:r w:rsidR="00367DA4">
        <w:rPr>
          <w:rFonts w:ascii="Bookman Old Style" w:hAnsi="Bookman Old Style"/>
        </w:rPr>
        <w:t xml:space="preserve">and </w:t>
      </w:r>
      <w:r w:rsidR="009D7AB0">
        <w:rPr>
          <w:rFonts w:ascii="Bookman Old Style" w:hAnsi="Bookman Old Style"/>
        </w:rPr>
        <w:t>Sunanthan Prime (ISDS)</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AD64DB">
        <w:rPr>
          <w:rFonts w:ascii="Bookman Old Style" w:hAnsi="Bookman Old Style"/>
        </w:rPr>
        <w:t xml:space="preserve"> at 3:07</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AD64DB">
        <w:rPr>
          <w:rFonts w:ascii="Bookman Old Style" w:hAnsi="Bookman Old Style" w:cs="Times New Roman"/>
          <w:szCs w:val="24"/>
        </w:rPr>
        <w:t xml:space="preserve"> December</w:t>
      </w:r>
      <w:r w:rsidR="00EF0931">
        <w:rPr>
          <w:rFonts w:ascii="Bookman Old Style" w:hAnsi="Bookman Old Style" w:cs="Times New Roman"/>
          <w:szCs w:val="24"/>
        </w:rPr>
        <w:t xml:space="preserve"> </w:t>
      </w:r>
      <w:r w:rsidR="00AD64DB">
        <w:rPr>
          <w:rFonts w:ascii="Bookman Old Style" w:hAnsi="Bookman Old Style" w:cs="Times New Roman"/>
          <w:szCs w:val="24"/>
        </w:rPr>
        <w:t>5</w:t>
      </w:r>
      <w:r w:rsidR="00BF17DB">
        <w:rPr>
          <w:rFonts w:ascii="Bookman Old Style" w:hAnsi="Bookman Old Style" w:cs="Times New Roman"/>
          <w:szCs w:val="24"/>
        </w:rPr>
        <w:t>, 2016</w:t>
      </w:r>
    </w:p>
    <w:p w:rsidR="00EF39E5" w:rsidRDefault="00EF39E5" w:rsidP="00422231">
      <w:pPr>
        <w:pStyle w:val="ListParagraph"/>
        <w:rPr>
          <w:rFonts w:ascii="Bookman Old Style" w:hAnsi="Bookman Old Style" w:cs="Times New Roman"/>
          <w:szCs w:val="24"/>
        </w:rPr>
      </w:pPr>
    </w:p>
    <w:p w:rsidR="00432A4A" w:rsidRPr="00422231" w:rsidRDefault="00432A4A" w:rsidP="00422231">
      <w:pPr>
        <w:pStyle w:val="ListParagraph"/>
        <w:rPr>
          <w:rFonts w:ascii="Bookman Old Style" w:hAnsi="Bookman Old Style" w:cs="Times New Roman"/>
          <w:szCs w:val="24"/>
        </w:rPr>
      </w:pPr>
      <w:r>
        <w:rPr>
          <w:rFonts w:ascii="Bookman Old Style" w:hAnsi="Bookman Old Style" w:cs="Times New Roman"/>
          <w:szCs w:val="24"/>
        </w:rPr>
        <w:t>Approval of the M</w:t>
      </w:r>
      <w:r w:rsidR="000C1D7A">
        <w:rPr>
          <w:rFonts w:ascii="Bookman Old Style" w:hAnsi="Bookman Old Style" w:cs="Times New Roman"/>
          <w:szCs w:val="24"/>
        </w:rPr>
        <w:t>inut</w:t>
      </w:r>
      <w:r w:rsidR="00AD64DB">
        <w:rPr>
          <w:rFonts w:ascii="Bookman Old Style" w:hAnsi="Bookman Old Style" w:cs="Times New Roman"/>
          <w:szCs w:val="24"/>
        </w:rPr>
        <w:t>es of December 5</w:t>
      </w:r>
      <w:r w:rsidR="0062444F">
        <w:rPr>
          <w:rFonts w:ascii="Bookman Old Style" w:hAnsi="Bookman Old Style" w:cs="Times New Roman"/>
          <w:szCs w:val="24"/>
        </w:rPr>
        <w:t>, 2016</w:t>
      </w:r>
    </w:p>
    <w:p w:rsidR="000D0BD1" w:rsidRPr="000D0BD1" w:rsidRDefault="000D0BD1" w:rsidP="000D0BD1">
      <w:pPr>
        <w:pStyle w:val="ListParagraph"/>
        <w:rPr>
          <w:rFonts w:ascii="Bookman Old Style" w:hAnsi="Bookman Old Style" w:cs="Times New Roman"/>
          <w:szCs w:val="24"/>
        </w:rPr>
      </w:pPr>
    </w:p>
    <w:p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966D25" w:rsidRPr="00966D25" w:rsidRDefault="00966D25" w:rsidP="00966D25">
      <w:pPr>
        <w:pStyle w:val="ListParagraph"/>
        <w:spacing w:after="160" w:line="259" w:lineRule="auto"/>
        <w:rPr>
          <w:rFonts w:ascii="Bookman Old Style" w:hAnsi="Bookman Old Style" w:cs="Times New Roman"/>
          <w:szCs w:val="24"/>
        </w:rPr>
      </w:pPr>
    </w:p>
    <w:p w:rsidR="004D52D5" w:rsidRDefault="004D52D5"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Provost Zelezny</w:t>
      </w:r>
    </w:p>
    <w:p w:rsidR="008F1A59" w:rsidRDefault="008F1A59" w:rsidP="008F1A59">
      <w:pPr>
        <w:pStyle w:val="ListParagraph"/>
        <w:spacing w:after="160" w:line="259" w:lineRule="auto"/>
        <w:ind w:left="1440"/>
        <w:rPr>
          <w:rFonts w:ascii="Bookman Old Style" w:hAnsi="Bookman Old Style" w:cs="Times New Roman"/>
          <w:szCs w:val="24"/>
        </w:rPr>
      </w:pPr>
    </w:p>
    <w:p w:rsidR="004D52D5" w:rsidRDefault="00CB2F59"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On February 27 staff from the California Department of Finance will be o</w:t>
      </w:r>
      <w:r w:rsidR="000B00A5">
        <w:rPr>
          <w:rFonts w:ascii="Bookman Old Style" w:hAnsi="Bookman Old Style" w:cs="Times New Roman"/>
          <w:szCs w:val="24"/>
        </w:rPr>
        <w:t>n campus asking us some possibly</w:t>
      </w:r>
      <w:r>
        <w:rPr>
          <w:rFonts w:ascii="Bookman Old Style" w:hAnsi="Bookman Old Style" w:cs="Times New Roman"/>
          <w:szCs w:val="24"/>
        </w:rPr>
        <w:t xml:space="preserve"> tough questions a</w:t>
      </w:r>
      <w:r w:rsidR="000B00A5">
        <w:rPr>
          <w:rFonts w:ascii="Bookman Old Style" w:hAnsi="Bookman Old Style" w:cs="Times New Roman"/>
          <w:szCs w:val="24"/>
        </w:rPr>
        <w:t>bout our 4-year graduation rate</w:t>
      </w:r>
      <w:r>
        <w:rPr>
          <w:rFonts w:ascii="Bookman Old Style" w:hAnsi="Bookman Old Style" w:cs="Times New Roman"/>
          <w:szCs w:val="24"/>
        </w:rPr>
        <w:t>.  The Provost feels that our best strategy is to talk about our great success stories.</w:t>
      </w:r>
    </w:p>
    <w:p w:rsidR="00CB2F59" w:rsidRDefault="00CB2F59" w:rsidP="004D52D5">
      <w:pPr>
        <w:pStyle w:val="ListParagraph"/>
        <w:spacing w:after="160" w:line="259" w:lineRule="auto"/>
        <w:ind w:left="1440"/>
        <w:rPr>
          <w:rFonts w:ascii="Bookman Old Style" w:hAnsi="Bookman Old Style" w:cs="Times New Roman"/>
          <w:szCs w:val="24"/>
        </w:rPr>
      </w:pPr>
    </w:p>
    <w:p w:rsidR="00CB2F59" w:rsidRDefault="00CB2F59"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February 28 will be the student success summit and the keynote speaker will be Professor Laura Rendon of the University of Texas, San Antonio, who will talk about putting cultural competence into our pedagogy.</w:t>
      </w:r>
    </w:p>
    <w:p w:rsidR="00CB2F59" w:rsidRDefault="00CB2F59" w:rsidP="004D52D5">
      <w:pPr>
        <w:pStyle w:val="ListParagraph"/>
        <w:spacing w:after="160" w:line="259" w:lineRule="auto"/>
        <w:ind w:left="1440"/>
        <w:rPr>
          <w:rFonts w:ascii="Bookman Old Style" w:hAnsi="Bookman Old Style" w:cs="Times New Roman"/>
          <w:szCs w:val="24"/>
        </w:rPr>
      </w:pPr>
    </w:p>
    <w:p w:rsidR="00CB2F59" w:rsidRDefault="00CB2F59"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the appointment of </w:t>
      </w:r>
      <w:r w:rsidR="00C7524F">
        <w:rPr>
          <w:rFonts w:ascii="Bookman Old Style" w:hAnsi="Bookman Old Style" w:cs="Times New Roman"/>
          <w:szCs w:val="24"/>
        </w:rPr>
        <w:t xml:space="preserve">Dr. </w:t>
      </w:r>
      <w:r>
        <w:rPr>
          <w:rFonts w:ascii="Bookman Old Style" w:hAnsi="Bookman Old Style" w:cs="Times New Roman"/>
          <w:szCs w:val="24"/>
        </w:rPr>
        <w:t xml:space="preserve">Bernadette Muscat, Associate Dean of the College of Social Science, to also be a special assistant </w:t>
      </w:r>
      <w:r w:rsidR="00C7524F">
        <w:rPr>
          <w:rFonts w:ascii="Bookman Old Style" w:hAnsi="Bookman Old Style" w:cs="Times New Roman"/>
          <w:szCs w:val="24"/>
        </w:rPr>
        <w:t xml:space="preserve">to the Provost responsible for </w:t>
      </w:r>
      <w:r>
        <w:rPr>
          <w:rFonts w:ascii="Bookman Old Style" w:hAnsi="Bookman Old Style" w:cs="Times New Roman"/>
          <w:szCs w:val="24"/>
        </w:rPr>
        <w:t>oversee</w:t>
      </w:r>
      <w:r w:rsidR="00C7524F">
        <w:rPr>
          <w:rFonts w:ascii="Bookman Old Style" w:hAnsi="Bookman Old Style" w:cs="Times New Roman"/>
          <w:szCs w:val="24"/>
        </w:rPr>
        <w:t>ing</w:t>
      </w:r>
      <w:r>
        <w:rPr>
          <w:rFonts w:ascii="Bookman Old Style" w:hAnsi="Bookman Old Style" w:cs="Times New Roman"/>
          <w:szCs w:val="24"/>
        </w:rPr>
        <w:t xml:space="preserve"> the restructur</w:t>
      </w:r>
      <w:r w:rsidR="000B00A5">
        <w:rPr>
          <w:rFonts w:ascii="Bookman Old Style" w:hAnsi="Bookman Old Style" w:cs="Times New Roman"/>
          <w:szCs w:val="24"/>
        </w:rPr>
        <w:t>ing of the Educational Testing C</w:t>
      </w:r>
      <w:r>
        <w:rPr>
          <w:rFonts w:ascii="Bookman Old Style" w:hAnsi="Bookman Old Style" w:cs="Times New Roman"/>
          <w:szCs w:val="24"/>
        </w:rPr>
        <w:t xml:space="preserve">enter.  </w:t>
      </w:r>
      <w:r w:rsidR="00C7524F">
        <w:rPr>
          <w:rFonts w:ascii="Bookman Old Style" w:hAnsi="Bookman Old Style" w:cs="Times New Roman"/>
          <w:szCs w:val="24"/>
        </w:rPr>
        <w:t>Senator Ram (University-wide) asked several questions about the current state of the testing center, who is able to actually use it, and what Dr. Muscat will be doing</w:t>
      </w:r>
      <w:r w:rsidR="000B00A5">
        <w:rPr>
          <w:rFonts w:ascii="Bookman Old Style" w:hAnsi="Bookman Old Style" w:cs="Times New Roman"/>
          <w:szCs w:val="24"/>
        </w:rPr>
        <w:t xml:space="preserve"> with it</w:t>
      </w:r>
      <w:r w:rsidR="00C7524F">
        <w:rPr>
          <w:rFonts w:ascii="Bookman Old Style" w:hAnsi="Bookman Old Style" w:cs="Times New Roman"/>
          <w:szCs w:val="24"/>
        </w:rPr>
        <w:t>.  The Provost explained that Dr. Muscat is essentially restructuring it from the ground up.  Chair Ayotte noted that he will be sending out to the faculty the data used by the task force studying the center last year to reach their decision.</w:t>
      </w:r>
    </w:p>
    <w:p w:rsidR="00C7524F" w:rsidRDefault="00C7524F" w:rsidP="004D52D5">
      <w:pPr>
        <w:pStyle w:val="ListParagraph"/>
        <w:spacing w:after="160" w:line="259" w:lineRule="auto"/>
        <w:ind w:left="1440"/>
        <w:rPr>
          <w:rFonts w:ascii="Bookman Old Style" w:hAnsi="Bookman Old Style" w:cs="Times New Roman"/>
          <w:szCs w:val="24"/>
        </w:rPr>
      </w:pPr>
    </w:p>
    <w:p w:rsidR="00C7524F" w:rsidRDefault="00C7524F"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 also announced that Dr. Mitzi Lowe, Associate Dean of the College of Health and Human Services, will be overseeing changes in the classification of Unit 11 employees</w:t>
      </w:r>
      <w:r w:rsidR="00C36FDB">
        <w:rPr>
          <w:rFonts w:ascii="Bookman Old Style" w:hAnsi="Bookman Old Style" w:cs="Times New Roman"/>
          <w:szCs w:val="24"/>
        </w:rPr>
        <w:t xml:space="preserve"> (graduate teaching assistants)</w:t>
      </w:r>
      <w:r>
        <w:rPr>
          <w:rFonts w:ascii="Bookman Old Style" w:hAnsi="Bookman Old Style" w:cs="Times New Roman"/>
          <w:szCs w:val="24"/>
        </w:rPr>
        <w:t xml:space="preserve"> as they become hourly employees.</w:t>
      </w:r>
    </w:p>
    <w:p w:rsidR="00C7524F" w:rsidRDefault="00C7524F" w:rsidP="004D52D5">
      <w:pPr>
        <w:pStyle w:val="ListParagraph"/>
        <w:spacing w:after="160" w:line="259" w:lineRule="auto"/>
        <w:ind w:left="1440"/>
        <w:rPr>
          <w:rFonts w:ascii="Bookman Old Style" w:hAnsi="Bookman Old Style" w:cs="Times New Roman"/>
          <w:szCs w:val="24"/>
        </w:rPr>
      </w:pPr>
    </w:p>
    <w:p w:rsidR="00C7524F" w:rsidRDefault="00C7524F"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asked if these appointments were in addition to the duties of Dr. Muscat and Dr. Lowe as associate deans.  Yes, they are.  Senator Raya-Fernandez (At-large) asked if they will receive additional compensation.  Yes, they will.</w:t>
      </w:r>
    </w:p>
    <w:p w:rsidR="00C7524F" w:rsidRDefault="00C7524F" w:rsidP="004D52D5">
      <w:pPr>
        <w:pStyle w:val="ListParagraph"/>
        <w:spacing w:after="160" w:line="259" w:lineRule="auto"/>
        <w:ind w:left="1440"/>
        <w:rPr>
          <w:rFonts w:ascii="Bookman Old Style" w:hAnsi="Bookman Old Style" w:cs="Times New Roman"/>
          <w:szCs w:val="24"/>
        </w:rPr>
      </w:pPr>
    </w:p>
    <w:p w:rsidR="00C7524F" w:rsidRDefault="00C806E7"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Kensinger (At-large) thanked the administration for sending the public announcements that information about students will not be shared with any government agencies coming to campus regarding </w:t>
      </w:r>
      <w:r w:rsidR="000B00A5">
        <w:rPr>
          <w:rFonts w:ascii="Bookman Old Style" w:hAnsi="Bookman Old Style" w:cs="Times New Roman"/>
          <w:szCs w:val="24"/>
        </w:rPr>
        <w:t xml:space="preserve">student </w:t>
      </w:r>
      <w:r>
        <w:rPr>
          <w:rFonts w:ascii="Bookman Old Style" w:hAnsi="Bookman Old Style" w:cs="Times New Roman"/>
          <w:szCs w:val="24"/>
        </w:rPr>
        <w:t>immigration</w:t>
      </w:r>
      <w:r w:rsidR="000B00A5">
        <w:rPr>
          <w:rFonts w:ascii="Bookman Old Style" w:hAnsi="Bookman Old Style" w:cs="Times New Roman"/>
          <w:szCs w:val="24"/>
        </w:rPr>
        <w:t xml:space="preserve"> status</w:t>
      </w:r>
      <w:r>
        <w:rPr>
          <w:rFonts w:ascii="Bookman Old Style" w:hAnsi="Bookman Old Style" w:cs="Times New Roman"/>
          <w:szCs w:val="24"/>
        </w:rPr>
        <w:t>.  She then asked how staff in sensitive offices will be trained to deal with government agents</w:t>
      </w:r>
      <w:r w:rsidR="000B00A5">
        <w:rPr>
          <w:rFonts w:ascii="Bookman Old Style" w:hAnsi="Bookman Old Style" w:cs="Times New Roman"/>
          <w:szCs w:val="24"/>
        </w:rPr>
        <w:t xml:space="preserve"> who do show</w:t>
      </w:r>
      <w:r>
        <w:rPr>
          <w:rFonts w:ascii="Bookman Old Style" w:hAnsi="Bookman Old Style" w:cs="Times New Roman"/>
          <w:szCs w:val="24"/>
        </w:rPr>
        <w:t xml:space="preserve"> up with subpoenas.  </w:t>
      </w:r>
      <w:r w:rsidR="00E63ABB">
        <w:rPr>
          <w:rFonts w:ascii="Bookman Old Style" w:hAnsi="Bookman Old Style" w:cs="Times New Roman"/>
          <w:szCs w:val="24"/>
        </w:rPr>
        <w:t>The Provost indicated that staff in sensitive positions are getting additional training in terms of what can be legally asked for and what can be withheld under the Family Education Rights and Privacy Act (FERPA).</w:t>
      </w:r>
      <w:r w:rsidR="00501C00">
        <w:rPr>
          <w:rFonts w:ascii="Bookman Old Style" w:hAnsi="Bookman Old Style" w:cs="Times New Roman"/>
          <w:szCs w:val="24"/>
        </w:rPr>
        <w:t xml:space="preserve">  Senator Kensinger also asked if the President had considered the part of the resolution from the College of Social Sciences calling on the campus to allow DACA students to stay in campus housing over break.  The Provost said the issue has been discussed and the President will be sending an answer</w:t>
      </w:r>
      <w:r w:rsidR="000B00A5">
        <w:rPr>
          <w:rFonts w:ascii="Bookman Old Style" w:hAnsi="Bookman Old Style" w:cs="Times New Roman"/>
          <w:szCs w:val="24"/>
        </w:rPr>
        <w:t xml:space="preserve"> soon to the College</w:t>
      </w:r>
      <w:r w:rsidR="00501C00">
        <w:rPr>
          <w:rFonts w:ascii="Bookman Old Style" w:hAnsi="Bookman Old Style" w:cs="Times New Roman"/>
          <w:szCs w:val="24"/>
        </w:rPr>
        <w:t>.</w:t>
      </w:r>
    </w:p>
    <w:p w:rsidR="00C7524F" w:rsidRPr="00C7524F" w:rsidRDefault="00C7524F" w:rsidP="00C7524F">
      <w:pPr>
        <w:spacing w:after="160" w:line="259" w:lineRule="auto"/>
        <w:rPr>
          <w:rFonts w:ascii="Bookman Old Style" w:hAnsi="Bookman Old Style" w:cs="Times New Roman"/>
          <w:szCs w:val="24"/>
        </w:rPr>
      </w:pPr>
    </w:p>
    <w:p w:rsidR="004D52D5" w:rsidRDefault="001A3FE2"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1A3FE2" w:rsidRDefault="001A3FE2" w:rsidP="001A3FE2">
      <w:pPr>
        <w:pStyle w:val="ListParagraph"/>
        <w:spacing w:after="160" w:line="259" w:lineRule="auto"/>
        <w:ind w:left="1440"/>
        <w:rPr>
          <w:rFonts w:ascii="Bookman Old Style" w:hAnsi="Bookman Old Style" w:cs="Times New Roman"/>
          <w:szCs w:val="24"/>
        </w:rPr>
      </w:pPr>
    </w:p>
    <w:p w:rsidR="001A3FE2" w:rsidRDefault="001A3FE2"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1.)  Email dated January 14, 2017, from Thomas Holyoke, Vice Chair Academic Senate, to Kevin Ayotte, Chair Academic Senate re: Comments on Statewide Senate Report on Quantitative Reasoning.  Email has been received.</w:t>
      </w:r>
    </w:p>
    <w:p w:rsidR="001A3FE2" w:rsidRDefault="001A3FE2" w:rsidP="001A3FE2">
      <w:pPr>
        <w:pStyle w:val="ListParagraph"/>
        <w:spacing w:after="160" w:line="259" w:lineRule="auto"/>
        <w:ind w:left="1440"/>
        <w:rPr>
          <w:rFonts w:ascii="Bookman Old Style" w:hAnsi="Bookman Old Style" w:cs="Times New Roman"/>
          <w:szCs w:val="24"/>
        </w:rPr>
      </w:pPr>
    </w:p>
    <w:p w:rsidR="001A3FE2" w:rsidRDefault="001A3FE2"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Dr. Chaffe-Stengel and other faculty from the Department of Information Systems and Decision Sciences (ISDS) explained the resolution passed by the Craig School of Business opposing the recommendation by a report of the Statewide Academic Senate </w:t>
      </w:r>
      <w:r w:rsidR="0098694E">
        <w:rPr>
          <w:rFonts w:ascii="Bookman Old Style" w:hAnsi="Bookman Old Style" w:cs="Times New Roman"/>
          <w:szCs w:val="24"/>
        </w:rPr>
        <w:t xml:space="preserve">that the state no longer require students to complete intermediate algebra.  </w:t>
      </w:r>
      <w:r w:rsidR="00F55A72">
        <w:rPr>
          <w:rFonts w:ascii="Bookman Old Style" w:hAnsi="Bookman Old Style" w:cs="Times New Roman"/>
          <w:szCs w:val="24"/>
        </w:rPr>
        <w:t>They argued that t</w:t>
      </w:r>
      <w:r w:rsidR="0098694E">
        <w:rPr>
          <w:rFonts w:ascii="Bookman Old Style" w:hAnsi="Bookman Old Style" w:cs="Times New Roman"/>
          <w:szCs w:val="24"/>
        </w:rPr>
        <w:t xml:space="preserve">his </w:t>
      </w:r>
      <w:r w:rsidR="00F55A72">
        <w:rPr>
          <w:rFonts w:ascii="Bookman Old Style" w:hAnsi="Bookman Old Style" w:cs="Times New Roman"/>
          <w:szCs w:val="24"/>
        </w:rPr>
        <w:t>is risky because</w:t>
      </w:r>
      <w:r w:rsidR="0098694E">
        <w:rPr>
          <w:rFonts w:ascii="Bookman Old Style" w:hAnsi="Bookman Old Style" w:cs="Times New Roman"/>
          <w:szCs w:val="24"/>
        </w:rPr>
        <w:t xml:space="preserve"> students</w:t>
      </w:r>
      <w:r w:rsidR="00F55A72">
        <w:rPr>
          <w:rFonts w:ascii="Bookman Old Style" w:hAnsi="Bookman Old Style" w:cs="Times New Roman"/>
          <w:szCs w:val="24"/>
        </w:rPr>
        <w:t xml:space="preserve"> may be </w:t>
      </w:r>
      <w:r w:rsidR="0098694E">
        <w:rPr>
          <w:rFonts w:ascii="Bookman Old Style" w:hAnsi="Bookman Old Style" w:cs="Times New Roman"/>
          <w:szCs w:val="24"/>
        </w:rPr>
        <w:t>unable to comp</w:t>
      </w:r>
      <w:r w:rsidR="00F55A72">
        <w:rPr>
          <w:rFonts w:ascii="Bookman Old Style" w:hAnsi="Bookman Old Style" w:cs="Times New Roman"/>
          <w:szCs w:val="24"/>
        </w:rPr>
        <w:t>lete college level math courses</w:t>
      </w:r>
      <w:r w:rsidR="0098694E">
        <w:rPr>
          <w:rFonts w:ascii="Bookman Old Style" w:hAnsi="Bookman Old Style" w:cs="Times New Roman"/>
          <w:szCs w:val="24"/>
        </w:rPr>
        <w:t xml:space="preserve"> and</w:t>
      </w:r>
      <w:r w:rsidR="00F55A72">
        <w:rPr>
          <w:rFonts w:ascii="Bookman Old Style" w:hAnsi="Bookman Old Style" w:cs="Times New Roman"/>
          <w:szCs w:val="24"/>
        </w:rPr>
        <w:t xml:space="preserve"> thus</w:t>
      </w:r>
      <w:r w:rsidR="0098694E">
        <w:rPr>
          <w:rFonts w:ascii="Bookman Old Style" w:hAnsi="Bookman Old Style" w:cs="Times New Roman"/>
          <w:szCs w:val="24"/>
        </w:rPr>
        <w:t xml:space="preserve"> may</w:t>
      </w:r>
      <w:r w:rsidR="00F55A72">
        <w:rPr>
          <w:rFonts w:ascii="Bookman Old Style" w:hAnsi="Bookman Old Style" w:cs="Times New Roman"/>
          <w:szCs w:val="24"/>
        </w:rPr>
        <w:t xml:space="preserve"> be</w:t>
      </w:r>
      <w:r w:rsidR="0098694E">
        <w:rPr>
          <w:rFonts w:ascii="Bookman Old Style" w:hAnsi="Bookman Old Style" w:cs="Times New Roman"/>
          <w:szCs w:val="24"/>
        </w:rPr>
        <w:t xml:space="preserve"> push</w:t>
      </w:r>
      <w:r w:rsidR="00F55A72">
        <w:rPr>
          <w:rFonts w:ascii="Bookman Old Style" w:hAnsi="Bookman Old Style" w:cs="Times New Roman"/>
          <w:szCs w:val="24"/>
        </w:rPr>
        <w:t>ed</w:t>
      </w:r>
      <w:r w:rsidR="0098694E">
        <w:rPr>
          <w:rFonts w:ascii="Bookman Old Style" w:hAnsi="Bookman Old Style" w:cs="Times New Roman"/>
          <w:szCs w:val="24"/>
        </w:rPr>
        <w:t xml:space="preserve"> into majors with few or no math requirem</w:t>
      </w:r>
      <w:r w:rsidR="00F55A72">
        <w:rPr>
          <w:rFonts w:ascii="Bookman Old Style" w:hAnsi="Bookman Old Style" w:cs="Times New Roman"/>
          <w:szCs w:val="24"/>
        </w:rPr>
        <w:t>ents (non-STEM majors)</w:t>
      </w:r>
      <w:r w:rsidR="0098694E">
        <w:rPr>
          <w:rFonts w:ascii="Bookman Old Style" w:hAnsi="Bookman Old Style" w:cs="Times New Roman"/>
          <w:szCs w:val="24"/>
        </w:rPr>
        <w:t>.  She also noted that these students may be barred from graduate level work since graduate exams require intermediate algebra.</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Kensinger (At-large) asked whether the state might be doing this because of concerns about graduation and access to the CSU.  The Provost felt it might be because relaxing math requirements was being pushed by the federal government as a matter of access and social justice.</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 who had received additional feedback on the report from the Academi</w:t>
      </w:r>
      <w:r w:rsidR="00D8692D">
        <w:rPr>
          <w:rFonts w:ascii="Bookman Old Style" w:hAnsi="Bookman Old Style" w:cs="Times New Roman"/>
          <w:szCs w:val="24"/>
        </w:rPr>
        <w:t>c Affairs Leadership Team, will</w:t>
      </w:r>
      <w:r>
        <w:rPr>
          <w:rFonts w:ascii="Bookman Old Style" w:hAnsi="Bookman Old Style" w:cs="Times New Roman"/>
          <w:szCs w:val="24"/>
        </w:rPr>
        <w:t xml:space="preserve"> combine all of the concerns about the report and run them by the Senate Executive Com</w:t>
      </w:r>
      <w:r w:rsidR="00D8692D">
        <w:rPr>
          <w:rFonts w:ascii="Bookman Old Style" w:hAnsi="Bookman Old Style" w:cs="Times New Roman"/>
          <w:szCs w:val="24"/>
        </w:rPr>
        <w:t xml:space="preserve">mittee. </w:t>
      </w:r>
      <w:bookmarkStart w:id="0" w:name="_GoBack"/>
      <w:bookmarkEnd w:id="0"/>
      <w:r w:rsidR="00D8692D">
        <w:rPr>
          <w:rFonts w:ascii="Bookman Old Style" w:hAnsi="Bookman Old Style" w:cs="Times New Roman"/>
          <w:szCs w:val="24"/>
        </w:rPr>
        <w:t xml:space="preserve"> Once approved she will</w:t>
      </w:r>
      <w:r>
        <w:rPr>
          <w:rFonts w:ascii="Bookman Old Style" w:hAnsi="Bookman Old Style" w:cs="Times New Roman"/>
          <w:szCs w:val="24"/>
        </w:rPr>
        <w:t xml:space="preserve"> send</w:t>
      </w:r>
      <w:r w:rsidR="00D8692D">
        <w:rPr>
          <w:rFonts w:ascii="Bookman Old Style" w:hAnsi="Bookman Old Style" w:cs="Times New Roman"/>
          <w:szCs w:val="24"/>
        </w:rPr>
        <w:t xml:space="preserve"> the comments on behalf of the U</w:t>
      </w:r>
      <w:r>
        <w:rPr>
          <w:rFonts w:ascii="Bookman Old Style" w:hAnsi="Bookman Old Style" w:cs="Times New Roman"/>
          <w:szCs w:val="24"/>
        </w:rPr>
        <w:t>niversity to the Chancellor’s Office.</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2.)  Memo dated November 21, 2016, from Brian Tsukimura, Chair Senate Personnel Committee, to Kevin Ayotte, Chair Academic Senate re: (APM 114) Policy on Faculty Consultation and Voting and (APM 125) Policy on Department Chairs.  Memo has been received.</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MSC approving these items for the next agenda of the Academic Senate (1 nay vote).</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3.)  Email dated January 18, 2017, from Kim Cubre, Assistant to the VP for University Advancement, to Kevin Ayotte, Chair Academic Senate re: AVP Development / University Advancement Search.  Email has been received.</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 call for service to full time tenured faculty will be sent.</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4.)  Memo dated January 21, 2016, from Orlando Leon, Chief Information Officer, to Kevin Ayotte, Chair Academic Senate re: Faculty representation for the Deputy CIO search.  Memo has been received.</w:t>
      </w:r>
    </w:p>
    <w:p w:rsidR="0098694E" w:rsidRDefault="0098694E" w:rsidP="001A3FE2">
      <w:pPr>
        <w:pStyle w:val="ListParagraph"/>
        <w:spacing w:after="160" w:line="259" w:lineRule="auto"/>
        <w:ind w:left="1440"/>
        <w:rPr>
          <w:rFonts w:ascii="Bookman Old Style" w:hAnsi="Bookman Old Style" w:cs="Times New Roman"/>
          <w:szCs w:val="24"/>
        </w:rPr>
      </w:pPr>
    </w:p>
    <w:p w:rsidR="0098694E" w:rsidRDefault="0098694E"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 call for service to full time tenured faculty will be sent.</w:t>
      </w:r>
    </w:p>
    <w:p w:rsidR="00184F8B" w:rsidRDefault="00184F8B" w:rsidP="001A3FE2">
      <w:pPr>
        <w:pStyle w:val="ListParagraph"/>
        <w:spacing w:after="160" w:line="259" w:lineRule="auto"/>
        <w:ind w:left="1440"/>
        <w:rPr>
          <w:rFonts w:ascii="Bookman Old Style" w:hAnsi="Bookman Old Style" w:cs="Times New Roman"/>
          <w:szCs w:val="24"/>
        </w:rPr>
      </w:pPr>
    </w:p>
    <w:p w:rsidR="00184F8B" w:rsidRDefault="00184F8B"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5.)  Nominees received for faculty representation on the search committee for the AVP of International Affairs and AVP for Water and Sustainability.</w:t>
      </w:r>
    </w:p>
    <w:p w:rsidR="00184F8B" w:rsidRDefault="00184F8B" w:rsidP="001A3FE2">
      <w:pPr>
        <w:pStyle w:val="ListParagraph"/>
        <w:spacing w:after="160" w:line="259" w:lineRule="auto"/>
        <w:ind w:left="1440"/>
        <w:rPr>
          <w:rFonts w:ascii="Bookman Old Style" w:hAnsi="Bookman Old Style" w:cs="Times New Roman"/>
          <w:szCs w:val="24"/>
        </w:rPr>
      </w:pPr>
    </w:p>
    <w:p w:rsidR="00184F8B" w:rsidRDefault="00184F8B" w:rsidP="001A3F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These nominations will be handled in executive session.</w:t>
      </w:r>
    </w:p>
    <w:p w:rsidR="001D74E5" w:rsidRDefault="001D74E5" w:rsidP="001D74E5">
      <w:pPr>
        <w:pStyle w:val="ListParagraph"/>
        <w:spacing w:after="160" w:line="259" w:lineRule="auto"/>
        <w:ind w:left="1440"/>
        <w:rPr>
          <w:rFonts w:ascii="Bookman Old Style" w:hAnsi="Bookman Old Style" w:cs="Times New Roman"/>
          <w:szCs w:val="24"/>
        </w:rPr>
      </w:pPr>
    </w:p>
    <w:p w:rsidR="00A04CA5" w:rsidRDefault="007C48CE"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320</w:t>
      </w:r>
      <w:r w:rsidR="007A1C0B">
        <w:rPr>
          <w:rFonts w:ascii="Bookman Old Style" w:hAnsi="Bookman Old Style" w:cs="Times New Roman"/>
          <w:szCs w:val="24"/>
        </w:rPr>
        <w:t xml:space="preserve"> – Policy on</w:t>
      </w:r>
      <w:r>
        <w:rPr>
          <w:rFonts w:ascii="Bookman Old Style" w:hAnsi="Bookman Old Style" w:cs="Times New Roman"/>
          <w:szCs w:val="24"/>
        </w:rPr>
        <w:t xml:space="preserve"> Administrative Appointments.</w:t>
      </w:r>
      <w:r w:rsidR="00954BC7">
        <w:rPr>
          <w:rFonts w:ascii="Bookman Old Style" w:hAnsi="Bookman Old Style" w:cs="Times New Roman"/>
          <w:szCs w:val="24"/>
        </w:rPr>
        <w:t xml:space="preserve">  First</w:t>
      </w:r>
      <w:r w:rsidR="006979DB">
        <w:rPr>
          <w:rFonts w:ascii="Bookman Old Style" w:hAnsi="Bookman Old Style" w:cs="Times New Roman"/>
          <w:szCs w:val="24"/>
        </w:rPr>
        <w:t xml:space="preserve"> reading</w:t>
      </w:r>
      <w:r w:rsidR="007A1C0B">
        <w:rPr>
          <w:rFonts w:ascii="Bookman Old Style" w:hAnsi="Bookman Old Style" w:cs="Times New Roman"/>
          <w:szCs w:val="24"/>
        </w:rPr>
        <w:t>.</w:t>
      </w:r>
    </w:p>
    <w:p w:rsidR="007A1C0B" w:rsidRDefault="007A1C0B" w:rsidP="007A1C0B">
      <w:pPr>
        <w:pStyle w:val="ListParagraph"/>
        <w:spacing w:after="160" w:line="259" w:lineRule="auto"/>
        <w:rPr>
          <w:rFonts w:ascii="Bookman Old Style" w:hAnsi="Bookman Old Style" w:cs="Times New Roman"/>
          <w:szCs w:val="24"/>
        </w:rPr>
      </w:pPr>
    </w:p>
    <w:p w:rsidR="007C48CE" w:rsidRDefault="00954BC7"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President Astone introduced the heavily revised policy, explaining the deletions and changes.  Much of the old language had been deleted to streamline the policy’s procedures.  MPP titles had also been updated and clarity provided regarding lines of authority</w:t>
      </w:r>
    </w:p>
    <w:p w:rsidR="00954BC7" w:rsidRDefault="00954BC7" w:rsidP="007A1C0B">
      <w:pPr>
        <w:pStyle w:val="ListParagraph"/>
        <w:spacing w:after="160" w:line="259" w:lineRule="auto"/>
        <w:rPr>
          <w:rFonts w:ascii="Bookman Old Style" w:hAnsi="Bookman Old Style" w:cs="Times New Roman"/>
          <w:szCs w:val="24"/>
        </w:rPr>
      </w:pPr>
    </w:p>
    <w:p w:rsidR="00954BC7" w:rsidRDefault="00954BC7"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Since much of the material in the o</w:t>
      </w:r>
      <w:r w:rsidR="006D7A50">
        <w:rPr>
          <w:rFonts w:ascii="Bookman Old Style" w:hAnsi="Bookman Old Style" w:cs="Times New Roman"/>
          <w:szCs w:val="24"/>
        </w:rPr>
        <w:t>ld policy had been removed because it is also</w:t>
      </w:r>
      <w:r>
        <w:rPr>
          <w:rFonts w:ascii="Bookman Old Style" w:hAnsi="Bookman Old Style" w:cs="Times New Roman"/>
          <w:szCs w:val="24"/>
        </w:rPr>
        <w:t xml:space="preserve"> in the human resources hiring guide, President Ryan (ASI) asked if that guide should be referenced in the policy.   It currently is not.  Vice President Astone said it would be.</w:t>
      </w:r>
    </w:p>
    <w:p w:rsidR="00954BC7" w:rsidRDefault="00954BC7" w:rsidP="007A1C0B">
      <w:pPr>
        <w:pStyle w:val="ListParagraph"/>
        <w:spacing w:after="160" w:line="259" w:lineRule="auto"/>
        <w:rPr>
          <w:rFonts w:ascii="Bookman Old Style" w:hAnsi="Bookman Old Style" w:cs="Times New Roman"/>
          <w:szCs w:val="24"/>
        </w:rPr>
      </w:pPr>
    </w:p>
    <w:p w:rsidR="00954BC7" w:rsidRDefault="00954BC7"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expressed concern over so much material being de</w:t>
      </w:r>
      <w:r w:rsidR="006D7A50">
        <w:rPr>
          <w:rFonts w:ascii="Bookman Old Style" w:hAnsi="Bookman Old Style" w:cs="Times New Roman"/>
          <w:szCs w:val="24"/>
        </w:rPr>
        <w:t>leted, noting that even language</w:t>
      </w:r>
      <w:r>
        <w:rPr>
          <w:rFonts w:ascii="Bookman Old Style" w:hAnsi="Bookman Old Style" w:cs="Times New Roman"/>
          <w:szCs w:val="24"/>
        </w:rPr>
        <w:t xml:space="preserve"> in the old policy that was duplicative of the hiring manual was worth keeping because it was a statement of policy and values and could not be as easily changed as the hiring manual.  Others agreed and it was generally agreed that material on the responsibilities of search committees, the role of the EEO, the need for full search committees to approve vacancy announcements, and the importance of a diverse pool of candidates would be kept in some form as VP Astone writes a new draft of the policy.</w:t>
      </w:r>
    </w:p>
    <w:p w:rsidR="00954BC7" w:rsidRDefault="00954BC7" w:rsidP="007A1C0B">
      <w:pPr>
        <w:pStyle w:val="ListParagraph"/>
        <w:spacing w:after="160" w:line="259" w:lineRule="auto"/>
        <w:rPr>
          <w:rFonts w:ascii="Bookman Old Style" w:hAnsi="Bookman Old Style" w:cs="Times New Roman"/>
          <w:szCs w:val="24"/>
        </w:rPr>
      </w:pPr>
    </w:p>
    <w:p w:rsidR="00954BC7" w:rsidRDefault="006D7A50"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w:t>
      </w:r>
      <w:r w:rsidR="00EF2803">
        <w:rPr>
          <w:rFonts w:ascii="Bookman Old Style" w:hAnsi="Bookman Old Style" w:cs="Times New Roman"/>
          <w:szCs w:val="24"/>
        </w:rPr>
        <w:t>requested more explicit language that it is the Senate Executive Committee that will select faculty to serve on committees rather than the full Academic Senate.</w:t>
      </w:r>
    </w:p>
    <w:p w:rsidR="00EF2803" w:rsidRDefault="00EF2803" w:rsidP="007A1C0B">
      <w:pPr>
        <w:pStyle w:val="ListParagraph"/>
        <w:spacing w:after="160" w:line="259" w:lineRule="auto"/>
        <w:rPr>
          <w:rFonts w:ascii="Bookman Old Style" w:hAnsi="Bookman Old Style" w:cs="Times New Roman"/>
          <w:szCs w:val="24"/>
        </w:rPr>
      </w:pPr>
    </w:p>
    <w:p w:rsidR="00EF2803" w:rsidRDefault="00EF2803"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Benavides (Statewide Senate) argued that FERPing faculty be allowed to serve.  Since nobody was sure why they were forbidden, Chair Ayotte looked through the Collective Bargaining Agreement and other policies for an explanation.  No explanation was found, so it was agreed that FERPing faculty could participate, though concern was expressed about too many FERPers serving on a committee to hire somebody they would not have to serve under.</w:t>
      </w:r>
    </w:p>
    <w:p w:rsidR="00EF2803" w:rsidRDefault="00EF2803" w:rsidP="007A1C0B">
      <w:pPr>
        <w:pStyle w:val="ListParagraph"/>
        <w:spacing w:after="160" w:line="259" w:lineRule="auto"/>
        <w:rPr>
          <w:rFonts w:ascii="Bookman Old Style" w:hAnsi="Bookman Old Style" w:cs="Times New Roman"/>
          <w:szCs w:val="24"/>
        </w:rPr>
      </w:pPr>
    </w:p>
    <w:p w:rsidR="00EF2803" w:rsidRDefault="00B863BC"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expressed concern about changes in the way </w:t>
      </w:r>
      <w:r w:rsidR="00327143">
        <w:rPr>
          <w:rFonts w:ascii="Bookman Old Style" w:hAnsi="Bookman Old Style" w:cs="Times New Roman"/>
          <w:szCs w:val="24"/>
        </w:rPr>
        <w:t xml:space="preserve">staff are appointed to search committees, presidential appointments rather than the old random selection approach.  VP Astone and the Provost both noted that the random selection approach rarely worked.  Senator Kensinger (At-large) suggested that staff </w:t>
      </w:r>
      <w:r w:rsidR="00907698">
        <w:rPr>
          <w:rFonts w:ascii="Bookman Old Style" w:hAnsi="Bookman Old Style" w:cs="Times New Roman"/>
          <w:szCs w:val="24"/>
        </w:rPr>
        <w:t>who are</w:t>
      </w:r>
      <w:r w:rsidR="00327143">
        <w:rPr>
          <w:rFonts w:ascii="Bookman Old Style" w:hAnsi="Bookman Old Style" w:cs="Times New Roman"/>
          <w:szCs w:val="24"/>
        </w:rPr>
        <w:t xml:space="preserve"> to serve under the to-be-hired MPP should get priority when appointments are considered to a hiring committee.</w:t>
      </w:r>
    </w:p>
    <w:p w:rsidR="00327143" w:rsidRDefault="00327143" w:rsidP="007A1C0B">
      <w:pPr>
        <w:pStyle w:val="ListParagraph"/>
        <w:spacing w:after="160" w:line="259" w:lineRule="auto"/>
        <w:rPr>
          <w:rFonts w:ascii="Bookman Old Style" w:hAnsi="Bookman Old Style" w:cs="Times New Roman"/>
          <w:szCs w:val="24"/>
        </w:rPr>
      </w:pPr>
    </w:p>
    <w:p w:rsidR="00327143" w:rsidRDefault="00327143"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expressed concern about the President’s and the Provost’s authority to appoint additional people to committees, which had at times been interpreted to mean appointing faculty outside of Executive Committee control and who might not otherwise meet qualifications for search committees.  A wide-ranging debate started on this subject, ending with a general agreement that in the section on the general requirements of search committees it will be made clear that only the Executive Committee can appoint faculty and all faculty on a search committee must meet the full time tenured requirement.  However, language regarding exceptions with the approval of the Executive Committee would also be placed in the policy.</w:t>
      </w:r>
    </w:p>
    <w:p w:rsidR="00327143" w:rsidRDefault="00327143" w:rsidP="007A1C0B">
      <w:pPr>
        <w:pStyle w:val="ListParagraph"/>
        <w:spacing w:after="160" w:line="259" w:lineRule="auto"/>
        <w:rPr>
          <w:rFonts w:ascii="Bookman Old Style" w:hAnsi="Bookman Old Style" w:cs="Times New Roman"/>
          <w:szCs w:val="24"/>
        </w:rPr>
      </w:pPr>
    </w:p>
    <w:p w:rsidR="00327143" w:rsidRDefault="00327143"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also expressed concern about faculty on AVP search committees in Academic Affairs needing to be full professors because this made it harder to recruit faculty to serve.  It was generally agreed that full time tenured faculty of both full and associate levels should be eligible for all AVP searches except, perhaps, the search for the AVP of Faculty Affairs.</w:t>
      </w:r>
    </w:p>
    <w:p w:rsidR="00327143" w:rsidRDefault="00327143" w:rsidP="007A1C0B">
      <w:pPr>
        <w:pStyle w:val="ListParagraph"/>
        <w:spacing w:after="160" w:line="259" w:lineRule="auto"/>
        <w:rPr>
          <w:rFonts w:ascii="Bookman Old Style" w:hAnsi="Bookman Old Style" w:cs="Times New Roman"/>
          <w:szCs w:val="24"/>
        </w:rPr>
      </w:pPr>
    </w:p>
    <w:p w:rsidR="00327143" w:rsidRDefault="00327143"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expressed concern about the President’s power to generally expand the size of search committees by appointing additional people, which might mean presidential appointees could out-vote faculty and staff.</w:t>
      </w:r>
    </w:p>
    <w:p w:rsidR="00327143" w:rsidRDefault="00327143" w:rsidP="007A1C0B">
      <w:pPr>
        <w:pStyle w:val="ListParagraph"/>
        <w:spacing w:after="160" w:line="259" w:lineRule="auto"/>
        <w:rPr>
          <w:rFonts w:ascii="Bookman Old Style" w:hAnsi="Bookman Old Style" w:cs="Times New Roman"/>
          <w:szCs w:val="24"/>
        </w:rPr>
      </w:pPr>
    </w:p>
    <w:p w:rsidR="00327143" w:rsidRDefault="00327143"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VP Astone agreed to rework the language and come back to the Senate Executive Committee in the future with a new draft taking all of these concerns and recommendations into account.</w:t>
      </w:r>
    </w:p>
    <w:p w:rsidR="006979DB" w:rsidRDefault="006979DB" w:rsidP="000A4E2B">
      <w:pPr>
        <w:pStyle w:val="ListParagraph"/>
        <w:spacing w:after="160" w:line="259" w:lineRule="auto"/>
        <w:rPr>
          <w:rFonts w:ascii="Bookman Old Style" w:hAnsi="Bookman Old Style" w:cs="Times New Roman"/>
          <w:szCs w:val="24"/>
        </w:rPr>
      </w:pPr>
    </w:p>
    <w:p w:rsidR="007B266E" w:rsidRDefault="00963D51"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Nominations</w:t>
      </w:r>
      <w:r w:rsidR="00E8255A">
        <w:rPr>
          <w:rFonts w:ascii="Bookman Old Style" w:hAnsi="Bookman Old Style" w:cs="Times New Roman"/>
          <w:szCs w:val="24"/>
        </w:rPr>
        <w:t xml:space="preserve"> for AVP search committees</w:t>
      </w:r>
    </w:p>
    <w:p w:rsidR="00963D51" w:rsidRDefault="00963D51" w:rsidP="00963D51">
      <w:pPr>
        <w:pStyle w:val="ListParagraph"/>
        <w:spacing w:after="160" w:line="259" w:lineRule="auto"/>
        <w:rPr>
          <w:rFonts w:ascii="Bookman Old Style" w:hAnsi="Bookman Old Style" w:cs="Times New Roman"/>
          <w:szCs w:val="24"/>
        </w:rPr>
      </w:pPr>
    </w:p>
    <w:p w:rsidR="00963D51" w:rsidRDefault="00963D51"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ente</w:t>
      </w:r>
      <w:r w:rsidR="00E8255A">
        <w:rPr>
          <w:rFonts w:ascii="Bookman Old Style" w:hAnsi="Bookman Old Style" w:cs="Times New Roman"/>
          <w:szCs w:val="24"/>
        </w:rPr>
        <w:t>red executive session at 5:06</w:t>
      </w:r>
      <w:r w:rsidR="00677E37">
        <w:rPr>
          <w:rFonts w:ascii="Bookman Old Style" w:hAnsi="Bookman Old Style" w:cs="Times New Roman"/>
          <w:szCs w:val="24"/>
        </w:rPr>
        <w:t>pm</w:t>
      </w:r>
    </w:p>
    <w:p w:rsidR="00677E37" w:rsidRDefault="00677E37"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returne</w:t>
      </w:r>
      <w:r w:rsidR="00E8255A">
        <w:rPr>
          <w:rFonts w:ascii="Bookman Old Style" w:hAnsi="Bookman Old Style" w:cs="Times New Roman"/>
          <w:szCs w:val="24"/>
        </w:rPr>
        <w:t>d from executive session at 5:12</w:t>
      </w:r>
      <w:r>
        <w:rPr>
          <w:rFonts w:ascii="Bookman Old Style" w:hAnsi="Bookman Old Style" w:cs="Times New Roman"/>
          <w:szCs w:val="24"/>
        </w:rPr>
        <w:t>pm</w:t>
      </w:r>
    </w:p>
    <w:p w:rsidR="00677E37" w:rsidRDefault="00677E37" w:rsidP="00677E37">
      <w:pPr>
        <w:pStyle w:val="ListParagraph"/>
        <w:spacing w:after="160" w:line="259" w:lineRule="auto"/>
        <w:rPr>
          <w:rFonts w:ascii="Bookman Old Style" w:hAnsi="Bookman Old Style" w:cs="Times New Roman"/>
          <w:szCs w:val="24"/>
        </w:rPr>
      </w:pPr>
    </w:p>
    <w:p w:rsidR="002516E1" w:rsidRDefault="002516E1" w:rsidP="002F29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w:t>
      </w:r>
      <w:r w:rsidR="00E8255A">
        <w:rPr>
          <w:rFonts w:ascii="Bookman Old Style" w:hAnsi="Bookman Old Style" w:cs="Times New Roman"/>
          <w:szCs w:val="24"/>
        </w:rPr>
        <w:t>ing Vang Vang (Library) to the search committee for the AVP of International Affairs.</w:t>
      </w:r>
    </w:p>
    <w:p w:rsidR="00E8255A" w:rsidRDefault="00E8255A" w:rsidP="002F29C2">
      <w:pPr>
        <w:pStyle w:val="ListParagraph"/>
        <w:spacing w:after="160" w:line="259" w:lineRule="auto"/>
        <w:rPr>
          <w:rFonts w:ascii="Bookman Old Style" w:hAnsi="Bookman Old Style" w:cs="Times New Roman"/>
          <w:szCs w:val="24"/>
        </w:rPr>
      </w:pPr>
    </w:p>
    <w:p w:rsidR="00E8255A" w:rsidRDefault="00E8255A" w:rsidP="002F29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appointing Thomas Holyoke (Political Science) and William Wright </w:t>
      </w:r>
      <w:r w:rsidR="006F5151">
        <w:rPr>
          <w:rFonts w:ascii="Bookman Old Style" w:hAnsi="Bookman Old Style" w:cs="Times New Roman"/>
          <w:szCs w:val="24"/>
        </w:rPr>
        <w:t>(Civil and Geomatics Engineering) to the search committee for the AVP of Water and Sustainability.</w:t>
      </w:r>
    </w:p>
    <w:p w:rsidR="006F5151" w:rsidRDefault="006F5151" w:rsidP="002F29C2">
      <w:pPr>
        <w:pStyle w:val="ListParagraph"/>
        <w:spacing w:after="160" w:line="259" w:lineRule="auto"/>
        <w:rPr>
          <w:rFonts w:ascii="Bookman Old Style" w:hAnsi="Bookman Old Style" w:cs="Times New Roman"/>
          <w:szCs w:val="24"/>
        </w:rPr>
      </w:pPr>
    </w:p>
    <w:p w:rsidR="006F5151" w:rsidRDefault="006F5151" w:rsidP="002F29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and Senator Ram were not present for these votes.</w:t>
      </w:r>
    </w:p>
    <w:p w:rsidR="006F5151" w:rsidRPr="002F29C2" w:rsidRDefault="006F5151" w:rsidP="002F29C2">
      <w:pPr>
        <w:pStyle w:val="ListParagraph"/>
        <w:spacing w:after="160" w:line="259"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6F5151">
        <w:rPr>
          <w:rFonts w:ascii="Bookman Old Style" w:hAnsi="Bookman Old Style"/>
          <w:szCs w:val="24"/>
        </w:rPr>
        <w:t>5:15</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5151">
        <w:rPr>
          <w:rFonts w:ascii="Bookman Old Style" w:hAnsi="Bookman Old Style"/>
          <w:szCs w:val="24"/>
        </w:rPr>
        <w:t xml:space="preserve"> on Monday, February 6</w:t>
      </w:r>
      <w:r w:rsidR="008D28BD">
        <w:rPr>
          <w:rFonts w:ascii="Bookman Old Style" w:hAnsi="Bookman Old Style"/>
          <w:szCs w:val="24"/>
        </w:rPr>
        <w:t>,</w:t>
      </w:r>
      <w:r w:rsidR="006F5151">
        <w:rPr>
          <w:rFonts w:ascii="Bookman Old Style" w:hAnsi="Bookman Old Style"/>
          <w:szCs w:val="24"/>
        </w:rPr>
        <w:t xml:space="preserve"> 2017</w:t>
      </w:r>
      <w:r w:rsidR="00790668">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C7524F">
        <w:pPr>
          <w:pStyle w:val="Header"/>
          <w:jc w:val="right"/>
        </w:pPr>
        <w:r>
          <w:t>January 23, 2017</w:t>
        </w:r>
      </w:p>
      <w:p w:rsidR="002F79E1" w:rsidRDefault="002F79E1">
        <w:pPr>
          <w:pStyle w:val="Header"/>
          <w:jc w:val="right"/>
        </w:pPr>
        <w:r>
          <w:t xml:space="preserve">Page </w:t>
        </w:r>
        <w:r>
          <w:fldChar w:fldCharType="begin"/>
        </w:r>
        <w:r>
          <w:instrText xml:space="preserve"> PAGE   \* MERGEFORMAT </w:instrText>
        </w:r>
        <w:r>
          <w:fldChar w:fldCharType="separate"/>
        </w:r>
        <w:r w:rsidR="00D35648">
          <w:rPr>
            <w:noProof/>
          </w:rPr>
          <w:t>3</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632B"/>
    <w:rsid w:val="00007941"/>
    <w:rsid w:val="00010628"/>
    <w:rsid w:val="00010C33"/>
    <w:rsid w:val="0001592C"/>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BD1"/>
    <w:rsid w:val="000D3DE7"/>
    <w:rsid w:val="000D48D2"/>
    <w:rsid w:val="000D5D5D"/>
    <w:rsid w:val="000D6AA1"/>
    <w:rsid w:val="000D7BA7"/>
    <w:rsid w:val="000E162D"/>
    <w:rsid w:val="000E26F8"/>
    <w:rsid w:val="000E7905"/>
    <w:rsid w:val="000F190A"/>
    <w:rsid w:val="000F673A"/>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524DB"/>
    <w:rsid w:val="001550F5"/>
    <w:rsid w:val="001569D5"/>
    <w:rsid w:val="001603A1"/>
    <w:rsid w:val="0016558A"/>
    <w:rsid w:val="0016601D"/>
    <w:rsid w:val="001665F8"/>
    <w:rsid w:val="001677F7"/>
    <w:rsid w:val="001709A1"/>
    <w:rsid w:val="00170BB3"/>
    <w:rsid w:val="00172B79"/>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6CFA"/>
    <w:rsid w:val="001E788B"/>
    <w:rsid w:val="001E78C9"/>
    <w:rsid w:val="001F7DCA"/>
    <w:rsid w:val="00201398"/>
    <w:rsid w:val="00202C35"/>
    <w:rsid w:val="00204E20"/>
    <w:rsid w:val="002053BC"/>
    <w:rsid w:val="00205575"/>
    <w:rsid w:val="00210017"/>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7143"/>
    <w:rsid w:val="00330440"/>
    <w:rsid w:val="00331366"/>
    <w:rsid w:val="00331EF7"/>
    <w:rsid w:val="00332881"/>
    <w:rsid w:val="00335CB5"/>
    <w:rsid w:val="00342E0A"/>
    <w:rsid w:val="003436E3"/>
    <w:rsid w:val="00345083"/>
    <w:rsid w:val="0034699C"/>
    <w:rsid w:val="003479BC"/>
    <w:rsid w:val="0035230D"/>
    <w:rsid w:val="0035427B"/>
    <w:rsid w:val="00354547"/>
    <w:rsid w:val="003545B0"/>
    <w:rsid w:val="00357584"/>
    <w:rsid w:val="00365077"/>
    <w:rsid w:val="003661FA"/>
    <w:rsid w:val="00366880"/>
    <w:rsid w:val="0036703F"/>
    <w:rsid w:val="00367DA4"/>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3CD3"/>
    <w:rsid w:val="003D5596"/>
    <w:rsid w:val="003D58F9"/>
    <w:rsid w:val="003E0E9A"/>
    <w:rsid w:val="003E3D55"/>
    <w:rsid w:val="003E4F16"/>
    <w:rsid w:val="003F02D0"/>
    <w:rsid w:val="003F04E9"/>
    <w:rsid w:val="003F1A3E"/>
    <w:rsid w:val="003F432B"/>
    <w:rsid w:val="00400530"/>
    <w:rsid w:val="0040152A"/>
    <w:rsid w:val="004031D9"/>
    <w:rsid w:val="0041348E"/>
    <w:rsid w:val="00413798"/>
    <w:rsid w:val="00414394"/>
    <w:rsid w:val="00415E0B"/>
    <w:rsid w:val="00422231"/>
    <w:rsid w:val="00422C40"/>
    <w:rsid w:val="004259D5"/>
    <w:rsid w:val="00427455"/>
    <w:rsid w:val="00432A4A"/>
    <w:rsid w:val="00433F45"/>
    <w:rsid w:val="0043438C"/>
    <w:rsid w:val="0044043F"/>
    <w:rsid w:val="00440DB9"/>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484B"/>
    <w:rsid w:val="00485042"/>
    <w:rsid w:val="00486BD0"/>
    <w:rsid w:val="00487B27"/>
    <w:rsid w:val="00487E86"/>
    <w:rsid w:val="00493431"/>
    <w:rsid w:val="00493B0B"/>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40B6"/>
    <w:rsid w:val="00504469"/>
    <w:rsid w:val="005054B0"/>
    <w:rsid w:val="0050601E"/>
    <w:rsid w:val="005103D9"/>
    <w:rsid w:val="005131C1"/>
    <w:rsid w:val="0051530A"/>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1223"/>
    <w:rsid w:val="005749F4"/>
    <w:rsid w:val="00575E12"/>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5A1"/>
    <w:rsid w:val="005E2E36"/>
    <w:rsid w:val="005E35F9"/>
    <w:rsid w:val="005E3617"/>
    <w:rsid w:val="005E534E"/>
    <w:rsid w:val="005E7954"/>
    <w:rsid w:val="005E7D17"/>
    <w:rsid w:val="005F03EF"/>
    <w:rsid w:val="005F0555"/>
    <w:rsid w:val="005F38A5"/>
    <w:rsid w:val="005F6459"/>
    <w:rsid w:val="005F7ECA"/>
    <w:rsid w:val="0060024F"/>
    <w:rsid w:val="00601B2C"/>
    <w:rsid w:val="0060217F"/>
    <w:rsid w:val="006022E0"/>
    <w:rsid w:val="00607365"/>
    <w:rsid w:val="00611264"/>
    <w:rsid w:val="00614500"/>
    <w:rsid w:val="00617992"/>
    <w:rsid w:val="00623A33"/>
    <w:rsid w:val="0062444F"/>
    <w:rsid w:val="00625EB4"/>
    <w:rsid w:val="00626983"/>
    <w:rsid w:val="00627836"/>
    <w:rsid w:val="00630961"/>
    <w:rsid w:val="006311F6"/>
    <w:rsid w:val="0063202D"/>
    <w:rsid w:val="0063682F"/>
    <w:rsid w:val="00637784"/>
    <w:rsid w:val="00644DD1"/>
    <w:rsid w:val="006515E0"/>
    <w:rsid w:val="006553D5"/>
    <w:rsid w:val="006558A2"/>
    <w:rsid w:val="006563F5"/>
    <w:rsid w:val="00662116"/>
    <w:rsid w:val="0066449F"/>
    <w:rsid w:val="006652BE"/>
    <w:rsid w:val="00666A17"/>
    <w:rsid w:val="00666FB7"/>
    <w:rsid w:val="0066796F"/>
    <w:rsid w:val="006701B7"/>
    <w:rsid w:val="00671715"/>
    <w:rsid w:val="0067247A"/>
    <w:rsid w:val="0067624B"/>
    <w:rsid w:val="00677E37"/>
    <w:rsid w:val="006830E0"/>
    <w:rsid w:val="00686559"/>
    <w:rsid w:val="00687428"/>
    <w:rsid w:val="006922DD"/>
    <w:rsid w:val="006930F7"/>
    <w:rsid w:val="006946F1"/>
    <w:rsid w:val="0069572C"/>
    <w:rsid w:val="006979DB"/>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2EEC"/>
    <w:rsid w:val="00714C8B"/>
    <w:rsid w:val="0071746A"/>
    <w:rsid w:val="00717B59"/>
    <w:rsid w:val="00721AE5"/>
    <w:rsid w:val="007313D1"/>
    <w:rsid w:val="00733A58"/>
    <w:rsid w:val="00736FF0"/>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264"/>
    <w:rsid w:val="007A3A76"/>
    <w:rsid w:val="007A62C6"/>
    <w:rsid w:val="007B10A8"/>
    <w:rsid w:val="007B266E"/>
    <w:rsid w:val="007B6858"/>
    <w:rsid w:val="007B7ECA"/>
    <w:rsid w:val="007C2546"/>
    <w:rsid w:val="007C255D"/>
    <w:rsid w:val="007C3A01"/>
    <w:rsid w:val="007C3F5E"/>
    <w:rsid w:val="007C48CE"/>
    <w:rsid w:val="007C568D"/>
    <w:rsid w:val="007C6C89"/>
    <w:rsid w:val="007D0E2E"/>
    <w:rsid w:val="007D1376"/>
    <w:rsid w:val="007D425A"/>
    <w:rsid w:val="007D5698"/>
    <w:rsid w:val="007E0A8B"/>
    <w:rsid w:val="007E32AB"/>
    <w:rsid w:val="007E3487"/>
    <w:rsid w:val="007E5A4D"/>
    <w:rsid w:val="007E75B3"/>
    <w:rsid w:val="007F1897"/>
    <w:rsid w:val="007F60C9"/>
    <w:rsid w:val="007F6B6B"/>
    <w:rsid w:val="007F7EBA"/>
    <w:rsid w:val="008004D3"/>
    <w:rsid w:val="008014D7"/>
    <w:rsid w:val="00801D44"/>
    <w:rsid w:val="0080299B"/>
    <w:rsid w:val="00802D0B"/>
    <w:rsid w:val="008072F2"/>
    <w:rsid w:val="00807586"/>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1A59"/>
    <w:rsid w:val="008F6149"/>
    <w:rsid w:val="009003DE"/>
    <w:rsid w:val="009008B1"/>
    <w:rsid w:val="00904110"/>
    <w:rsid w:val="00904BCA"/>
    <w:rsid w:val="00907698"/>
    <w:rsid w:val="009106B1"/>
    <w:rsid w:val="00916792"/>
    <w:rsid w:val="009175A4"/>
    <w:rsid w:val="00920CE2"/>
    <w:rsid w:val="00921313"/>
    <w:rsid w:val="00921FB6"/>
    <w:rsid w:val="00922FAF"/>
    <w:rsid w:val="00923A9F"/>
    <w:rsid w:val="00924FE5"/>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542D"/>
    <w:rsid w:val="009762BE"/>
    <w:rsid w:val="0097728B"/>
    <w:rsid w:val="00977942"/>
    <w:rsid w:val="009824A0"/>
    <w:rsid w:val="0098694E"/>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26A11"/>
    <w:rsid w:val="00A26FC7"/>
    <w:rsid w:val="00A27C4E"/>
    <w:rsid w:val="00A33F5A"/>
    <w:rsid w:val="00A343D0"/>
    <w:rsid w:val="00A34B0C"/>
    <w:rsid w:val="00A35954"/>
    <w:rsid w:val="00A36B67"/>
    <w:rsid w:val="00A40353"/>
    <w:rsid w:val="00A40649"/>
    <w:rsid w:val="00A40C45"/>
    <w:rsid w:val="00A40EA2"/>
    <w:rsid w:val="00A41369"/>
    <w:rsid w:val="00A427D8"/>
    <w:rsid w:val="00A42A3E"/>
    <w:rsid w:val="00A43FD7"/>
    <w:rsid w:val="00A44558"/>
    <w:rsid w:val="00A5153D"/>
    <w:rsid w:val="00A521B0"/>
    <w:rsid w:val="00A55A40"/>
    <w:rsid w:val="00A56652"/>
    <w:rsid w:val="00A65A64"/>
    <w:rsid w:val="00A66ADD"/>
    <w:rsid w:val="00A67128"/>
    <w:rsid w:val="00A672F8"/>
    <w:rsid w:val="00A83432"/>
    <w:rsid w:val="00A93008"/>
    <w:rsid w:val="00AA0FC8"/>
    <w:rsid w:val="00AA4D46"/>
    <w:rsid w:val="00AA5434"/>
    <w:rsid w:val="00AA6AFB"/>
    <w:rsid w:val="00AA7240"/>
    <w:rsid w:val="00AB721C"/>
    <w:rsid w:val="00AC0B83"/>
    <w:rsid w:val="00AC1B48"/>
    <w:rsid w:val="00AC1F86"/>
    <w:rsid w:val="00AC2AE5"/>
    <w:rsid w:val="00AC2BBB"/>
    <w:rsid w:val="00AC53A2"/>
    <w:rsid w:val="00AC5F83"/>
    <w:rsid w:val="00AC72B8"/>
    <w:rsid w:val="00AC7C16"/>
    <w:rsid w:val="00AC7E75"/>
    <w:rsid w:val="00AD1771"/>
    <w:rsid w:val="00AD3B66"/>
    <w:rsid w:val="00AD64DB"/>
    <w:rsid w:val="00AD7F4E"/>
    <w:rsid w:val="00AE4989"/>
    <w:rsid w:val="00AF0E83"/>
    <w:rsid w:val="00AF0FA1"/>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17DB"/>
    <w:rsid w:val="00BF23E9"/>
    <w:rsid w:val="00BF3F46"/>
    <w:rsid w:val="00BF6992"/>
    <w:rsid w:val="00BF715C"/>
    <w:rsid w:val="00BF7FEC"/>
    <w:rsid w:val="00C00E1D"/>
    <w:rsid w:val="00C04B36"/>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70D0"/>
    <w:rsid w:val="00C806E7"/>
    <w:rsid w:val="00C814E5"/>
    <w:rsid w:val="00C82354"/>
    <w:rsid w:val="00C82CC2"/>
    <w:rsid w:val="00C8417B"/>
    <w:rsid w:val="00C91D21"/>
    <w:rsid w:val="00C93485"/>
    <w:rsid w:val="00C93A84"/>
    <w:rsid w:val="00C94264"/>
    <w:rsid w:val="00C94DC6"/>
    <w:rsid w:val="00CA3A17"/>
    <w:rsid w:val="00CA3F41"/>
    <w:rsid w:val="00CA3FF3"/>
    <w:rsid w:val="00CA6C7B"/>
    <w:rsid w:val="00CA7EE4"/>
    <w:rsid w:val="00CB2F59"/>
    <w:rsid w:val="00CB3D20"/>
    <w:rsid w:val="00CB4509"/>
    <w:rsid w:val="00CB60F1"/>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439B"/>
    <w:rsid w:val="00D0535B"/>
    <w:rsid w:val="00D06476"/>
    <w:rsid w:val="00D0770A"/>
    <w:rsid w:val="00D10B5D"/>
    <w:rsid w:val="00D1331D"/>
    <w:rsid w:val="00D13E45"/>
    <w:rsid w:val="00D17861"/>
    <w:rsid w:val="00D220D3"/>
    <w:rsid w:val="00D245F4"/>
    <w:rsid w:val="00D26011"/>
    <w:rsid w:val="00D26CA1"/>
    <w:rsid w:val="00D33122"/>
    <w:rsid w:val="00D35648"/>
    <w:rsid w:val="00D36DCD"/>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A23"/>
    <w:rsid w:val="00E62E72"/>
    <w:rsid w:val="00E63ABB"/>
    <w:rsid w:val="00E71473"/>
    <w:rsid w:val="00E71F2F"/>
    <w:rsid w:val="00E73D16"/>
    <w:rsid w:val="00E751FA"/>
    <w:rsid w:val="00E7608D"/>
    <w:rsid w:val="00E776B6"/>
    <w:rsid w:val="00E8255A"/>
    <w:rsid w:val="00E834F7"/>
    <w:rsid w:val="00E85E78"/>
    <w:rsid w:val="00E956CB"/>
    <w:rsid w:val="00E96365"/>
    <w:rsid w:val="00EA1898"/>
    <w:rsid w:val="00EA4AF3"/>
    <w:rsid w:val="00EA4DFC"/>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677B"/>
    <w:rsid w:val="00F47E18"/>
    <w:rsid w:val="00F514FF"/>
    <w:rsid w:val="00F51649"/>
    <w:rsid w:val="00F52DC7"/>
    <w:rsid w:val="00F52F5A"/>
    <w:rsid w:val="00F53470"/>
    <w:rsid w:val="00F5528F"/>
    <w:rsid w:val="00F559B2"/>
    <w:rsid w:val="00F55A72"/>
    <w:rsid w:val="00F7202C"/>
    <w:rsid w:val="00F729E5"/>
    <w:rsid w:val="00F76B57"/>
    <w:rsid w:val="00F77109"/>
    <w:rsid w:val="00F83FC5"/>
    <w:rsid w:val="00F85709"/>
    <w:rsid w:val="00F87C8B"/>
    <w:rsid w:val="00F92B19"/>
    <w:rsid w:val="00F94A3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B1729-522D-4853-B2F8-5E94A921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1576</Words>
  <Characters>8987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2016-10-04T17:29:00Z</cp:lastPrinted>
  <dcterms:created xsi:type="dcterms:W3CDTF">2017-01-24T23:26:00Z</dcterms:created>
  <dcterms:modified xsi:type="dcterms:W3CDTF">2017-01-24T23:26:00Z</dcterms:modified>
</cp:coreProperties>
</file>