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71B6" w14:textId="327222D8" w:rsidR="005074C0" w:rsidRPr="008B539F" w:rsidRDefault="005074C0" w:rsidP="005074C0">
      <w:pPr>
        <w:rPr>
          <w:rFonts w:ascii="Bookman Old Style" w:hAnsi="Bookman Old Style"/>
        </w:rPr>
      </w:pPr>
      <w:r w:rsidRPr="008B539F">
        <w:rPr>
          <w:rFonts w:ascii="Bookman Old Style" w:hAnsi="Bookman Old Style"/>
        </w:rPr>
        <w:t>MINUTES OF THE SERVICE-LEARNING SUBCOMMITTEE</w:t>
      </w:r>
    </w:p>
    <w:p w14:paraId="0691B1E9" w14:textId="77777777" w:rsidR="005074C0" w:rsidRPr="008B539F" w:rsidRDefault="005074C0" w:rsidP="005074C0">
      <w:pPr>
        <w:rPr>
          <w:rFonts w:ascii="Bookman Old Style" w:hAnsi="Bookman Old Style"/>
        </w:rPr>
      </w:pPr>
      <w:r w:rsidRPr="008B539F">
        <w:rPr>
          <w:rFonts w:ascii="Bookman Old Style" w:hAnsi="Bookman Old Style"/>
        </w:rPr>
        <w:t>CALIFORNIA STATE UNIVERSITY, FRESNO</w:t>
      </w:r>
    </w:p>
    <w:p w14:paraId="1E62E175" w14:textId="77777777" w:rsidR="005074C0" w:rsidRPr="008B539F" w:rsidRDefault="005074C0" w:rsidP="005074C0">
      <w:pPr>
        <w:rPr>
          <w:rFonts w:ascii="Bookman Old Style" w:hAnsi="Bookman Old Style"/>
        </w:rPr>
      </w:pPr>
      <w:r w:rsidRPr="008B539F">
        <w:rPr>
          <w:rFonts w:ascii="Bookman Old Style" w:hAnsi="Bookman Old Style"/>
        </w:rPr>
        <w:t>5200 N. Barton Ave, M/S ML34</w:t>
      </w:r>
    </w:p>
    <w:p w14:paraId="5270069E" w14:textId="77777777" w:rsidR="005074C0" w:rsidRPr="008B539F" w:rsidRDefault="005074C0" w:rsidP="005074C0">
      <w:pPr>
        <w:rPr>
          <w:rFonts w:ascii="Bookman Old Style" w:hAnsi="Bookman Old Style"/>
        </w:rPr>
      </w:pPr>
      <w:r w:rsidRPr="008B539F">
        <w:rPr>
          <w:rFonts w:ascii="Bookman Old Style" w:hAnsi="Bookman Old Style"/>
        </w:rPr>
        <w:t>Fresno, California 93740-8014</w:t>
      </w:r>
    </w:p>
    <w:p w14:paraId="2EBAAF52" w14:textId="77777777" w:rsidR="005074C0" w:rsidRPr="008B539F" w:rsidRDefault="005074C0" w:rsidP="005074C0">
      <w:pPr>
        <w:pStyle w:val="ColorfulList-Accent11"/>
        <w:ind w:left="0"/>
        <w:rPr>
          <w:rFonts w:ascii="Bookman Old Style" w:hAnsi="Bookman Old Style"/>
          <w:szCs w:val="24"/>
        </w:rPr>
      </w:pPr>
      <w:r w:rsidRPr="008B539F">
        <w:rPr>
          <w:rFonts w:ascii="Bookman Old Style" w:hAnsi="Bookman Old Style"/>
          <w:szCs w:val="24"/>
        </w:rPr>
        <w:t>Office of the Academic Senate</w:t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  <w:t>Phone: (559) 278-2743</w:t>
      </w:r>
    </w:p>
    <w:p w14:paraId="4AE4A10C" w14:textId="77777777" w:rsidR="005074C0" w:rsidRPr="008B539F" w:rsidRDefault="005074C0" w:rsidP="005074C0">
      <w:pPr>
        <w:pStyle w:val="ColorfulList-Accent11"/>
        <w:ind w:left="0"/>
        <w:rPr>
          <w:rFonts w:ascii="Bookman Old Style" w:hAnsi="Bookman Old Style"/>
          <w:szCs w:val="24"/>
        </w:rPr>
      </w:pP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</w:r>
      <w:r w:rsidRPr="008B539F">
        <w:rPr>
          <w:rFonts w:ascii="Bookman Old Style" w:hAnsi="Bookman Old Style"/>
          <w:szCs w:val="24"/>
        </w:rPr>
        <w:tab/>
        <w:t>Fax: (559) 278-5745</w:t>
      </w:r>
    </w:p>
    <w:p w14:paraId="18DF1F07" w14:textId="77777777" w:rsidR="005074C0" w:rsidRDefault="005074C0" w:rsidP="005074C0">
      <w:pPr>
        <w:rPr>
          <w:b/>
        </w:rPr>
      </w:pPr>
    </w:p>
    <w:p w14:paraId="5C763ECA" w14:textId="77777777" w:rsidR="005074C0" w:rsidRDefault="005074C0">
      <w:pPr>
        <w:jc w:val="center"/>
        <w:rPr>
          <w:b/>
        </w:rPr>
      </w:pPr>
    </w:p>
    <w:p w14:paraId="3002D5AB" w14:textId="4930FABF" w:rsidR="008B43F4" w:rsidRPr="00FC2B83" w:rsidRDefault="005074C0" w:rsidP="005074C0">
      <w:pPr>
        <w:rPr>
          <w:bCs/>
        </w:rPr>
      </w:pPr>
      <w:r w:rsidRPr="00FC2B83">
        <w:rPr>
          <w:bCs/>
        </w:rPr>
        <w:t>November 12, 2021</w:t>
      </w:r>
      <w:r w:rsidRPr="00FC2B83">
        <w:rPr>
          <w:bCs/>
        </w:rPr>
        <w:t xml:space="preserve"> </w:t>
      </w:r>
    </w:p>
    <w:p w14:paraId="67D5FE9A" w14:textId="72E49EAB" w:rsidR="00D3413E" w:rsidRDefault="00D3413E">
      <w:pPr>
        <w:jc w:val="center"/>
        <w:rPr>
          <w:bCs/>
        </w:rPr>
      </w:pPr>
    </w:p>
    <w:p w14:paraId="0A9A7679" w14:textId="01F2A774" w:rsidR="00915FBC" w:rsidRDefault="00C51D57" w:rsidP="00FC2B83">
      <w:pPr>
        <w:ind w:left="900" w:hanging="900"/>
        <w:rPr>
          <w:bCs/>
        </w:rPr>
      </w:pPr>
      <w:r>
        <w:rPr>
          <w:bCs/>
        </w:rPr>
        <w:t xml:space="preserve">Present:  Sharlet Rafacz, </w:t>
      </w:r>
      <w:r w:rsidR="006367AD">
        <w:rPr>
          <w:bCs/>
        </w:rPr>
        <w:t>Aaron Hoskins, Chris Fiorentino</w:t>
      </w:r>
      <w:r>
        <w:rPr>
          <w:bCs/>
        </w:rPr>
        <w:t>,</w:t>
      </w:r>
      <w:r w:rsidR="003502B2">
        <w:rPr>
          <w:bCs/>
        </w:rPr>
        <w:t xml:space="preserve"> </w:t>
      </w:r>
      <w:r w:rsidR="006367AD">
        <w:rPr>
          <w:bCs/>
        </w:rPr>
        <w:t xml:space="preserve">Marcus Shaw, </w:t>
      </w:r>
      <w:r>
        <w:rPr>
          <w:bCs/>
        </w:rPr>
        <w:t>Nicole Smith</w:t>
      </w:r>
      <w:r w:rsidR="006227C5">
        <w:rPr>
          <w:bCs/>
        </w:rPr>
        <w:t>, Ben Boone</w:t>
      </w:r>
      <w:r w:rsidR="00CA1239">
        <w:rPr>
          <w:bCs/>
        </w:rPr>
        <w:t>,</w:t>
      </w:r>
      <w:r w:rsidR="00832ED6" w:rsidRPr="00832ED6">
        <w:rPr>
          <w:bCs/>
        </w:rPr>
        <w:t xml:space="preserve"> </w:t>
      </w:r>
      <w:r w:rsidR="00832ED6">
        <w:rPr>
          <w:bCs/>
        </w:rPr>
        <w:t xml:space="preserve">Haley Shah, Alysa </w:t>
      </w:r>
      <w:proofErr w:type="spellStart"/>
      <w:r w:rsidR="00832ED6">
        <w:rPr>
          <w:bCs/>
        </w:rPr>
        <w:t>Garaygordobil</w:t>
      </w:r>
      <w:proofErr w:type="spellEnd"/>
      <w:r w:rsidR="00CA1239">
        <w:rPr>
          <w:bCs/>
        </w:rPr>
        <w:t>,</w:t>
      </w:r>
      <w:r w:rsidR="00CA1239" w:rsidRPr="00CA1239">
        <w:rPr>
          <w:bCs/>
        </w:rPr>
        <w:t xml:space="preserve"> </w:t>
      </w:r>
      <w:r w:rsidR="00CA1239">
        <w:rPr>
          <w:bCs/>
        </w:rPr>
        <w:t>Fernando Parra</w:t>
      </w:r>
      <w:r w:rsidR="00091074">
        <w:rPr>
          <w:bCs/>
        </w:rPr>
        <w:t xml:space="preserve">, Alison </w:t>
      </w:r>
      <w:proofErr w:type="spellStart"/>
      <w:r w:rsidR="00091074">
        <w:rPr>
          <w:bCs/>
        </w:rPr>
        <w:t>Mandaville</w:t>
      </w:r>
      <w:proofErr w:type="spellEnd"/>
      <w:r w:rsidR="00F6041D">
        <w:rPr>
          <w:bCs/>
        </w:rPr>
        <w:t>, Jamie Levitt</w:t>
      </w:r>
      <w:r w:rsidR="002F5AB1">
        <w:rPr>
          <w:bCs/>
        </w:rPr>
        <w:t>, Susan Alteri</w:t>
      </w:r>
      <w:r w:rsidR="00C9594E">
        <w:rPr>
          <w:bCs/>
        </w:rPr>
        <w:t>,</w:t>
      </w:r>
      <w:r w:rsidR="00C9594E" w:rsidRPr="00C9594E">
        <w:rPr>
          <w:bCs/>
        </w:rPr>
        <w:t xml:space="preserve"> </w:t>
      </w:r>
      <w:r w:rsidR="00C9594E">
        <w:rPr>
          <w:bCs/>
        </w:rPr>
        <w:t>Ana Soltero-Lopez</w:t>
      </w:r>
    </w:p>
    <w:p w14:paraId="26106CF2" w14:textId="77777777" w:rsidR="00CA1239" w:rsidRDefault="00CA1239" w:rsidP="00C51D57">
      <w:pPr>
        <w:rPr>
          <w:bCs/>
        </w:rPr>
      </w:pPr>
    </w:p>
    <w:p w14:paraId="2DF76710" w14:textId="7231EC5C" w:rsidR="00CA1239" w:rsidRDefault="006227C5" w:rsidP="00CA1239">
      <w:pPr>
        <w:rPr>
          <w:bCs/>
        </w:rPr>
      </w:pPr>
      <w:r>
        <w:rPr>
          <w:bCs/>
        </w:rPr>
        <w:t>Not present:</w:t>
      </w:r>
      <w:r w:rsidR="00C9594E">
        <w:rPr>
          <w:bCs/>
        </w:rPr>
        <w:t xml:space="preserve"> </w:t>
      </w:r>
      <w:r w:rsidR="00CA1239">
        <w:rPr>
          <w:bCs/>
        </w:rPr>
        <w:t>Bernadette Muscat</w:t>
      </w:r>
    </w:p>
    <w:p w14:paraId="1DBED12B" w14:textId="0739A077" w:rsidR="006227C5" w:rsidRDefault="006227C5" w:rsidP="00C51D57">
      <w:pPr>
        <w:rPr>
          <w:bCs/>
        </w:rPr>
      </w:pPr>
    </w:p>
    <w:p w14:paraId="68F51F96" w14:textId="0D991173" w:rsidR="006227C5" w:rsidRDefault="006227C5" w:rsidP="006227C5">
      <w:pPr>
        <w:rPr>
          <w:bCs/>
        </w:rPr>
      </w:pPr>
      <w:r>
        <w:rPr>
          <w:bCs/>
        </w:rPr>
        <w:t>Meeting was called to order at 1:3</w:t>
      </w:r>
      <w:r w:rsidR="00AF6DED">
        <w:rPr>
          <w:bCs/>
        </w:rPr>
        <w:t>2</w:t>
      </w:r>
      <w:r>
        <w:rPr>
          <w:bCs/>
        </w:rPr>
        <w:t xml:space="preserve"> pm.</w:t>
      </w:r>
    </w:p>
    <w:p w14:paraId="72FEBE54" w14:textId="63A1780A" w:rsidR="00C51D57" w:rsidRDefault="00C51D57" w:rsidP="00C51D57">
      <w:pPr>
        <w:rPr>
          <w:bCs/>
        </w:rPr>
      </w:pPr>
    </w:p>
    <w:p w14:paraId="4486F43F" w14:textId="28A94DB7" w:rsidR="003502B2" w:rsidRDefault="00034866" w:rsidP="00C51D57">
      <w:pPr>
        <w:rPr>
          <w:bCs/>
        </w:rPr>
      </w:pPr>
      <w:r>
        <w:t>Moved, seconded, and carried (MSC)</w:t>
      </w:r>
      <w:r w:rsidR="00B32401">
        <w:t xml:space="preserve"> </w:t>
      </w:r>
      <w:r w:rsidR="003502B2">
        <w:rPr>
          <w:bCs/>
        </w:rPr>
        <w:t>to approve the agenda for the</w:t>
      </w:r>
      <w:r w:rsidR="008B43F4">
        <w:rPr>
          <w:bCs/>
        </w:rPr>
        <w:t xml:space="preserve"> </w:t>
      </w:r>
      <w:r w:rsidR="00832ED6">
        <w:rPr>
          <w:bCs/>
        </w:rPr>
        <w:t>1</w:t>
      </w:r>
      <w:r w:rsidR="002F5AB1">
        <w:rPr>
          <w:bCs/>
        </w:rPr>
        <w:t>1</w:t>
      </w:r>
      <w:r w:rsidR="008B43F4">
        <w:rPr>
          <w:bCs/>
        </w:rPr>
        <w:t>/</w:t>
      </w:r>
      <w:r w:rsidR="002F5AB1">
        <w:rPr>
          <w:bCs/>
        </w:rPr>
        <w:t>12</w:t>
      </w:r>
      <w:r w:rsidR="003502B2">
        <w:rPr>
          <w:bCs/>
        </w:rPr>
        <w:t>/21 meeting.</w:t>
      </w:r>
    </w:p>
    <w:p w14:paraId="4470BDC9" w14:textId="342DB1BF" w:rsidR="0048159F" w:rsidRDefault="0048159F" w:rsidP="00C51D57">
      <w:pPr>
        <w:rPr>
          <w:bCs/>
        </w:rPr>
      </w:pPr>
    </w:p>
    <w:p w14:paraId="5808AB2D" w14:textId="4F321805" w:rsidR="0048159F" w:rsidRDefault="0048159F" w:rsidP="00C51D57">
      <w:pPr>
        <w:rPr>
          <w:bCs/>
        </w:rPr>
      </w:pPr>
      <w:r>
        <w:rPr>
          <w:bCs/>
        </w:rPr>
        <w:t xml:space="preserve">MSC to approve the minutes from </w:t>
      </w:r>
      <w:r w:rsidR="002F5AB1">
        <w:rPr>
          <w:bCs/>
        </w:rPr>
        <w:t>October 8</w:t>
      </w:r>
      <w:r w:rsidR="008B43F4">
        <w:rPr>
          <w:bCs/>
        </w:rPr>
        <w:t>, 2021</w:t>
      </w:r>
      <w:r>
        <w:rPr>
          <w:bCs/>
        </w:rPr>
        <w:t>.</w:t>
      </w:r>
    </w:p>
    <w:p w14:paraId="7833658E" w14:textId="314F49D9" w:rsidR="002D2F76" w:rsidRDefault="002D2F76">
      <w:pPr>
        <w:widowControl w:val="0"/>
      </w:pPr>
    </w:p>
    <w:p w14:paraId="4EA100AB" w14:textId="3587CCF3" w:rsidR="00640B22" w:rsidRDefault="00832ED6">
      <w:pPr>
        <w:widowControl w:val="0"/>
      </w:pPr>
      <w:r>
        <w:t xml:space="preserve">Ben has not had a reply from CM 7S faculty members.  He </w:t>
      </w:r>
      <w:r w:rsidR="00AF6DED">
        <w:t xml:space="preserve">has reached out to the </w:t>
      </w:r>
      <w:r>
        <w:t xml:space="preserve">Department Chair to discuss recommendations to help strengthen the CM 7S course.  This item will roll over to the </w:t>
      </w:r>
      <w:r w:rsidR="002F5AB1">
        <w:t>December</w:t>
      </w:r>
      <w:r>
        <w:t xml:space="preserve"> meeting.</w:t>
      </w:r>
    </w:p>
    <w:p w14:paraId="5CD1E0D0" w14:textId="77777777" w:rsidR="002F5AB1" w:rsidRDefault="002F5AB1">
      <w:pPr>
        <w:widowControl w:val="0"/>
      </w:pPr>
    </w:p>
    <w:p w14:paraId="104BA5F0" w14:textId="5A408788" w:rsidR="00074D72" w:rsidRDefault="002F5AB1">
      <w:pPr>
        <w:widowControl w:val="0"/>
      </w:pPr>
      <w:r>
        <w:t xml:space="preserve">Sharlet and Chris shared that no materials from the Department for the </w:t>
      </w:r>
      <w:proofErr w:type="gramStart"/>
      <w:r>
        <w:t>5 year</w:t>
      </w:r>
      <w:proofErr w:type="gramEnd"/>
      <w:r>
        <w:t xml:space="preserve"> review of EES 199S have been received.  Sharlet will send a final notice to the department that the course will lose its S designation if </w:t>
      </w:r>
      <w:r w:rsidR="00AF6DED">
        <w:t>we have not received the materials by December 3</w:t>
      </w:r>
      <w:r w:rsidR="00AF6DED" w:rsidRPr="00AF6DED">
        <w:rPr>
          <w:vertAlign w:val="superscript"/>
        </w:rPr>
        <w:t>rd</w:t>
      </w:r>
      <w:r w:rsidR="00AF6DED">
        <w:t xml:space="preserve"> meeting</w:t>
      </w:r>
      <w:r>
        <w:t>.</w:t>
      </w:r>
    </w:p>
    <w:p w14:paraId="761259CC" w14:textId="390BE657" w:rsidR="002F5AB1" w:rsidRDefault="002F5AB1">
      <w:pPr>
        <w:widowControl w:val="0"/>
      </w:pPr>
    </w:p>
    <w:p w14:paraId="18905B91" w14:textId="5FADB9A4" w:rsidR="002F5AB1" w:rsidRDefault="002F5AB1">
      <w:pPr>
        <w:widowControl w:val="0"/>
      </w:pPr>
      <w:r>
        <w:t>Sharlet reported she received a revised syllabus for INTD 188S</w:t>
      </w:r>
      <w:r w:rsidRPr="002F5AB1">
        <w:t xml:space="preserve"> </w:t>
      </w:r>
      <w:r>
        <w:t>which incorporated the recommended and required changes.  The course was approved for S designation.</w:t>
      </w:r>
    </w:p>
    <w:p w14:paraId="5C2289A6" w14:textId="77777777" w:rsidR="002F5AB1" w:rsidRPr="00DD0FDA" w:rsidRDefault="002F5AB1">
      <w:pPr>
        <w:widowControl w:val="0"/>
      </w:pPr>
    </w:p>
    <w:p w14:paraId="6C93C20A" w14:textId="5EFCB541" w:rsidR="00832ED6" w:rsidRDefault="00832ED6" w:rsidP="00C9343D">
      <w:pPr>
        <w:widowControl w:val="0"/>
      </w:pPr>
      <w:r>
        <w:t xml:space="preserve">Chris reported that he </w:t>
      </w:r>
      <w:r w:rsidR="002F5AB1">
        <w:t>sent the required and recommended changes for MCJ 118S recertification to the instructor and department chair.</w:t>
      </w:r>
      <w:r>
        <w:t xml:space="preserve"> </w:t>
      </w:r>
      <w:r w:rsidR="002F5AB1">
        <w:t xml:space="preserve"> He has yet to receive an updated syllabus, but has followed up with the department notifying them that this should be submitted prior to our December meeting.</w:t>
      </w:r>
    </w:p>
    <w:p w14:paraId="7ADF3675" w14:textId="3B5BB750" w:rsidR="002B460B" w:rsidRDefault="002B460B" w:rsidP="00DD0FDA">
      <w:pPr>
        <w:widowControl w:val="0"/>
      </w:pPr>
    </w:p>
    <w:p w14:paraId="5B0C6ED2" w14:textId="11AC0310" w:rsidR="00086D77" w:rsidRDefault="002F5AB1" w:rsidP="002D2F76">
      <w:pPr>
        <w:widowControl w:val="0"/>
      </w:pPr>
      <w:r>
        <w:t xml:space="preserve">Aaron shared his working group’s review of </w:t>
      </w:r>
      <w:proofErr w:type="gramStart"/>
      <w:r>
        <w:t>Accounting</w:t>
      </w:r>
      <w:proofErr w:type="gramEnd"/>
      <w:r>
        <w:t xml:space="preserve"> 146S</w:t>
      </w:r>
      <w:r w:rsidR="006C6BB8">
        <w:t>.</w:t>
      </w:r>
      <w:r>
        <w:t xml:space="preserve">  The course meets all S requirements and the working group recommended approval, provided the department add the “S” to the course number on the syllabus.  </w:t>
      </w:r>
      <w:r w:rsidR="00AF6DED">
        <w:t xml:space="preserve">There were also a few recommendations for consideration.  </w:t>
      </w:r>
      <w:r>
        <w:t>MSC to approve the course with that change.</w:t>
      </w:r>
    </w:p>
    <w:p w14:paraId="634A0CDA" w14:textId="2ADBF87D" w:rsidR="006C6BB8" w:rsidRDefault="006C6BB8" w:rsidP="002D2F76">
      <w:pPr>
        <w:widowControl w:val="0"/>
      </w:pPr>
    </w:p>
    <w:p w14:paraId="5BAC63C6" w14:textId="21F65EBC" w:rsidR="002D48DB" w:rsidRPr="007B040F" w:rsidRDefault="002F5AB1" w:rsidP="002D2F76">
      <w:pPr>
        <w:widowControl w:val="0"/>
        <w:rPr>
          <w:rFonts w:ascii="Noto Sans Symbols" w:hAnsi="Noto Sans Symbols"/>
        </w:rPr>
      </w:pPr>
      <w:r>
        <w:t xml:space="preserve">Nicole discussed her working group’s review of Nutrition 53HS.  </w:t>
      </w:r>
      <w:r w:rsidR="002D48DB">
        <w:t>While the course meets all S requirements, the working group lists several “required” changes</w:t>
      </w:r>
      <w:r w:rsidR="004A21E5">
        <w:t>.</w:t>
      </w:r>
      <w:r w:rsidR="007B040F">
        <w:rPr>
          <w:rFonts w:ascii="Noto Sans Symbols" w:hAnsi="Noto Sans Symbols"/>
        </w:rPr>
        <w:t xml:space="preserve">  </w:t>
      </w:r>
      <w:r w:rsidR="004A21E5">
        <w:t>There was a lengthy</w:t>
      </w:r>
      <w:r w:rsidR="002D48DB">
        <w:t xml:space="preserve"> discussion about “requiring” changes to the syllabus even though all S requirements are met.  </w:t>
      </w:r>
      <w:r w:rsidR="004A21E5">
        <w:t>There was also a discussion about whether or not we should request a maximum number of hours be stated in the syllabus.</w:t>
      </w:r>
      <w:r w:rsidR="002D48DB">
        <w:t xml:space="preserve"> </w:t>
      </w:r>
      <w:r w:rsidR="005B003D">
        <w:t xml:space="preserve"> Dean Muscat</w:t>
      </w:r>
      <w:r w:rsidR="004A21E5">
        <w:t xml:space="preserve"> may have a</w:t>
      </w:r>
      <w:r w:rsidR="007B040F">
        <w:t xml:space="preserve"> unique and important </w:t>
      </w:r>
      <w:r w:rsidR="004A21E5">
        <w:t xml:space="preserve">perspective on these two issues that would be critical to </w:t>
      </w:r>
      <w:r w:rsidR="007B040F">
        <w:t>future S criteria and policy</w:t>
      </w:r>
      <w:r w:rsidR="00610F93">
        <w:t>.</w:t>
      </w:r>
      <w:r w:rsidR="007B040F">
        <w:t xml:space="preserve">  Based on this lengthy discussion, </w:t>
      </w:r>
      <w:r w:rsidR="007B040F">
        <w:lastRenderedPageBreak/>
        <w:t>two different motions were made, one regarding 53HS and one regarding revisiting policies and practices of the SL Subcommittee in the review process.</w:t>
      </w:r>
    </w:p>
    <w:p w14:paraId="22198931" w14:textId="48B0D1DA" w:rsidR="00610F93" w:rsidRDefault="00610F93" w:rsidP="002D2F76">
      <w:pPr>
        <w:widowControl w:val="0"/>
      </w:pPr>
    </w:p>
    <w:p w14:paraId="426F62C0" w14:textId="37FB0B41" w:rsidR="00610F93" w:rsidRDefault="00610F93" w:rsidP="002D2F76">
      <w:pPr>
        <w:widowControl w:val="0"/>
      </w:pPr>
      <w:r>
        <w:t>MSC to approve NUTR 53HS with</w:t>
      </w:r>
      <w:r w:rsidR="004A21E5">
        <w:t xml:space="preserve"> the following </w:t>
      </w:r>
      <w:r w:rsidRPr="007B040F">
        <w:rPr>
          <w:i/>
          <w:iCs/>
        </w:rPr>
        <w:t>recommended</w:t>
      </w:r>
      <w:r w:rsidR="00226D18">
        <w:t xml:space="preserve"> </w:t>
      </w:r>
      <w:r w:rsidR="004A21E5">
        <w:t>changes:</w:t>
      </w:r>
    </w:p>
    <w:p w14:paraId="150294F7" w14:textId="77777777" w:rsidR="004A21E5" w:rsidRDefault="004A21E5" w:rsidP="004A21E5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 w:rsidRPr="00226D18">
        <w:rPr>
          <w:color w:val="000000"/>
        </w:rPr>
        <w:t>In addition to listing the minimum number of hours required to meet the service-learning requirement, it would be helpful to also list the typical range students will need to complete the project effectively</w:t>
      </w:r>
      <w:r>
        <w:rPr>
          <w:color w:val="000000"/>
        </w:rPr>
        <w:t>.</w:t>
      </w:r>
    </w:p>
    <w:p w14:paraId="1F198626" w14:textId="77777777" w:rsidR="004A21E5" w:rsidRPr="002D48DB" w:rsidRDefault="004A21E5" w:rsidP="004A21E5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A bit more explanation about alternate assessments/meaningful participation for those who cannot do SL.</w:t>
      </w:r>
    </w:p>
    <w:p w14:paraId="313C1F0C" w14:textId="77777777" w:rsidR="004A21E5" w:rsidRPr="00226D18" w:rsidRDefault="004A21E5" w:rsidP="004A21E5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Clearly state the components of the project so typical service-related activities are clearer.</w:t>
      </w:r>
    </w:p>
    <w:p w14:paraId="6A7FCE86" w14:textId="77777777" w:rsidR="004A21E5" w:rsidRDefault="004A21E5" w:rsidP="004A21E5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Provide examples of the service-learning reflection prompts the students are required to complete.</w:t>
      </w:r>
    </w:p>
    <w:p w14:paraId="4422C93D" w14:textId="77777777" w:rsidR="004A21E5" w:rsidRPr="002D48DB" w:rsidRDefault="004A21E5" w:rsidP="004A21E5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Provide the full instructions for their final Diet Analysis assignment.</w:t>
      </w:r>
    </w:p>
    <w:p w14:paraId="64BBD5B6" w14:textId="77777777" w:rsidR="004A21E5" w:rsidRDefault="004A21E5" w:rsidP="002D2F76">
      <w:pPr>
        <w:widowControl w:val="0"/>
      </w:pPr>
    </w:p>
    <w:p w14:paraId="46FABE9B" w14:textId="4629A3C8" w:rsidR="00226D18" w:rsidRDefault="00226D18" w:rsidP="002D2F76">
      <w:pPr>
        <w:widowControl w:val="0"/>
      </w:pPr>
      <w:r>
        <w:t xml:space="preserve">MSC to revisit </w:t>
      </w:r>
      <w:r w:rsidR="007B040F">
        <w:t xml:space="preserve">in December the </w:t>
      </w:r>
      <w:r>
        <w:t>discussion regarding required</w:t>
      </w:r>
      <w:r w:rsidR="004A21E5">
        <w:t xml:space="preserve"> v</w:t>
      </w:r>
      <w:r w:rsidR="007B040F">
        <w:t>s.</w:t>
      </w:r>
      <w:r w:rsidR="004A21E5">
        <w:t xml:space="preserve"> </w:t>
      </w:r>
      <w:r>
        <w:t>recommended changes and minimum versus maximum hours.</w:t>
      </w:r>
    </w:p>
    <w:p w14:paraId="54157239" w14:textId="55CBD297" w:rsidR="0053500A" w:rsidRDefault="0053500A" w:rsidP="002D2F76">
      <w:pPr>
        <w:widowControl w:val="0"/>
      </w:pPr>
    </w:p>
    <w:p w14:paraId="075ADB8D" w14:textId="619C1130" w:rsidR="0053500A" w:rsidRDefault="0053500A" w:rsidP="002D2F76">
      <w:pPr>
        <w:widowControl w:val="0"/>
      </w:pPr>
      <w:r>
        <w:t>Remaining fall 2021 meetings are scheduled for:</w:t>
      </w:r>
    </w:p>
    <w:p w14:paraId="7B428B8B" w14:textId="77777777" w:rsidR="0053500A" w:rsidRDefault="0053500A" w:rsidP="0053500A">
      <w:pPr>
        <w:widowControl w:val="0"/>
      </w:pPr>
      <w:r>
        <w:tab/>
        <w:t>Friday, December 3, 1:30-2:30</w:t>
      </w:r>
    </w:p>
    <w:p w14:paraId="4CB08FB9" w14:textId="77777777" w:rsidR="001A2013" w:rsidRDefault="001A2013"/>
    <w:p w14:paraId="3B6A6D69" w14:textId="0D0FAB39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086D77">
        <w:t>2:</w:t>
      </w:r>
      <w:r w:rsidR="004A21E5">
        <w:t>36</w:t>
      </w:r>
      <w:r>
        <w:t>pm.</w:t>
      </w:r>
    </w:p>
    <w:p w14:paraId="0896772A" w14:textId="0F663DA2" w:rsidR="00915FBC" w:rsidRDefault="00915FBC"/>
    <w:p w14:paraId="60572C3E" w14:textId="3A253C54" w:rsidR="00915FBC" w:rsidRPr="00DD0FDA" w:rsidRDefault="00915FBC">
      <w:r w:rsidRPr="00A15486">
        <w:t xml:space="preserve">Minutes respectfully submitted by Chris Fiorentino </w:t>
      </w:r>
      <w:r w:rsidR="004669F6">
        <w:t xml:space="preserve">on </w:t>
      </w:r>
      <w:r w:rsidR="00306654">
        <w:t>November 11</w:t>
      </w:r>
      <w:r w:rsidR="004669F6">
        <w:t>, 2021.</w:t>
      </w:r>
    </w:p>
    <w:sectPr w:rsidR="00915FBC" w:rsidRPr="00DD0FDA" w:rsidSect="00FC2B83">
      <w:headerReference w:type="default" r:id="rId7"/>
      <w:pgSz w:w="12240" w:h="15840"/>
      <w:pgMar w:top="1008" w:right="1440" w:bottom="1008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C4EC" w14:textId="77777777" w:rsidR="00FC2B83" w:rsidRDefault="00FC2B83" w:rsidP="00FC2B83">
      <w:r>
        <w:separator/>
      </w:r>
    </w:p>
  </w:endnote>
  <w:endnote w:type="continuationSeparator" w:id="0">
    <w:p w14:paraId="190C765C" w14:textId="77777777" w:rsidR="00FC2B83" w:rsidRDefault="00FC2B83" w:rsidP="00F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EFF7" w14:textId="77777777" w:rsidR="00FC2B83" w:rsidRDefault="00FC2B83" w:rsidP="00FC2B83">
      <w:r>
        <w:separator/>
      </w:r>
    </w:p>
  </w:footnote>
  <w:footnote w:type="continuationSeparator" w:id="0">
    <w:p w14:paraId="2A539FAC" w14:textId="77777777" w:rsidR="00FC2B83" w:rsidRDefault="00FC2B83" w:rsidP="00FC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D378" w14:textId="77777777" w:rsidR="00FC2B83" w:rsidRDefault="00FC2B83">
    <w:pPr>
      <w:pStyle w:val="Header"/>
      <w:jc w:val="right"/>
    </w:pPr>
  </w:p>
  <w:p w14:paraId="174F20F6" w14:textId="77777777" w:rsidR="00FC2B83" w:rsidRDefault="00FC2B83">
    <w:pPr>
      <w:pStyle w:val="Header"/>
      <w:jc w:val="right"/>
    </w:pPr>
  </w:p>
  <w:p w14:paraId="346A9BDE" w14:textId="2FC0C74F" w:rsidR="00FC2B83" w:rsidRDefault="00FC2B83">
    <w:pPr>
      <w:pStyle w:val="Header"/>
      <w:jc w:val="right"/>
    </w:pPr>
    <w:proofErr w:type="gramStart"/>
    <w:r>
      <w:t>Service Learning</w:t>
    </w:r>
    <w:proofErr w:type="gramEnd"/>
    <w:r>
      <w:t xml:space="preserve"> Subcommittee Minutes</w:t>
    </w:r>
  </w:p>
  <w:p w14:paraId="76CEEFE4" w14:textId="617DDBEA" w:rsidR="00FC2B83" w:rsidRDefault="00FC2B83">
    <w:pPr>
      <w:pStyle w:val="Header"/>
      <w:jc w:val="right"/>
    </w:pPr>
    <w:r>
      <w:t>November 12, 2021</w:t>
    </w:r>
  </w:p>
  <w:p w14:paraId="15FB2F19" w14:textId="36625E78" w:rsidR="00FC2B83" w:rsidRDefault="00FC2B83">
    <w:pPr>
      <w:pStyle w:val="Header"/>
      <w:jc w:val="right"/>
    </w:pPr>
    <w:r>
      <w:t xml:space="preserve">Page </w:t>
    </w:r>
    <w:sdt>
      <w:sdtPr>
        <w:id w:val="8829006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AFDFCA3" w14:textId="77777777" w:rsidR="00FC2B83" w:rsidRDefault="00FC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11EA8"/>
    <w:multiLevelType w:val="multilevel"/>
    <w:tmpl w:val="75C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692B86"/>
    <w:multiLevelType w:val="multilevel"/>
    <w:tmpl w:val="C71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E0BC4"/>
    <w:multiLevelType w:val="multilevel"/>
    <w:tmpl w:val="3F7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21A2A"/>
    <w:multiLevelType w:val="hybridMultilevel"/>
    <w:tmpl w:val="061494B8"/>
    <w:lvl w:ilvl="0" w:tplc="639E32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20"/>
  </w:num>
  <w:num w:numId="3">
    <w:abstractNumId w:val="8"/>
  </w:num>
  <w:num w:numId="4">
    <w:abstractNumId w:val="26"/>
  </w:num>
  <w:num w:numId="5">
    <w:abstractNumId w:val="24"/>
  </w:num>
  <w:num w:numId="6">
    <w:abstractNumId w:val="5"/>
  </w:num>
  <w:num w:numId="7">
    <w:abstractNumId w:val="18"/>
  </w:num>
  <w:num w:numId="8">
    <w:abstractNumId w:val="10"/>
  </w:num>
  <w:num w:numId="9">
    <w:abstractNumId w:val="21"/>
  </w:num>
  <w:num w:numId="10">
    <w:abstractNumId w:val="25"/>
  </w:num>
  <w:num w:numId="11">
    <w:abstractNumId w:val="4"/>
  </w:num>
  <w:num w:numId="12">
    <w:abstractNumId w:val="34"/>
  </w:num>
  <w:num w:numId="13">
    <w:abstractNumId w:val="0"/>
  </w:num>
  <w:num w:numId="14">
    <w:abstractNumId w:val="3"/>
  </w:num>
  <w:num w:numId="15">
    <w:abstractNumId w:val="12"/>
  </w:num>
  <w:num w:numId="16">
    <w:abstractNumId w:val="23"/>
  </w:num>
  <w:num w:numId="17">
    <w:abstractNumId w:val="7"/>
  </w:num>
  <w:num w:numId="18">
    <w:abstractNumId w:val="40"/>
  </w:num>
  <w:num w:numId="19">
    <w:abstractNumId w:val="37"/>
  </w:num>
  <w:num w:numId="20">
    <w:abstractNumId w:val="2"/>
  </w:num>
  <w:num w:numId="21">
    <w:abstractNumId w:val="6"/>
  </w:num>
  <w:num w:numId="22">
    <w:abstractNumId w:val="36"/>
  </w:num>
  <w:num w:numId="23">
    <w:abstractNumId w:val="17"/>
  </w:num>
  <w:num w:numId="24">
    <w:abstractNumId w:val="39"/>
  </w:num>
  <w:num w:numId="25">
    <w:abstractNumId w:val="15"/>
  </w:num>
  <w:num w:numId="26">
    <w:abstractNumId w:val="1"/>
  </w:num>
  <w:num w:numId="27">
    <w:abstractNumId w:val="28"/>
  </w:num>
  <w:num w:numId="28">
    <w:abstractNumId w:val="14"/>
  </w:num>
  <w:num w:numId="29">
    <w:abstractNumId w:val="27"/>
  </w:num>
  <w:num w:numId="30">
    <w:abstractNumId w:val="13"/>
  </w:num>
  <w:num w:numId="31">
    <w:abstractNumId w:val="33"/>
  </w:num>
  <w:num w:numId="32">
    <w:abstractNumId w:val="11"/>
  </w:num>
  <w:num w:numId="33">
    <w:abstractNumId w:val="22"/>
  </w:num>
  <w:num w:numId="34">
    <w:abstractNumId w:val="31"/>
  </w:num>
  <w:num w:numId="35">
    <w:abstractNumId w:val="38"/>
  </w:num>
  <w:num w:numId="36">
    <w:abstractNumId w:val="9"/>
  </w:num>
  <w:num w:numId="37">
    <w:abstractNumId w:val="29"/>
  </w:num>
  <w:num w:numId="38">
    <w:abstractNumId w:val="35"/>
  </w:num>
  <w:num w:numId="39">
    <w:abstractNumId w:val="30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4866"/>
    <w:rsid w:val="00056AB0"/>
    <w:rsid w:val="00074722"/>
    <w:rsid w:val="00074D72"/>
    <w:rsid w:val="00080C71"/>
    <w:rsid w:val="00080E23"/>
    <w:rsid w:val="00086D77"/>
    <w:rsid w:val="00091074"/>
    <w:rsid w:val="000A4DDB"/>
    <w:rsid w:val="00125F48"/>
    <w:rsid w:val="00150C33"/>
    <w:rsid w:val="00167E9C"/>
    <w:rsid w:val="001A2013"/>
    <w:rsid w:val="001F3755"/>
    <w:rsid w:val="00202BE6"/>
    <w:rsid w:val="002059C0"/>
    <w:rsid w:val="002059D0"/>
    <w:rsid w:val="0022073B"/>
    <w:rsid w:val="00224CC8"/>
    <w:rsid w:val="00226D18"/>
    <w:rsid w:val="00290218"/>
    <w:rsid w:val="00296689"/>
    <w:rsid w:val="002A0C77"/>
    <w:rsid w:val="002B460B"/>
    <w:rsid w:val="002B5E96"/>
    <w:rsid w:val="002B79D5"/>
    <w:rsid w:val="002D0F48"/>
    <w:rsid w:val="002D2F76"/>
    <w:rsid w:val="002D48DB"/>
    <w:rsid w:val="002E020A"/>
    <w:rsid w:val="002F5AB1"/>
    <w:rsid w:val="00306654"/>
    <w:rsid w:val="0032260D"/>
    <w:rsid w:val="003436DA"/>
    <w:rsid w:val="003502B2"/>
    <w:rsid w:val="00382064"/>
    <w:rsid w:val="00394619"/>
    <w:rsid w:val="00397209"/>
    <w:rsid w:val="003D43CF"/>
    <w:rsid w:val="003E363F"/>
    <w:rsid w:val="003F1CCA"/>
    <w:rsid w:val="004278BD"/>
    <w:rsid w:val="004602E0"/>
    <w:rsid w:val="004669F6"/>
    <w:rsid w:val="004716D3"/>
    <w:rsid w:val="0048159F"/>
    <w:rsid w:val="004A21E5"/>
    <w:rsid w:val="004C5283"/>
    <w:rsid w:val="004E0420"/>
    <w:rsid w:val="004E0D72"/>
    <w:rsid w:val="004F1781"/>
    <w:rsid w:val="005074C0"/>
    <w:rsid w:val="00511EE5"/>
    <w:rsid w:val="0051670B"/>
    <w:rsid w:val="0053500A"/>
    <w:rsid w:val="00536186"/>
    <w:rsid w:val="00577229"/>
    <w:rsid w:val="00587EFA"/>
    <w:rsid w:val="00597447"/>
    <w:rsid w:val="00597E78"/>
    <w:rsid w:val="005B003D"/>
    <w:rsid w:val="005D2906"/>
    <w:rsid w:val="005E03E3"/>
    <w:rsid w:val="005E73E1"/>
    <w:rsid w:val="00610F93"/>
    <w:rsid w:val="006227C5"/>
    <w:rsid w:val="006367AD"/>
    <w:rsid w:val="00640B22"/>
    <w:rsid w:val="00647C04"/>
    <w:rsid w:val="006546D3"/>
    <w:rsid w:val="00660801"/>
    <w:rsid w:val="006B6832"/>
    <w:rsid w:val="006C6BB8"/>
    <w:rsid w:val="006D0B0F"/>
    <w:rsid w:val="006F205A"/>
    <w:rsid w:val="0071135D"/>
    <w:rsid w:val="00734B26"/>
    <w:rsid w:val="00742DDC"/>
    <w:rsid w:val="0077599B"/>
    <w:rsid w:val="00784A52"/>
    <w:rsid w:val="007B040F"/>
    <w:rsid w:val="007D3789"/>
    <w:rsid w:val="007E1D7F"/>
    <w:rsid w:val="007F0E89"/>
    <w:rsid w:val="007F7D5E"/>
    <w:rsid w:val="0080014E"/>
    <w:rsid w:val="0082493C"/>
    <w:rsid w:val="00832ED6"/>
    <w:rsid w:val="00846A70"/>
    <w:rsid w:val="00862102"/>
    <w:rsid w:val="00880298"/>
    <w:rsid w:val="008831B9"/>
    <w:rsid w:val="008965EF"/>
    <w:rsid w:val="008A77BD"/>
    <w:rsid w:val="008B0C6A"/>
    <w:rsid w:val="008B43F4"/>
    <w:rsid w:val="008D3580"/>
    <w:rsid w:val="008D7F5A"/>
    <w:rsid w:val="00903A20"/>
    <w:rsid w:val="00915FBC"/>
    <w:rsid w:val="00940539"/>
    <w:rsid w:val="009417D8"/>
    <w:rsid w:val="00950481"/>
    <w:rsid w:val="0099484F"/>
    <w:rsid w:val="00994DE8"/>
    <w:rsid w:val="009B65C5"/>
    <w:rsid w:val="009D2E34"/>
    <w:rsid w:val="00A0189F"/>
    <w:rsid w:val="00A15486"/>
    <w:rsid w:val="00A1699E"/>
    <w:rsid w:val="00A25255"/>
    <w:rsid w:val="00A32486"/>
    <w:rsid w:val="00A51811"/>
    <w:rsid w:val="00A52147"/>
    <w:rsid w:val="00A53A88"/>
    <w:rsid w:val="00A546CA"/>
    <w:rsid w:val="00A67E30"/>
    <w:rsid w:val="00A70B17"/>
    <w:rsid w:val="00A72060"/>
    <w:rsid w:val="00A91D8E"/>
    <w:rsid w:val="00AA0A4F"/>
    <w:rsid w:val="00AA612D"/>
    <w:rsid w:val="00AC262D"/>
    <w:rsid w:val="00AF6DED"/>
    <w:rsid w:val="00B138B1"/>
    <w:rsid w:val="00B27E7B"/>
    <w:rsid w:val="00B30360"/>
    <w:rsid w:val="00B32401"/>
    <w:rsid w:val="00B40C81"/>
    <w:rsid w:val="00B47DB7"/>
    <w:rsid w:val="00B65E3B"/>
    <w:rsid w:val="00B678D2"/>
    <w:rsid w:val="00B709EA"/>
    <w:rsid w:val="00B747DE"/>
    <w:rsid w:val="00BA5BB1"/>
    <w:rsid w:val="00BA6998"/>
    <w:rsid w:val="00BB605B"/>
    <w:rsid w:val="00BD342C"/>
    <w:rsid w:val="00BD65FE"/>
    <w:rsid w:val="00C04E83"/>
    <w:rsid w:val="00C2223E"/>
    <w:rsid w:val="00C45C35"/>
    <w:rsid w:val="00C51D57"/>
    <w:rsid w:val="00C56039"/>
    <w:rsid w:val="00C67216"/>
    <w:rsid w:val="00C8771A"/>
    <w:rsid w:val="00C9343D"/>
    <w:rsid w:val="00C934F3"/>
    <w:rsid w:val="00C94F54"/>
    <w:rsid w:val="00C9594E"/>
    <w:rsid w:val="00CA1239"/>
    <w:rsid w:val="00D06DD9"/>
    <w:rsid w:val="00D148A3"/>
    <w:rsid w:val="00D21ADA"/>
    <w:rsid w:val="00D3413E"/>
    <w:rsid w:val="00D46B0F"/>
    <w:rsid w:val="00D77456"/>
    <w:rsid w:val="00D7797A"/>
    <w:rsid w:val="00D80B22"/>
    <w:rsid w:val="00DA5B55"/>
    <w:rsid w:val="00DB3FFE"/>
    <w:rsid w:val="00DB6B87"/>
    <w:rsid w:val="00DD0FDA"/>
    <w:rsid w:val="00E92E9C"/>
    <w:rsid w:val="00E954D7"/>
    <w:rsid w:val="00EC4756"/>
    <w:rsid w:val="00EE78C3"/>
    <w:rsid w:val="00EF6BF6"/>
    <w:rsid w:val="00F230F2"/>
    <w:rsid w:val="00F6041D"/>
    <w:rsid w:val="00F70343"/>
    <w:rsid w:val="00F77C57"/>
    <w:rsid w:val="00F81E40"/>
    <w:rsid w:val="00F86EBE"/>
    <w:rsid w:val="00FA4C01"/>
    <w:rsid w:val="00FA4F3D"/>
    <w:rsid w:val="00FC2B83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uiPriority w:val="99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50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FC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B83"/>
  </w:style>
  <w:style w:type="paragraph" w:styleId="Footer">
    <w:name w:val="footer"/>
    <w:basedOn w:val="Normal"/>
    <w:link w:val="FooterChar"/>
    <w:uiPriority w:val="99"/>
    <w:unhideWhenUsed/>
    <w:rsid w:val="00FC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cp:lastPrinted>2021-11-12T23:28:00Z</cp:lastPrinted>
  <dcterms:created xsi:type="dcterms:W3CDTF">2021-12-03T18:17:00Z</dcterms:created>
  <dcterms:modified xsi:type="dcterms:W3CDTF">2021-12-03T18:17:00Z</dcterms:modified>
</cp:coreProperties>
</file>