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C57B7" w14:textId="77777777" w:rsidR="00495E11" w:rsidRPr="004162AE" w:rsidRDefault="00495E11" w:rsidP="004162AE">
      <w:pPr>
        <w:rPr>
          <w:rFonts w:ascii="Times New Roman" w:hAnsi="Times New Roman"/>
        </w:rPr>
      </w:pPr>
      <w:r w:rsidRPr="004162AE">
        <w:rPr>
          <w:rFonts w:ascii="Times New Roman" w:hAnsi="Times New Roman"/>
        </w:rPr>
        <w:t>THE MINUTES OF THE ACADEMIC SENATE</w:t>
      </w:r>
    </w:p>
    <w:p w14:paraId="500DCD76" w14:textId="77777777" w:rsidR="00495E11" w:rsidRPr="004162AE" w:rsidRDefault="00495E11" w:rsidP="004162AE">
      <w:pPr>
        <w:rPr>
          <w:rFonts w:ascii="Times New Roman" w:hAnsi="Times New Roman"/>
        </w:rPr>
      </w:pPr>
      <w:r w:rsidRPr="004162AE">
        <w:rPr>
          <w:rFonts w:ascii="Times New Roman" w:hAnsi="Times New Roman"/>
        </w:rPr>
        <w:t xml:space="preserve">CALIFORNIA STATE UNIVERSITY, FRESNO   </w:t>
      </w:r>
    </w:p>
    <w:p w14:paraId="3C901ABC" w14:textId="77777777" w:rsidR="00495E11" w:rsidRPr="004162AE" w:rsidRDefault="00495E11" w:rsidP="004162AE">
      <w:pPr>
        <w:rPr>
          <w:rFonts w:ascii="Times New Roman" w:hAnsi="Times New Roman"/>
        </w:rPr>
      </w:pPr>
      <w:r w:rsidRPr="004162AE">
        <w:rPr>
          <w:rFonts w:ascii="Times New Roman" w:hAnsi="Times New Roman"/>
        </w:rPr>
        <w:t>5200 N. Barton Ave ML 34</w:t>
      </w:r>
    </w:p>
    <w:p w14:paraId="7F5E633A" w14:textId="77777777" w:rsidR="00495E11" w:rsidRPr="004162AE" w:rsidRDefault="00495E11" w:rsidP="004162AE">
      <w:pPr>
        <w:rPr>
          <w:rFonts w:ascii="Times New Roman" w:hAnsi="Times New Roman"/>
        </w:rPr>
      </w:pPr>
      <w:r w:rsidRPr="004162AE">
        <w:rPr>
          <w:rFonts w:ascii="Times New Roman" w:hAnsi="Times New Roman"/>
        </w:rPr>
        <w:t>Fresno, California 93740-8014</w:t>
      </w:r>
    </w:p>
    <w:p w14:paraId="6311AC77" w14:textId="77777777" w:rsidR="00495E11" w:rsidRPr="004162AE" w:rsidRDefault="00495E11" w:rsidP="004162AE">
      <w:pPr>
        <w:rPr>
          <w:rFonts w:ascii="Times New Roman" w:hAnsi="Times New Roman"/>
        </w:rPr>
      </w:pPr>
      <w:r w:rsidRPr="004162AE">
        <w:rPr>
          <w:rFonts w:ascii="Times New Roman" w:hAnsi="Times New Roman"/>
        </w:rPr>
        <w:t>Office of the Academic Senate</w:t>
      </w:r>
      <w:r w:rsidRPr="004162AE">
        <w:rPr>
          <w:rFonts w:ascii="Times New Roman" w:hAnsi="Times New Roman"/>
        </w:rPr>
        <w:tab/>
      </w:r>
      <w:r w:rsidRPr="004162AE">
        <w:rPr>
          <w:rFonts w:ascii="Times New Roman" w:hAnsi="Times New Roman"/>
        </w:rPr>
        <w:tab/>
      </w:r>
      <w:r w:rsidRPr="004162AE">
        <w:rPr>
          <w:rFonts w:ascii="Times New Roman" w:hAnsi="Times New Roman"/>
        </w:rPr>
        <w:tab/>
      </w:r>
      <w:r w:rsidRPr="004162AE">
        <w:rPr>
          <w:rFonts w:ascii="Times New Roman" w:hAnsi="Times New Roman"/>
        </w:rPr>
        <w:tab/>
        <w:t>FAX: 278-5745</w:t>
      </w:r>
    </w:p>
    <w:p w14:paraId="38124FEF" w14:textId="74F0B697" w:rsidR="00495E11" w:rsidRPr="004162AE" w:rsidRDefault="00495E11" w:rsidP="004162AE">
      <w:pPr>
        <w:rPr>
          <w:rFonts w:ascii="Times New Roman" w:hAnsi="Times New Roman"/>
        </w:rPr>
      </w:pPr>
      <w:r w:rsidRPr="004162AE">
        <w:rPr>
          <w:rFonts w:ascii="Times New Roman" w:hAnsi="Times New Roman"/>
        </w:rPr>
        <w:t>TEL: 278-2743</w:t>
      </w:r>
      <w:r w:rsidRPr="004162AE">
        <w:rPr>
          <w:rFonts w:ascii="Times New Roman" w:hAnsi="Times New Roman"/>
        </w:rPr>
        <w:tab/>
      </w:r>
      <w:r w:rsidRPr="004162AE">
        <w:rPr>
          <w:rFonts w:ascii="Times New Roman" w:hAnsi="Times New Roman"/>
        </w:rPr>
        <w:tab/>
      </w:r>
      <w:r w:rsidRPr="004162AE">
        <w:rPr>
          <w:rFonts w:ascii="Times New Roman" w:hAnsi="Times New Roman"/>
        </w:rPr>
        <w:tab/>
      </w:r>
      <w:r w:rsidRPr="004162AE">
        <w:rPr>
          <w:rFonts w:ascii="Times New Roman" w:hAnsi="Times New Roman"/>
        </w:rPr>
        <w:tab/>
      </w:r>
      <w:r w:rsidRPr="004162AE">
        <w:rPr>
          <w:rFonts w:ascii="Times New Roman" w:hAnsi="Times New Roman"/>
        </w:rPr>
        <w:tab/>
      </w:r>
      <w:r w:rsidRPr="004162AE">
        <w:rPr>
          <w:rFonts w:ascii="Times New Roman" w:hAnsi="Times New Roman"/>
        </w:rPr>
        <w:tab/>
      </w:r>
      <w:r w:rsidRPr="004162AE">
        <w:rPr>
          <w:rFonts w:ascii="Times New Roman" w:hAnsi="Times New Roman"/>
        </w:rPr>
        <w:tab/>
      </w:r>
      <w:r w:rsidR="00D95DEA" w:rsidRPr="004162AE">
        <w:rPr>
          <w:rFonts w:ascii="Times New Roman" w:hAnsi="Times New Roman"/>
        </w:rPr>
        <w:t xml:space="preserve">   </w:t>
      </w:r>
      <w:r w:rsidR="00BB503C" w:rsidRPr="004162AE">
        <w:rPr>
          <w:rFonts w:ascii="Times New Roman" w:hAnsi="Times New Roman"/>
        </w:rPr>
        <w:t>(AS-2</w:t>
      </w:r>
      <w:r w:rsidRPr="004162AE">
        <w:rPr>
          <w:rFonts w:ascii="Times New Roman" w:hAnsi="Times New Roman"/>
        </w:rPr>
        <w:t>)</w:t>
      </w:r>
    </w:p>
    <w:p w14:paraId="31916395" w14:textId="77777777" w:rsidR="00495E11" w:rsidRPr="004162AE" w:rsidRDefault="00495E11" w:rsidP="004162AE">
      <w:pPr>
        <w:rPr>
          <w:rFonts w:ascii="Times New Roman" w:hAnsi="Times New Roman"/>
        </w:rPr>
      </w:pPr>
    </w:p>
    <w:p w14:paraId="31A62A37" w14:textId="3AFB0F43" w:rsidR="00495E11" w:rsidRPr="004162AE" w:rsidRDefault="00BB503C" w:rsidP="004162AE">
      <w:pPr>
        <w:rPr>
          <w:rFonts w:ascii="Times New Roman" w:hAnsi="Times New Roman"/>
        </w:rPr>
      </w:pPr>
      <w:r w:rsidRPr="004162AE">
        <w:rPr>
          <w:rFonts w:ascii="Times New Roman" w:hAnsi="Times New Roman"/>
        </w:rPr>
        <w:t>September 28</w:t>
      </w:r>
      <w:r w:rsidR="00495E11" w:rsidRPr="004162AE">
        <w:rPr>
          <w:rFonts w:ascii="Times New Roman" w:hAnsi="Times New Roman"/>
        </w:rPr>
        <w:t>, 2020</w:t>
      </w:r>
    </w:p>
    <w:p w14:paraId="4EAE46B6" w14:textId="77777777" w:rsidR="00495E11" w:rsidRPr="004162AE" w:rsidRDefault="00495E11" w:rsidP="004162AE">
      <w:pPr>
        <w:rPr>
          <w:rFonts w:ascii="Times New Roman" w:hAnsi="Times New Roman"/>
        </w:rPr>
      </w:pPr>
    </w:p>
    <w:p w14:paraId="0EDB9FF1" w14:textId="73030B5E" w:rsidR="00495E11" w:rsidRPr="00944FBD" w:rsidRDefault="00037121" w:rsidP="004162AE">
      <w:pPr>
        <w:rPr>
          <w:rFonts w:ascii="Times New Roman" w:hAnsi="Times New Roman"/>
          <w:color w:val="auto"/>
        </w:rPr>
      </w:pPr>
      <w:r w:rsidRPr="00944FBD">
        <w:rPr>
          <w:rFonts w:ascii="Times New Roman" w:hAnsi="Times New Roman"/>
          <w:color w:val="auto"/>
        </w:rPr>
        <w:t>Members excused:</w:t>
      </w:r>
      <w:r w:rsidR="006C4A16">
        <w:rPr>
          <w:rFonts w:ascii="Times New Roman" w:hAnsi="Times New Roman"/>
          <w:color w:val="auto"/>
        </w:rPr>
        <w:tab/>
        <w:t>D. Cady, F. Parra</w:t>
      </w:r>
      <w:r w:rsidR="00E1246E">
        <w:rPr>
          <w:rFonts w:ascii="Times New Roman" w:hAnsi="Times New Roman"/>
          <w:color w:val="auto"/>
        </w:rPr>
        <w:t>, T. Van Camp</w:t>
      </w:r>
    </w:p>
    <w:p w14:paraId="1A93A2A4" w14:textId="77777777" w:rsidR="00495E11" w:rsidRPr="00944FBD" w:rsidRDefault="00495E11" w:rsidP="004162AE">
      <w:pPr>
        <w:rPr>
          <w:rFonts w:ascii="Times New Roman" w:hAnsi="Times New Roman"/>
          <w:color w:val="auto"/>
        </w:rPr>
      </w:pPr>
      <w:bookmarkStart w:id="0" w:name="GoBack"/>
      <w:bookmarkEnd w:id="0"/>
    </w:p>
    <w:p w14:paraId="2CD328FF" w14:textId="44896E7B" w:rsidR="00495E11" w:rsidRPr="004162AE" w:rsidRDefault="00495E11" w:rsidP="004162AE">
      <w:pPr>
        <w:rPr>
          <w:rFonts w:ascii="Times New Roman" w:hAnsi="Times New Roman"/>
        </w:rPr>
      </w:pPr>
      <w:r w:rsidRPr="00944FBD">
        <w:rPr>
          <w:rFonts w:ascii="Times New Roman" w:hAnsi="Times New Roman"/>
          <w:color w:val="auto"/>
        </w:rPr>
        <w:t xml:space="preserve">Members </w:t>
      </w:r>
      <w:r w:rsidR="00037121" w:rsidRPr="00944FBD">
        <w:rPr>
          <w:rFonts w:ascii="Times New Roman" w:hAnsi="Times New Roman"/>
          <w:color w:val="auto"/>
        </w:rPr>
        <w:t>absent</w:t>
      </w:r>
      <w:r w:rsidR="006C4A16">
        <w:rPr>
          <w:rFonts w:ascii="Times New Roman" w:hAnsi="Times New Roman"/>
          <w:color w:val="auto"/>
        </w:rPr>
        <w:t>:</w:t>
      </w:r>
      <w:r w:rsidR="006C4A16">
        <w:rPr>
          <w:rFonts w:ascii="Times New Roman" w:hAnsi="Times New Roman"/>
          <w:color w:val="auto"/>
        </w:rPr>
        <w:tab/>
        <w:t>K. Jordan</w:t>
      </w:r>
      <w:r w:rsidR="00037121" w:rsidRPr="004162AE">
        <w:rPr>
          <w:rFonts w:ascii="Times New Roman" w:hAnsi="Times New Roman"/>
        </w:rPr>
        <w:tab/>
      </w:r>
    </w:p>
    <w:p w14:paraId="3BD89A0D" w14:textId="77777777" w:rsidR="00495E11" w:rsidRPr="004162AE" w:rsidRDefault="00495E11" w:rsidP="004162AE">
      <w:pPr>
        <w:rPr>
          <w:rFonts w:ascii="Times New Roman" w:hAnsi="Times New Roman"/>
        </w:rPr>
      </w:pPr>
    </w:p>
    <w:p w14:paraId="7F9AAF46" w14:textId="77777777" w:rsidR="00495E11" w:rsidRPr="004162AE" w:rsidRDefault="00495E11" w:rsidP="004162AE">
      <w:pPr>
        <w:rPr>
          <w:rFonts w:ascii="Times New Roman" w:hAnsi="Times New Roman"/>
        </w:rPr>
      </w:pPr>
    </w:p>
    <w:p w14:paraId="6C43065D" w14:textId="5BFD3422" w:rsidR="00495E11" w:rsidRPr="004162AE" w:rsidRDefault="00495E11" w:rsidP="004162AE">
      <w:pPr>
        <w:rPr>
          <w:rFonts w:ascii="Times New Roman" w:hAnsi="Times New Roman"/>
        </w:rPr>
      </w:pPr>
      <w:r w:rsidRPr="004162AE">
        <w:rPr>
          <w:rFonts w:ascii="Times New Roman" w:hAnsi="Times New Roman"/>
        </w:rPr>
        <w:t xml:space="preserve">The Academic Senate was called to order by Chair Holyoke at </w:t>
      </w:r>
      <w:r w:rsidRPr="004162AE">
        <w:rPr>
          <w:rFonts w:ascii="Times New Roman" w:hAnsi="Times New Roman"/>
          <w:color w:val="auto"/>
        </w:rPr>
        <w:t>4:</w:t>
      </w:r>
      <w:r w:rsidR="00AE1FCB" w:rsidRPr="004162AE">
        <w:rPr>
          <w:rFonts w:ascii="Times New Roman" w:hAnsi="Times New Roman"/>
          <w:color w:val="auto"/>
        </w:rPr>
        <w:t>00</w:t>
      </w:r>
      <w:r w:rsidRPr="004162AE">
        <w:rPr>
          <w:rFonts w:ascii="Times New Roman" w:hAnsi="Times New Roman"/>
          <w:color w:val="auto"/>
        </w:rPr>
        <w:t xml:space="preserve"> </w:t>
      </w:r>
      <w:r w:rsidRPr="004162AE">
        <w:rPr>
          <w:rFonts w:ascii="Times New Roman" w:hAnsi="Times New Roman"/>
        </w:rPr>
        <w:t xml:space="preserve">p.m. via Zoom video conferencing. </w:t>
      </w:r>
    </w:p>
    <w:p w14:paraId="62581A64" w14:textId="77777777" w:rsidR="00495E11" w:rsidRPr="004162AE" w:rsidRDefault="00495E11" w:rsidP="004162AE">
      <w:pPr>
        <w:rPr>
          <w:rFonts w:ascii="Times New Roman" w:hAnsi="Times New Roman"/>
        </w:rPr>
      </w:pPr>
    </w:p>
    <w:p w14:paraId="68F94ADD" w14:textId="77777777" w:rsidR="00495E11" w:rsidRPr="004162AE" w:rsidRDefault="00495E11" w:rsidP="00E17931">
      <w:pPr>
        <w:pStyle w:val="ListParagraph"/>
        <w:numPr>
          <w:ilvl w:val="0"/>
          <w:numId w:val="1"/>
        </w:numPr>
        <w:rPr>
          <w:szCs w:val="24"/>
        </w:rPr>
      </w:pPr>
      <w:r w:rsidRPr="004162AE">
        <w:rPr>
          <w:szCs w:val="24"/>
        </w:rPr>
        <w:t>Approval of the Agenda.</w:t>
      </w:r>
    </w:p>
    <w:p w14:paraId="3EB9E6A3" w14:textId="77777777" w:rsidR="00175D79" w:rsidRPr="004162AE" w:rsidRDefault="00175D79" w:rsidP="004162AE">
      <w:pPr>
        <w:rPr>
          <w:rFonts w:ascii="Times New Roman" w:hAnsi="Times New Roman"/>
        </w:rPr>
      </w:pPr>
    </w:p>
    <w:p w14:paraId="7CD1D9B2" w14:textId="52C0316A" w:rsidR="00495E11" w:rsidRPr="004162AE" w:rsidRDefault="00495E11" w:rsidP="00944FBD">
      <w:pPr>
        <w:ind w:left="2070" w:firstLine="90"/>
        <w:rPr>
          <w:rFonts w:ascii="Times New Roman" w:hAnsi="Times New Roman"/>
        </w:rPr>
      </w:pPr>
      <w:r w:rsidRPr="004162AE">
        <w:rPr>
          <w:rFonts w:ascii="Times New Roman" w:hAnsi="Times New Roman"/>
        </w:rPr>
        <w:t>MSC</w:t>
      </w:r>
    </w:p>
    <w:p w14:paraId="199983BE" w14:textId="77777777" w:rsidR="00495E11" w:rsidRPr="004162AE" w:rsidRDefault="00495E11" w:rsidP="004162AE">
      <w:pPr>
        <w:rPr>
          <w:rFonts w:ascii="Times New Roman" w:hAnsi="Times New Roman"/>
        </w:rPr>
      </w:pPr>
    </w:p>
    <w:p w14:paraId="315FD017" w14:textId="6E2F22A6" w:rsidR="00495E11" w:rsidRPr="004162AE" w:rsidRDefault="00BB503C" w:rsidP="00E17931">
      <w:pPr>
        <w:pStyle w:val="ListParagraph"/>
        <w:numPr>
          <w:ilvl w:val="0"/>
          <w:numId w:val="1"/>
        </w:numPr>
        <w:rPr>
          <w:szCs w:val="24"/>
        </w:rPr>
      </w:pPr>
      <w:r w:rsidRPr="004162AE">
        <w:rPr>
          <w:szCs w:val="24"/>
        </w:rPr>
        <w:t>Approval of the Minutes of 09/14</w:t>
      </w:r>
      <w:r w:rsidR="00495E11" w:rsidRPr="004162AE">
        <w:rPr>
          <w:szCs w:val="24"/>
        </w:rPr>
        <w:t>/20</w:t>
      </w:r>
    </w:p>
    <w:p w14:paraId="43BEC172" w14:textId="77777777" w:rsidR="00495E11" w:rsidRPr="004162AE" w:rsidRDefault="00495E11" w:rsidP="004162AE">
      <w:pPr>
        <w:rPr>
          <w:rFonts w:ascii="Times New Roman" w:hAnsi="Times New Roman"/>
        </w:rPr>
      </w:pPr>
    </w:p>
    <w:p w14:paraId="08100A02" w14:textId="26980C91" w:rsidR="00495E11" w:rsidRPr="004162AE" w:rsidRDefault="00495E11" w:rsidP="00944FBD">
      <w:pPr>
        <w:ind w:left="2070" w:firstLine="90"/>
        <w:rPr>
          <w:rFonts w:ascii="Times New Roman" w:hAnsi="Times New Roman"/>
        </w:rPr>
      </w:pPr>
      <w:r w:rsidRPr="004162AE">
        <w:rPr>
          <w:rFonts w:ascii="Times New Roman" w:hAnsi="Times New Roman"/>
          <w:color w:val="auto"/>
        </w:rPr>
        <w:t>MSC</w:t>
      </w:r>
      <w:r w:rsidRPr="004162AE">
        <w:rPr>
          <w:rFonts w:ascii="Times New Roman" w:hAnsi="Times New Roman"/>
        </w:rPr>
        <w:t xml:space="preserve"> approv</w:t>
      </w:r>
      <w:r w:rsidR="00BB503C" w:rsidRPr="004162AE">
        <w:rPr>
          <w:rFonts w:ascii="Times New Roman" w:hAnsi="Times New Roman"/>
        </w:rPr>
        <w:t>ing the Minutes of 09/14</w:t>
      </w:r>
      <w:r w:rsidRPr="004162AE">
        <w:rPr>
          <w:rFonts w:ascii="Times New Roman" w:hAnsi="Times New Roman"/>
        </w:rPr>
        <w:t>/20</w:t>
      </w:r>
      <w:r w:rsidR="004E49FA" w:rsidRPr="004162AE">
        <w:rPr>
          <w:rFonts w:ascii="Times New Roman" w:hAnsi="Times New Roman"/>
        </w:rPr>
        <w:t xml:space="preserve"> as amended. </w:t>
      </w:r>
    </w:p>
    <w:p w14:paraId="6A5CAF2A" w14:textId="77777777" w:rsidR="00495E11" w:rsidRPr="004162AE" w:rsidRDefault="00495E11" w:rsidP="004162AE">
      <w:pPr>
        <w:rPr>
          <w:rFonts w:ascii="Times New Roman" w:hAnsi="Times New Roman"/>
        </w:rPr>
      </w:pPr>
    </w:p>
    <w:p w14:paraId="03FED5C8" w14:textId="00F96AEE" w:rsidR="00D95DEA" w:rsidRDefault="00495E11" w:rsidP="00E17931">
      <w:pPr>
        <w:pStyle w:val="ListParagraph"/>
        <w:numPr>
          <w:ilvl w:val="0"/>
          <w:numId w:val="1"/>
        </w:numPr>
        <w:rPr>
          <w:szCs w:val="24"/>
        </w:rPr>
      </w:pPr>
      <w:r w:rsidRPr="004162AE">
        <w:rPr>
          <w:szCs w:val="24"/>
        </w:rPr>
        <w:t>Communications and Announcements</w:t>
      </w:r>
    </w:p>
    <w:p w14:paraId="7B87CABB" w14:textId="77777777" w:rsidR="00944FBD" w:rsidRPr="004162AE" w:rsidRDefault="00944FBD" w:rsidP="00944FBD">
      <w:pPr>
        <w:pStyle w:val="ListParagraph"/>
        <w:ind w:left="1350"/>
        <w:rPr>
          <w:szCs w:val="24"/>
        </w:rPr>
      </w:pPr>
    </w:p>
    <w:p w14:paraId="22959317" w14:textId="7FCF9454" w:rsidR="002059D4" w:rsidRPr="004162AE" w:rsidRDefault="002C5ED9" w:rsidP="00944FBD">
      <w:pPr>
        <w:ind w:left="2160"/>
        <w:rPr>
          <w:rFonts w:ascii="Times New Roman" w:hAnsi="Times New Roman"/>
        </w:rPr>
      </w:pPr>
      <w:r w:rsidRPr="004162AE">
        <w:rPr>
          <w:rFonts w:ascii="Times New Roman" w:hAnsi="Times New Roman"/>
        </w:rPr>
        <w:t>Chair Holyoke initiated the session by sending congratulation</w:t>
      </w:r>
      <w:r w:rsidR="00AE1FCB" w:rsidRPr="004162AE">
        <w:rPr>
          <w:rFonts w:ascii="Times New Roman" w:hAnsi="Times New Roman"/>
        </w:rPr>
        <w:t xml:space="preserve"> to Dr. Castro</w:t>
      </w:r>
      <w:r w:rsidRPr="004162AE">
        <w:rPr>
          <w:rFonts w:ascii="Times New Roman" w:hAnsi="Times New Roman"/>
        </w:rPr>
        <w:t xml:space="preserve"> on his appointment to be our next CSU Chancellor. </w:t>
      </w:r>
    </w:p>
    <w:p w14:paraId="0C3E63FF" w14:textId="57B519AB" w:rsidR="00AE1FCB" w:rsidRPr="004162AE" w:rsidRDefault="00AE1FCB" w:rsidP="00944FBD">
      <w:pPr>
        <w:ind w:left="2160"/>
        <w:rPr>
          <w:rFonts w:ascii="Times New Roman" w:hAnsi="Times New Roman"/>
        </w:rPr>
      </w:pPr>
    </w:p>
    <w:p w14:paraId="5E5030B6" w14:textId="4462DA8C" w:rsidR="00AE1FCB" w:rsidRPr="004162AE" w:rsidRDefault="00AE1FCB" w:rsidP="00944FBD">
      <w:pPr>
        <w:ind w:left="2160"/>
        <w:rPr>
          <w:rFonts w:ascii="Times New Roman" w:hAnsi="Times New Roman"/>
        </w:rPr>
      </w:pPr>
      <w:r w:rsidRPr="004162AE">
        <w:rPr>
          <w:rFonts w:ascii="Times New Roman" w:hAnsi="Times New Roman"/>
        </w:rPr>
        <w:t>Provost</w:t>
      </w:r>
      <w:r w:rsidR="002C5ED9" w:rsidRPr="004162AE">
        <w:rPr>
          <w:rFonts w:ascii="Times New Roman" w:hAnsi="Times New Roman"/>
        </w:rPr>
        <w:t xml:space="preserve"> Jiménez-Sandoval announced that </w:t>
      </w:r>
      <w:r w:rsidRPr="004162AE">
        <w:rPr>
          <w:rFonts w:ascii="Times New Roman" w:hAnsi="Times New Roman"/>
        </w:rPr>
        <w:t>Dr.</w:t>
      </w:r>
      <w:r w:rsidR="002C5ED9" w:rsidRPr="004162AE">
        <w:rPr>
          <w:rFonts w:ascii="Times New Roman" w:hAnsi="Times New Roman"/>
        </w:rPr>
        <w:t xml:space="preserve"> Xuanning Fu has been named Vice Provost (Congratulations Dr. Fu), and gave a brief update that three Dean’s searches are in progress with committees almost complete. </w:t>
      </w:r>
    </w:p>
    <w:p w14:paraId="21579E50" w14:textId="77777777" w:rsidR="00AE1FCB" w:rsidRPr="004162AE" w:rsidRDefault="00AE1FCB" w:rsidP="00944FBD">
      <w:pPr>
        <w:ind w:left="2160"/>
        <w:rPr>
          <w:rFonts w:ascii="Times New Roman" w:hAnsi="Times New Roman"/>
        </w:rPr>
      </w:pPr>
    </w:p>
    <w:p w14:paraId="16FB2B33" w14:textId="34F8F214" w:rsidR="00AE1FCB" w:rsidRPr="004162AE" w:rsidRDefault="00AE1FCB" w:rsidP="00944FBD">
      <w:pPr>
        <w:ind w:left="2160"/>
        <w:rPr>
          <w:rFonts w:ascii="Times New Roman" w:hAnsi="Times New Roman"/>
        </w:rPr>
      </w:pPr>
      <w:r w:rsidRPr="004162AE">
        <w:rPr>
          <w:rFonts w:ascii="Times New Roman" w:hAnsi="Times New Roman"/>
        </w:rPr>
        <w:t>Mr. Qutob</w:t>
      </w:r>
      <w:r w:rsidR="002C5ED9" w:rsidRPr="004162AE">
        <w:rPr>
          <w:rFonts w:ascii="Times New Roman" w:hAnsi="Times New Roman"/>
        </w:rPr>
        <w:t xml:space="preserve"> spoke on behalf of ASI and students to remind faculty to please use any and all appropriate means to encourage students to register and vote, </w:t>
      </w:r>
      <w:r w:rsidRPr="004162AE">
        <w:rPr>
          <w:rFonts w:ascii="Times New Roman" w:hAnsi="Times New Roman"/>
        </w:rPr>
        <w:t xml:space="preserve">and </w:t>
      </w:r>
      <w:r w:rsidR="004162AE" w:rsidRPr="004162AE">
        <w:rPr>
          <w:rFonts w:ascii="Times New Roman" w:hAnsi="Times New Roman"/>
        </w:rPr>
        <w:t xml:space="preserve">asked faculty to </w:t>
      </w:r>
      <w:r w:rsidRPr="004162AE">
        <w:rPr>
          <w:rFonts w:ascii="Times New Roman" w:hAnsi="Times New Roman"/>
        </w:rPr>
        <w:t xml:space="preserve">continue to </w:t>
      </w:r>
      <w:r w:rsidR="002C5ED9" w:rsidRPr="004162AE">
        <w:rPr>
          <w:rFonts w:ascii="Times New Roman" w:hAnsi="Times New Roman"/>
        </w:rPr>
        <w:t xml:space="preserve">recognize the hardships faced by students under the pandemic and </w:t>
      </w:r>
      <w:r w:rsidR="004162AE" w:rsidRPr="004162AE">
        <w:rPr>
          <w:rFonts w:ascii="Times New Roman" w:hAnsi="Times New Roman"/>
        </w:rPr>
        <w:t xml:space="preserve">to </w:t>
      </w:r>
      <w:r w:rsidR="002C5ED9" w:rsidRPr="004162AE">
        <w:rPr>
          <w:rFonts w:ascii="Times New Roman" w:hAnsi="Times New Roman"/>
        </w:rPr>
        <w:t xml:space="preserve">exercise </w:t>
      </w:r>
      <w:r w:rsidR="004162AE" w:rsidRPr="004162AE">
        <w:rPr>
          <w:rFonts w:ascii="Times New Roman" w:hAnsi="Times New Roman"/>
        </w:rPr>
        <w:t xml:space="preserve">both </w:t>
      </w:r>
      <w:r w:rsidR="002C5ED9" w:rsidRPr="004162AE">
        <w:rPr>
          <w:rFonts w:ascii="Times New Roman" w:hAnsi="Times New Roman"/>
        </w:rPr>
        <w:t xml:space="preserve">compassion and collaboration.  </w:t>
      </w:r>
    </w:p>
    <w:p w14:paraId="075A7D2F" w14:textId="77777777" w:rsidR="00AE1FCB" w:rsidRPr="004162AE" w:rsidRDefault="00AE1FCB" w:rsidP="004162AE">
      <w:pPr>
        <w:rPr>
          <w:rFonts w:ascii="Times New Roman" w:hAnsi="Times New Roman"/>
        </w:rPr>
      </w:pPr>
    </w:p>
    <w:p w14:paraId="41ACA9BE" w14:textId="4A6B5634" w:rsidR="004162AE" w:rsidRPr="004162AE" w:rsidRDefault="00E17931" w:rsidP="004162AE">
      <w:pPr>
        <w:pStyle w:val="ListParagraph"/>
        <w:numPr>
          <w:ilvl w:val="0"/>
          <w:numId w:val="1"/>
        </w:numPr>
        <w:rPr>
          <w:rStyle w:val="None"/>
          <w:szCs w:val="24"/>
        </w:rPr>
      </w:pPr>
      <w:r w:rsidRPr="004162AE">
        <w:rPr>
          <w:rStyle w:val="None"/>
          <w:szCs w:val="24"/>
          <w:u w:val="single"/>
        </w:rPr>
        <w:t>Installation of New Senators</w:t>
      </w:r>
    </w:p>
    <w:p w14:paraId="2D756720" w14:textId="77777777" w:rsidR="004162AE" w:rsidRDefault="004162AE" w:rsidP="004162AE">
      <w:pPr>
        <w:rPr>
          <w:rStyle w:val="None"/>
          <w:rFonts w:ascii="Times New Roman" w:eastAsia="Bookman Old Style" w:hAnsi="Times New Roman"/>
          <w:b/>
          <w:u w:color="000000"/>
        </w:rPr>
      </w:pPr>
    </w:p>
    <w:p w14:paraId="47DE37F9" w14:textId="11AD7A80" w:rsidR="00E17931" w:rsidRPr="004162AE" w:rsidRDefault="00E17931" w:rsidP="00944FBD">
      <w:pPr>
        <w:ind w:left="2160"/>
        <w:rPr>
          <w:rStyle w:val="None"/>
          <w:rFonts w:ascii="Times New Roman" w:eastAsia="Bookman Old Style" w:hAnsi="Times New Roman"/>
          <w:b/>
          <w:u w:val="single"/>
        </w:rPr>
      </w:pPr>
      <w:r w:rsidRPr="004162AE">
        <w:rPr>
          <w:rStyle w:val="None"/>
          <w:rFonts w:ascii="Times New Roman" w:eastAsia="Bookman Old Style" w:hAnsi="Times New Roman"/>
          <w:b/>
          <w:u w:val="single"/>
        </w:rPr>
        <w:t>Elected</w:t>
      </w:r>
    </w:p>
    <w:p w14:paraId="33162F0A" w14:textId="77777777" w:rsidR="00E17931" w:rsidRPr="004162AE" w:rsidRDefault="00E17931" w:rsidP="00944FBD">
      <w:pPr>
        <w:pStyle w:val="NoSpacing"/>
        <w:ind w:left="2160"/>
        <w:rPr>
          <w:rStyle w:val="None"/>
          <w:rFonts w:ascii="Times New Roman" w:hAnsi="Times New Roman"/>
          <w:sz w:val="24"/>
          <w:szCs w:val="24"/>
        </w:rPr>
      </w:pPr>
    </w:p>
    <w:p w14:paraId="75175577" w14:textId="47414D87" w:rsidR="00E17931" w:rsidRPr="004162AE" w:rsidRDefault="00E17931" w:rsidP="00944FBD">
      <w:pPr>
        <w:pStyle w:val="NoSpacing"/>
        <w:ind w:left="2160"/>
        <w:rPr>
          <w:rStyle w:val="None"/>
          <w:rFonts w:ascii="Times New Roman" w:eastAsia="Bookman Old Style" w:hAnsi="Times New Roman"/>
          <w:sz w:val="24"/>
          <w:szCs w:val="24"/>
        </w:rPr>
      </w:pPr>
      <w:r w:rsidRPr="004162AE">
        <w:rPr>
          <w:rStyle w:val="None"/>
          <w:rFonts w:ascii="Times New Roman" w:eastAsia="Bookman Old Style" w:hAnsi="Times New Roman"/>
          <w:sz w:val="24"/>
          <w:szCs w:val="24"/>
        </w:rPr>
        <w:t>Segun Ogunjemiyo – Geography</w:t>
      </w:r>
    </w:p>
    <w:p w14:paraId="1B36B756" w14:textId="77777777" w:rsidR="00E17931" w:rsidRPr="004162AE" w:rsidRDefault="00E17931" w:rsidP="00944FBD">
      <w:pPr>
        <w:pStyle w:val="NoSpacing"/>
        <w:ind w:left="1440" w:firstLine="720"/>
        <w:rPr>
          <w:rStyle w:val="None"/>
          <w:rFonts w:ascii="Times New Roman" w:eastAsia="Bookman Old Style" w:hAnsi="Times New Roman"/>
          <w:sz w:val="24"/>
          <w:szCs w:val="24"/>
        </w:rPr>
      </w:pPr>
      <w:r w:rsidRPr="004162AE">
        <w:rPr>
          <w:rStyle w:val="None"/>
          <w:rFonts w:ascii="Times New Roman" w:eastAsia="Bookman Old Style" w:hAnsi="Times New Roman"/>
          <w:sz w:val="24"/>
          <w:szCs w:val="24"/>
        </w:rPr>
        <w:t>Nataliia Kasianenko – Political Science (ex-officio)</w:t>
      </w:r>
    </w:p>
    <w:p w14:paraId="1D241086" w14:textId="77777777" w:rsidR="00E17931" w:rsidRPr="004162AE" w:rsidRDefault="00E17931" w:rsidP="00944FBD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r w:rsidRPr="004162AE">
        <w:rPr>
          <w:rFonts w:ascii="Times New Roman" w:hAnsi="Times New Roman"/>
          <w:sz w:val="24"/>
          <w:szCs w:val="24"/>
        </w:rPr>
        <w:t xml:space="preserve">Luz Herrera - Literacy, Early, Bilingual and Special Education  </w:t>
      </w:r>
    </w:p>
    <w:p w14:paraId="0B9A9397" w14:textId="2F480365" w:rsidR="00E17931" w:rsidRPr="004162AE" w:rsidRDefault="00E17931" w:rsidP="00944FBD">
      <w:pPr>
        <w:pStyle w:val="NoSpacing"/>
        <w:ind w:left="2160"/>
        <w:rPr>
          <w:rStyle w:val="None"/>
          <w:rFonts w:ascii="Times New Roman" w:eastAsia="Bookman Old Style" w:hAnsi="Times New Roman"/>
          <w:sz w:val="24"/>
          <w:szCs w:val="24"/>
        </w:rPr>
      </w:pPr>
      <w:r w:rsidRPr="004162AE">
        <w:rPr>
          <w:rStyle w:val="None"/>
          <w:rFonts w:ascii="Times New Roman" w:eastAsia="Bookman Old Style" w:hAnsi="Times New Roman"/>
          <w:sz w:val="24"/>
          <w:szCs w:val="24"/>
        </w:rPr>
        <w:lastRenderedPageBreak/>
        <w:t>Nicole Smith - Kinesiology</w:t>
      </w:r>
    </w:p>
    <w:p w14:paraId="441CB018" w14:textId="77777777" w:rsidR="00E17931" w:rsidRPr="004162AE" w:rsidRDefault="00E17931" w:rsidP="00944FBD">
      <w:pPr>
        <w:pStyle w:val="NoSpacing"/>
        <w:ind w:left="1440" w:firstLine="720"/>
        <w:rPr>
          <w:rStyle w:val="None"/>
          <w:rFonts w:ascii="Times New Roman" w:eastAsia="Bookman Old Style" w:hAnsi="Times New Roman"/>
          <w:sz w:val="24"/>
          <w:szCs w:val="24"/>
        </w:rPr>
      </w:pPr>
      <w:r w:rsidRPr="004162AE">
        <w:rPr>
          <w:rStyle w:val="None"/>
          <w:rFonts w:ascii="Times New Roman" w:eastAsia="Bookman Old Style" w:hAnsi="Times New Roman"/>
          <w:sz w:val="24"/>
          <w:szCs w:val="24"/>
        </w:rPr>
        <w:t xml:space="preserve">Brett Mason - Aerospace </w:t>
      </w:r>
    </w:p>
    <w:p w14:paraId="1B9C50F4" w14:textId="78B6FAE0" w:rsidR="00E17931" w:rsidRPr="004162AE" w:rsidRDefault="00E17931" w:rsidP="00944FBD">
      <w:pPr>
        <w:pStyle w:val="NoSpacing"/>
        <w:ind w:left="2160"/>
        <w:rPr>
          <w:rStyle w:val="None"/>
          <w:rFonts w:ascii="Times New Roman" w:eastAsia="Bookman Old Style" w:hAnsi="Times New Roman"/>
          <w:sz w:val="24"/>
          <w:szCs w:val="24"/>
        </w:rPr>
      </w:pPr>
      <w:r w:rsidRPr="004162AE">
        <w:rPr>
          <w:rStyle w:val="None"/>
          <w:rFonts w:ascii="Times New Roman" w:eastAsia="Bookman Old Style" w:hAnsi="Times New Roman"/>
          <w:sz w:val="24"/>
          <w:szCs w:val="24"/>
        </w:rPr>
        <w:t>Larissa Mercado-</w:t>
      </w:r>
      <w:r w:rsidRPr="004162A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López</w:t>
      </w:r>
      <w:r w:rsidRPr="004162AE">
        <w:rPr>
          <w:rStyle w:val="None"/>
          <w:rFonts w:ascii="Times New Roman" w:eastAsia="Bookman Old Style" w:hAnsi="Times New Roman"/>
          <w:sz w:val="24"/>
          <w:szCs w:val="24"/>
        </w:rPr>
        <w:t xml:space="preserve"> - Womens, Gender and Sexuality Studies</w:t>
      </w:r>
    </w:p>
    <w:p w14:paraId="56DA5803" w14:textId="77777777" w:rsidR="00E17931" w:rsidRPr="004162AE" w:rsidRDefault="00E17931" w:rsidP="00944FBD">
      <w:pPr>
        <w:pStyle w:val="NoSpacing"/>
        <w:ind w:left="1440" w:firstLine="720"/>
        <w:rPr>
          <w:rStyle w:val="None"/>
          <w:rFonts w:ascii="Times New Roman" w:eastAsia="Bookman Old Style" w:hAnsi="Times New Roman"/>
          <w:sz w:val="24"/>
          <w:szCs w:val="24"/>
        </w:rPr>
      </w:pPr>
      <w:r w:rsidRPr="004162AE">
        <w:rPr>
          <w:rStyle w:val="None"/>
          <w:rFonts w:ascii="Times New Roman" w:eastAsia="Bookman Old Style" w:hAnsi="Times New Roman"/>
          <w:sz w:val="24"/>
          <w:szCs w:val="24"/>
        </w:rPr>
        <w:t>Cristina Herrera – Chicano and Latin American Studies</w:t>
      </w:r>
    </w:p>
    <w:p w14:paraId="116F4DD9" w14:textId="1F9D63F5" w:rsidR="00E17931" w:rsidRPr="004162AE" w:rsidRDefault="00E17931" w:rsidP="00944FBD">
      <w:pPr>
        <w:pStyle w:val="NoSpacing"/>
        <w:ind w:left="1440" w:firstLine="720"/>
        <w:rPr>
          <w:rStyle w:val="None"/>
          <w:rFonts w:ascii="Times New Roman" w:eastAsia="Bookman Old Style" w:hAnsi="Times New Roman"/>
          <w:sz w:val="24"/>
          <w:szCs w:val="24"/>
        </w:rPr>
      </w:pPr>
      <w:r w:rsidRPr="004162AE">
        <w:rPr>
          <w:rStyle w:val="None"/>
          <w:rFonts w:ascii="Times New Roman" w:eastAsia="Bookman Old Style" w:hAnsi="Times New Roman"/>
          <w:sz w:val="24"/>
          <w:szCs w:val="24"/>
        </w:rPr>
        <w:t xml:space="preserve">Jonathan Winder </w:t>
      </w:r>
      <w:r w:rsidR="004162AE" w:rsidRPr="004162AE">
        <w:rPr>
          <w:rStyle w:val="None"/>
          <w:rFonts w:ascii="Times New Roman" w:eastAsia="Bookman Old Style" w:hAnsi="Times New Roman"/>
          <w:sz w:val="24"/>
          <w:szCs w:val="24"/>
        </w:rPr>
        <w:t>–</w:t>
      </w:r>
      <w:r w:rsidRPr="004162AE">
        <w:rPr>
          <w:rStyle w:val="None"/>
          <w:rFonts w:ascii="Times New Roman" w:eastAsia="Bookman Old Style" w:hAnsi="Times New Roman"/>
          <w:sz w:val="24"/>
          <w:szCs w:val="24"/>
        </w:rPr>
        <w:t xml:space="preserve"> Athletics</w:t>
      </w:r>
    </w:p>
    <w:p w14:paraId="536272B8" w14:textId="77777777" w:rsidR="004162AE" w:rsidRPr="004162AE" w:rsidRDefault="004162AE" w:rsidP="00944FBD">
      <w:pPr>
        <w:pStyle w:val="NoSpacing"/>
        <w:ind w:left="2160" w:firstLine="720"/>
        <w:rPr>
          <w:rStyle w:val="None"/>
          <w:rFonts w:ascii="Times New Roman" w:eastAsia="Bookman Old Style" w:hAnsi="Times New Roman"/>
          <w:sz w:val="24"/>
          <w:szCs w:val="24"/>
        </w:rPr>
      </w:pPr>
    </w:p>
    <w:p w14:paraId="6AFA048D" w14:textId="1EC364A1" w:rsidR="004162AE" w:rsidRPr="004162AE" w:rsidRDefault="004162AE" w:rsidP="00944FBD">
      <w:pPr>
        <w:ind w:left="2160"/>
        <w:rPr>
          <w:rFonts w:ascii="Times New Roman" w:hAnsi="Times New Roman"/>
        </w:rPr>
      </w:pPr>
      <w:r w:rsidRPr="004162AE">
        <w:rPr>
          <w:rStyle w:val="None"/>
          <w:rFonts w:ascii="Times New Roman" w:eastAsia="Bookman Old Style" w:hAnsi="Times New Roman"/>
        </w:rPr>
        <w:t xml:space="preserve">The installation of Senators is the official beginning of their terms in office.  Upon </w:t>
      </w:r>
      <w:r>
        <w:rPr>
          <w:rStyle w:val="None"/>
          <w:rFonts w:ascii="Times New Roman" w:eastAsia="Bookman Old Style" w:hAnsi="Times New Roman"/>
        </w:rPr>
        <w:t xml:space="preserve">  </w:t>
      </w:r>
      <w:r w:rsidRPr="004162AE">
        <w:rPr>
          <w:rStyle w:val="None"/>
          <w:rFonts w:ascii="Times New Roman" w:eastAsia="Bookman Old Style" w:hAnsi="Times New Roman"/>
        </w:rPr>
        <w:t>installation of new Senators, outgoing Senators will no longer be able to vote.</w:t>
      </w:r>
      <w:r>
        <w:rPr>
          <w:rStyle w:val="None"/>
          <w:rFonts w:ascii="Times New Roman" w:eastAsia="Bookman Old Style" w:hAnsi="Times New Roman"/>
        </w:rPr>
        <w:t xml:space="preserve"> </w:t>
      </w:r>
    </w:p>
    <w:p w14:paraId="1EF4223A" w14:textId="058A2086" w:rsidR="004162AE" w:rsidRPr="004162AE" w:rsidRDefault="004162AE" w:rsidP="004162AE">
      <w:pPr>
        <w:rPr>
          <w:rFonts w:ascii="Times New Roman" w:hAnsi="Times New Roman"/>
        </w:rPr>
      </w:pPr>
    </w:p>
    <w:p w14:paraId="623EEF83" w14:textId="48F834B4" w:rsidR="00E17931" w:rsidRPr="00944FBD" w:rsidRDefault="004162AE" w:rsidP="004162AE">
      <w:pPr>
        <w:pStyle w:val="ListParagraph"/>
        <w:numPr>
          <w:ilvl w:val="0"/>
          <w:numId w:val="1"/>
        </w:numPr>
        <w:rPr>
          <w:szCs w:val="24"/>
        </w:rPr>
      </w:pPr>
      <w:r>
        <w:rPr>
          <w:color w:val="0A0A0A"/>
          <w:szCs w:val="24"/>
          <w:u w:color="0A0A0A"/>
        </w:rPr>
        <w:t>Consent Calendar</w:t>
      </w:r>
    </w:p>
    <w:p w14:paraId="750AAA6A" w14:textId="77777777" w:rsidR="00944FBD" w:rsidRPr="004162AE" w:rsidRDefault="00944FBD" w:rsidP="00944FBD">
      <w:pPr>
        <w:pStyle w:val="ListParagraph"/>
        <w:ind w:left="1350"/>
        <w:rPr>
          <w:szCs w:val="24"/>
        </w:rPr>
      </w:pPr>
    </w:p>
    <w:p w14:paraId="5F327F43" w14:textId="77777777" w:rsidR="008F33A0" w:rsidRDefault="00E17931" w:rsidP="00944FBD">
      <w:pPr>
        <w:pStyle w:val="ListParagraph"/>
        <w:numPr>
          <w:ilvl w:val="0"/>
          <w:numId w:val="6"/>
        </w:numPr>
        <w:tabs>
          <w:tab w:val="left" w:pos="2520"/>
        </w:tabs>
        <w:ind w:firstLine="360"/>
        <w:rPr>
          <w:szCs w:val="24"/>
          <w:u w:color="0A0A0A"/>
        </w:rPr>
      </w:pPr>
      <w:r w:rsidRPr="004162AE">
        <w:rPr>
          <w:szCs w:val="24"/>
          <w:u w:color="0A0A0A"/>
        </w:rPr>
        <w:t>Name Change for the Department of Chemistry</w:t>
      </w:r>
      <w:r w:rsidR="008F33A0">
        <w:rPr>
          <w:szCs w:val="24"/>
          <w:u w:color="0A0A0A"/>
        </w:rPr>
        <w:t xml:space="preserve"> to </w:t>
      </w:r>
    </w:p>
    <w:p w14:paraId="0BD16877" w14:textId="2ED2AA60" w:rsidR="00E17931" w:rsidRDefault="008F33A0" w:rsidP="008F33A0">
      <w:pPr>
        <w:pStyle w:val="ListParagraph"/>
        <w:tabs>
          <w:tab w:val="left" w:pos="2520"/>
        </w:tabs>
        <w:ind w:left="2520"/>
        <w:rPr>
          <w:szCs w:val="24"/>
          <w:u w:color="0A0A0A"/>
        </w:rPr>
      </w:pPr>
      <w:r>
        <w:rPr>
          <w:szCs w:val="24"/>
          <w:u w:color="0A0A0A"/>
        </w:rPr>
        <w:t xml:space="preserve">       the Department of Chemistry and Biochemistry</w:t>
      </w:r>
    </w:p>
    <w:p w14:paraId="30382ECB" w14:textId="77777777" w:rsidR="004162AE" w:rsidRPr="004162AE" w:rsidRDefault="004162AE" w:rsidP="004162AE">
      <w:pPr>
        <w:pStyle w:val="ListParagraph"/>
        <w:ind w:left="1800"/>
        <w:rPr>
          <w:szCs w:val="24"/>
          <w:u w:color="0A0A0A"/>
        </w:rPr>
      </w:pPr>
    </w:p>
    <w:p w14:paraId="00295FB8" w14:textId="3BEC79E4" w:rsidR="00E17931" w:rsidRPr="00944FBD" w:rsidRDefault="004162AE" w:rsidP="004162AE">
      <w:pPr>
        <w:pStyle w:val="ListParagraph"/>
        <w:numPr>
          <w:ilvl w:val="0"/>
          <w:numId w:val="1"/>
        </w:numPr>
        <w:rPr>
          <w:szCs w:val="24"/>
        </w:rPr>
      </w:pPr>
      <w:r>
        <w:rPr>
          <w:color w:val="0A0A0A"/>
          <w:szCs w:val="24"/>
          <w:u w:color="0A0A0A"/>
        </w:rPr>
        <w:t>New Business</w:t>
      </w:r>
    </w:p>
    <w:p w14:paraId="7A0CEDD3" w14:textId="77777777" w:rsidR="00944FBD" w:rsidRPr="004162AE" w:rsidRDefault="00944FBD" w:rsidP="00944FBD">
      <w:pPr>
        <w:pStyle w:val="ListParagraph"/>
        <w:ind w:left="1350"/>
        <w:rPr>
          <w:szCs w:val="24"/>
        </w:rPr>
      </w:pPr>
    </w:p>
    <w:p w14:paraId="56FBAA4E" w14:textId="6F10A015" w:rsidR="004162AE" w:rsidRDefault="004162AE" w:rsidP="00944FBD">
      <w:pPr>
        <w:pStyle w:val="ListParagraph"/>
        <w:ind w:left="2070" w:firstLine="90"/>
        <w:rPr>
          <w:color w:val="0A0A0A"/>
          <w:szCs w:val="24"/>
          <w:u w:color="0A0A0A"/>
        </w:rPr>
      </w:pPr>
      <w:r>
        <w:rPr>
          <w:color w:val="0A0A0A"/>
          <w:szCs w:val="24"/>
          <w:u w:color="0A0A0A"/>
        </w:rPr>
        <w:t>None</w:t>
      </w:r>
    </w:p>
    <w:p w14:paraId="68455961" w14:textId="77777777" w:rsidR="004162AE" w:rsidRDefault="004162AE" w:rsidP="004162AE">
      <w:pPr>
        <w:pStyle w:val="ListParagraph"/>
        <w:ind w:left="1350"/>
        <w:rPr>
          <w:szCs w:val="24"/>
        </w:rPr>
      </w:pPr>
    </w:p>
    <w:p w14:paraId="6A9A8A52" w14:textId="0EE1ED7D" w:rsidR="00E17931" w:rsidRPr="004162AE" w:rsidRDefault="00E17931" w:rsidP="004162AE">
      <w:pPr>
        <w:pStyle w:val="ListParagraph"/>
        <w:numPr>
          <w:ilvl w:val="0"/>
          <w:numId w:val="1"/>
        </w:numPr>
        <w:rPr>
          <w:szCs w:val="24"/>
        </w:rPr>
      </w:pPr>
      <w:r w:rsidRPr="004162AE">
        <w:rPr>
          <w:color w:val="0A0A0A"/>
          <w:szCs w:val="24"/>
        </w:rPr>
        <w:t>Budget Presentation.</w:t>
      </w:r>
    </w:p>
    <w:p w14:paraId="45B955E3" w14:textId="77777777" w:rsidR="00E17931" w:rsidRPr="004162AE" w:rsidRDefault="00E17931" w:rsidP="004162AE">
      <w:pPr>
        <w:rPr>
          <w:rFonts w:ascii="Times New Roman" w:hAnsi="Times New Roman"/>
        </w:rPr>
      </w:pPr>
    </w:p>
    <w:p w14:paraId="31CDAC0B" w14:textId="77777777" w:rsidR="004070A7" w:rsidRDefault="004162AE" w:rsidP="00944FBD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President Castro thanked the Senate and Campus </w:t>
      </w:r>
      <w:r w:rsidR="00E17931" w:rsidRPr="004162AE">
        <w:rPr>
          <w:rFonts w:ascii="Times New Roman" w:hAnsi="Times New Roman"/>
        </w:rPr>
        <w:t>for a</w:t>
      </w:r>
      <w:r>
        <w:rPr>
          <w:rFonts w:ascii="Times New Roman" w:hAnsi="Times New Roman"/>
        </w:rPr>
        <w:t xml:space="preserve">ll the support he has received, and mentioned that </w:t>
      </w:r>
      <w:r w:rsidR="00E17931" w:rsidRPr="004162AE">
        <w:rPr>
          <w:rFonts w:ascii="Times New Roman" w:hAnsi="Times New Roman"/>
        </w:rPr>
        <w:t>Chancellor White will</w:t>
      </w:r>
      <w:r>
        <w:rPr>
          <w:rFonts w:ascii="Times New Roman" w:hAnsi="Times New Roman"/>
        </w:rPr>
        <w:t xml:space="preserve"> soon</w:t>
      </w:r>
      <w:r w:rsidR="00E17931" w:rsidRPr="004162AE">
        <w:rPr>
          <w:rFonts w:ascii="Times New Roman" w:hAnsi="Times New Roman"/>
        </w:rPr>
        <w:t xml:space="preserve"> announce procedures for consultation on </w:t>
      </w:r>
      <w:r>
        <w:rPr>
          <w:rFonts w:ascii="Times New Roman" w:hAnsi="Times New Roman"/>
        </w:rPr>
        <w:t xml:space="preserve">the appointment of an </w:t>
      </w:r>
      <w:r w:rsidR="00A31540">
        <w:rPr>
          <w:rFonts w:ascii="Times New Roman" w:hAnsi="Times New Roman"/>
        </w:rPr>
        <w:t xml:space="preserve">interim president. </w:t>
      </w:r>
    </w:p>
    <w:p w14:paraId="119FF448" w14:textId="77777777" w:rsidR="004070A7" w:rsidRDefault="004070A7" w:rsidP="00944FBD">
      <w:pPr>
        <w:ind w:left="2160"/>
        <w:rPr>
          <w:rFonts w:ascii="Times New Roman" w:hAnsi="Times New Roman"/>
        </w:rPr>
      </w:pPr>
    </w:p>
    <w:p w14:paraId="16739B56" w14:textId="427440D5" w:rsidR="00E17931" w:rsidRPr="004162AE" w:rsidRDefault="0031129F" w:rsidP="00944FBD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Dr. Castro</w:t>
      </w:r>
      <w:r w:rsidR="00A31540">
        <w:rPr>
          <w:rFonts w:ascii="Times New Roman" w:hAnsi="Times New Roman"/>
        </w:rPr>
        <w:t xml:space="preserve"> then introduced </w:t>
      </w:r>
      <w:r>
        <w:rPr>
          <w:rFonts w:ascii="Times New Roman" w:hAnsi="Times New Roman"/>
        </w:rPr>
        <w:t>Vice President of</w:t>
      </w:r>
      <w:r w:rsidR="004070A7" w:rsidRPr="004070A7">
        <w:rPr>
          <w:rFonts w:ascii="Times New Roman" w:hAnsi="Times New Roman"/>
        </w:rPr>
        <w:t xml:space="preserve"> Administration and CFO</w:t>
      </w:r>
      <w:r w:rsidR="004070A7">
        <w:rPr>
          <w:rFonts w:ascii="Times New Roman" w:hAnsi="Times New Roman"/>
        </w:rPr>
        <w:t xml:space="preserve"> Debbie Adishian-Astone who delivered the semiannual budget presentation. The slides </w:t>
      </w:r>
      <w:r>
        <w:rPr>
          <w:rFonts w:ascii="Times New Roman" w:hAnsi="Times New Roman"/>
        </w:rPr>
        <w:t xml:space="preserve">she </w:t>
      </w:r>
      <w:r w:rsidR="004070A7">
        <w:rPr>
          <w:rFonts w:ascii="Times New Roman" w:hAnsi="Times New Roman"/>
        </w:rPr>
        <w:t xml:space="preserve">presented are available on the Academic Senate website. A summary of the questions and answers about the presentation follow. </w:t>
      </w:r>
    </w:p>
    <w:p w14:paraId="7C6C89A5" w14:textId="264DFA4E" w:rsidR="00A6227C" w:rsidRPr="004162AE" w:rsidRDefault="00A6227C" w:rsidP="00944FBD">
      <w:pPr>
        <w:ind w:left="2160"/>
        <w:rPr>
          <w:rFonts w:ascii="Times New Roman" w:hAnsi="Times New Roman"/>
        </w:rPr>
      </w:pPr>
    </w:p>
    <w:p w14:paraId="188854E9" w14:textId="7E1D63DC" w:rsidR="00A6227C" w:rsidRPr="004162AE" w:rsidRDefault="004070A7" w:rsidP="00944FBD">
      <w:pPr>
        <w:ind w:left="2160"/>
        <w:rPr>
          <w:rFonts w:ascii="Times New Roman" w:hAnsi="Times New Roman"/>
        </w:rPr>
      </w:pPr>
      <w:r w:rsidRPr="004162AE">
        <w:rPr>
          <w:rFonts w:ascii="Times New Roman" w:hAnsi="Times New Roman"/>
        </w:rPr>
        <w:t>Chair Holyoke</w:t>
      </w:r>
      <w:r w:rsidR="00BA5FA1" w:rsidRPr="004162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asked about </w:t>
      </w:r>
      <w:r w:rsidR="00570538">
        <w:rPr>
          <w:rFonts w:ascii="Times New Roman" w:hAnsi="Times New Roman"/>
        </w:rPr>
        <w:t>why</w:t>
      </w:r>
      <w:r w:rsidR="00BA5FA1" w:rsidRPr="004162AE">
        <w:rPr>
          <w:rFonts w:ascii="Times New Roman" w:hAnsi="Times New Roman"/>
        </w:rPr>
        <w:t xml:space="preserve"> </w:t>
      </w:r>
      <w:r w:rsidRPr="004162AE">
        <w:rPr>
          <w:rFonts w:ascii="Times New Roman" w:hAnsi="Times New Roman"/>
        </w:rPr>
        <w:t xml:space="preserve">only part </w:t>
      </w:r>
      <w:r w:rsidR="00570538">
        <w:rPr>
          <w:rFonts w:ascii="Times New Roman" w:hAnsi="Times New Roman"/>
        </w:rPr>
        <w:t xml:space="preserve">of the </w:t>
      </w:r>
      <w:r w:rsidR="00BA5FA1" w:rsidRPr="004162AE">
        <w:rPr>
          <w:rFonts w:ascii="Times New Roman" w:hAnsi="Times New Roman"/>
        </w:rPr>
        <w:t xml:space="preserve">surplus </w:t>
      </w:r>
      <w:r>
        <w:rPr>
          <w:rFonts w:ascii="Times New Roman" w:hAnsi="Times New Roman"/>
        </w:rPr>
        <w:t xml:space="preserve">for </w:t>
      </w:r>
      <w:r w:rsidR="00570538">
        <w:rPr>
          <w:rFonts w:ascii="Times New Roman" w:hAnsi="Times New Roman"/>
        </w:rPr>
        <w:t>Academic A</w:t>
      </w:r>
      <w:r w:rsidRPr="004162AE">
        <w:rPr>
          <w:rFonts w:ascii="Times New Roman" w:hAnsi="Times New Roman"/>
        </w:rPr>
        <w:t xml:space="preserve">ffairs </w:t>
      </w:r>
      <w:r w:rsidR="00570538">
        <w:rPr>
          <w:rFonts w:ascii="Times New Roman" w:hAnsi="Times New Roman"/>
        </w:rPr>
        <w:t>went towards covering a former</w:t>
      </w:r>
      <w:r w:rsidR="00BA5FA1" w:rsidRPr="004162AE">
        <w:rPr>
          <w:rFonts w:ascii="Times New Roman" w:hAnsi="Times New Roman"/>
        </w:rPr>
        <w:t xml:space="preserve"> deficit?</w:t>
      </w:r>
    </w:p>
    <w:p w14:paraId="47671DB8" w14:textId="0F41E641" w:rsidR="00BA5FA1" w:rsidRPr="004162AE" w:rsidRDefault="00570538" w:rsidP="00944FBD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VP Astone described this as a carry forward where a </w:t>
      </w:r>
      <w:r w:rsidR="00BA5FA1" w:rsidRPr="004162AE">
        <w:rPr>
          <w:rFonts w:ascii="Times New Roman" w:hAnsi="Times New Roman"/>
        </w:rPr>
        <w:t xml:space="preserve">significant portion </w:t>
      </w:r>
      <w:r>
        <w:rPr>
          <w:rFonts w:ascii="Times New Roman" w:hAnsi="Times New Roman"/>
        </w:rPr>
        <w:t>went towards Academic A</w:t>
      </w:r>
      <w:r w:rsidRPr="004162AE">
        <w:rPr>
          <w:rFonts w:ascii="Times New Roman" w:hAnsi="Times New Roman"/>
        </w:rPr>
        <w:t>ffairs</w:t>
      </w:r>
      <w:r w:rsidR="00BA5FA1" w:rsidRPr="004162A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with about</w:t>
      </w:r>
      <w:r w:rsidR="00BA5FA1" w:rsidRPr="004162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$</w:t>
      </w:r>
      <w:r w:rsidR="00BA5FA1" w:rsidRPr="004162AE">
        <w:rPr>
          <w:rFonts w:ascii="Times New Roman" w:hAnsi="Times New Roman"/>
        </w:rPr>
        <w:t>2M to</w:t>
      </w:r>
      <w:r>
        <w:rPr>
          <w:rFonts w:ascii="Times New Roman" w:hAnsi="Times New Roman"/>
        </w:rPr>
        <w:t>wards said</w:t>
      </w:r>
      <w:r w:rsidR="00BA5FA1" w:rsidRPr="004162AE">
        <w:rPr>
          <w:rFonts w:ascii="Times New Roman" w:hAnsi="Times New Roman"/>
        </w:rPr>
        <w:t xml:space="preserve"> deficit. </w:t>
      </w:r>
    </w:p>
    <w:p w14:paraId="4BE43371" w14:textId="33F44C74" w:rsidR="00BA5FA1" w:rsidRPr="004162AE" w:rsidRDefault="00BA5FA1" w:rsidP="00944FBD">
      <w:pPr>
        <w:ind w:left="2160"/>
        <w:rPr>
          <w:rFonts w:ascii="Times New Roman" w:hAnsi="Times New Roman"/>
        </w:rPr>
      </w:pPr>
    </w:p>
    <w:p w14:paraId="1D1E9A39" w14:textId="795EC97C" w:rsidR="00BA5FA1" w:rsidRPr="004162AE" w:rsidRDefault="00570538" w:rsidP="00944FBD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Sen. Ram inquired about the potential</w:t>
      </w:r>
      <w:r w:rsidR="0031129F">
        <w:rPr>
          <w:rFonts w:ascii="Times New Roman" w:hAnsi="Times New Roman"/>
        </w:rPr>
        <w:t xml:space="preserve"> budget option</w:t>
      </w:r>
      <w:r>
        <w:rPr>
          <w:rFonts w:ascii="Times New Roman" w:hAnsi="Times New Roman"/>
        </w:rPr>
        <w:t xml:space="preserve"> mentioned last year (pre-covid) that perhaps </w:t>
      </w:r>
      <w:r w:rsidR="00BA5FA1" w:rsidRPr="004162AE">
        <w:rPr>
          <w:rFonts w:ascii="Times New Roman" w:hAnsi="Times New Roman"/>
        </w:rPr>
        <w:t xml:space="preserve">some sports need to be reduced. </w:t>
      </w:r>
      <w:r>
        <w:rPr>
          <w:rFonts w:ascii="Times New Roman" w:hAnsi="Times New Roman"/>
        </w:rPr>
        <w:t>She asked about the status of</w:t>
      </w:r>
      <w:r w:rsidR="00BA5FA1" w:rsidRPr="004162AE">
        <w:rPr>
          <w:rFonts w:ascii="Times New Roman" w:hAnsi="Times New Roman"/>
        </w:rPr>
        <w:t xml:space="preserve"> that </w:t>
      </w:r>
      <w:r w:rsidR="00D051CE">
        <w:rPr>
          <w:rFonts w:ascii="Times New Roman" w:hAnsi="Times New Roman"/>
        </w:rPr>
        <w:t xml:space="preserve">proposal, </w:t>
      </w:r>
      <w:r>
        <w:rPr>
          <w:rFonts w:ascii="Times New Roman" w:hAnsi="Times New Roman"/>
        </w:rPr>
        <w:t xml:space="preserve">and </w:t>
      </w:r>
      <w:r w:rsidR="00D051CE">
        <w:rPr>
          <w:rFonts w:ascii="Times New Roman" w:hAnsi="Times New Roman"/>
        </w:rPr>
        <w:t>if any</w:t>
      </w:r>
      <w:r w:rsidR="00BA5FA1" w:rsidRPr="004162AE">
        <w:rPr>
          <w:rFonts w:ascii="Times New Roman" w:hAnsi="Times New Roman"/>
        </w:rPr>
        <w:t xml:space="preserve"> part of the</w:t>
      </w:r>
      <w:r>
        <w:rPr>
          <w:rFonts w:ascii="Times New Roman" w:hAnsi="Times New Roman"/>
        </w:rPr>
        <w:t xml:space="preserve"> mentioned</w:t>
      </w:r>
      <w:r w:rsidR="00BA5FA1" w:rsidRPr="004162AE">
        <w:rPr>
          <w:rFonts w:ascii="Times New Roman" w:hAnsi="Times New Roman"/>
        </w:rPr>
        <w:t xml:space="preserve"> cuts to athletics</w:t>
      </w:r>
      <w:r>
        <w:rPr>
          <w:rFonts w:ascii="Times New Roman" w:hAnsi="Times New Roman"/>
        </w:rPr>
        <w:t xml:space="preserve"> will be</w:t>
      </w:r>
      <w:r w:rsidR="00BA5FA1" w:rsidRPr="004162AE">
        <w:rPr>
          <w:rFonts w:ascii="Times New Roman" w:hAnsi="Times New Roman"/>
        </w:rPr>
        <w:t xml:space="preserve"> permanent</w:t>
      </w:r>
      <w:r>
        <w:rPr>
          <w:rFonts w:ascii="Times New Roman" w:hAnsi="Times New Roman"/>
        </w:rPr>
        <w:t xml:space="preserve">.  </w:t>
      </w:r>
      <w:r w:rsidR="00BA5FA1" w:rsidRPr="004162AE">
        <w:rPr>
          <w:rFonts w:ascii="Times New Roman" w:hAnsi="Times New Roman"/>
        </w:rPr>
        <w:t xml:space="preserve"> </w:t>
      </w:r>
    </w:p>
    <w:p w14:paraId="77387DEE" w14:textId="65D6CC41" w:rsidR="00D051CE" w:rsidRPr="004162AE" w:rsidRDefault="00D051CE" w:rsidP="00944FBD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Castro stated that currently we are currently supporting </w:t>
      </w:r>
      <w:r w:rsidR="00BA5FA1" w:rsidRPr="004162AE">
        <w:rPr>
          <w:rFonts w:ascii="Times New Roman" w:hAnsi="Times New Roman"/>
        </w:rPr>
        <w:t>21 sports</w:t>
      </w:r>
      <w:r w:rsidR="0031129F">
        <w:rPr>
          <w:rFonts w:ascii="Times New Roman" w:hAnsi="Times New Roman"/>
        </w:rPr>
        <w:t xml:space="preserve"> in total</w:t>
      </w:r>
      <w:r>
        <w:rPr>
          <w:rFonts w:ascii="Times New Roman" w:hAnsi="Times New Roman"/>
        </w:rPr>
        <w:t xml:space="preserve">, and reductions to that are being considered, and that he will keep the </w:t>
      </w:r>
      <w:r>
        <w:rPr>
          <w:rFonts w:ascii="Times New Roman" w:hAnsi="Times New Roman"/>
        </w:rPr>
        <w:lastRenderedPageBreak/>
        <w:t xml:space="preserve">Senate posted on this. He also mentioned the work of </w:t>
      </w:r>
      <w:r w:rsidR="00BF70C0">
        <w:rPr>
          <w:rFonts w:ascii="Times New Roman" w:hAnsi="Times New Roman"/>
        </w:rPr>
        <w:t>M</w:t>
      </w:r>
      <w:r w:rsidR="00BA5FA1" w:rsidRPr="004162AE">
        <w:rPr>
          <w:rFonts w:ascii="Times New Roman" w:hAnsi="Times New Roman"/>
        </w:rPr>
        <w:t xml:space="preserve">r. Tumey </w:t>
      </w:r>
      <w:r>
        <w:rPr>
          <w:rFonts w:ascii="Times New Roman" w:hAnsi="Times New Roman"/>
        </w:rPr>
        <w:t xml:space="preserve">and that </w:t>
      </w:r>
      <w:r w:rsidR="00BA5FA1" w:rsidRPr="004162AE">
        <w:rPr>
          <w:rFonts w:ascii="Times New Roman" w:hAnsi="Times New Roman"/>
        </w:rPr>
        <w:t>we will probably comp</w:t>
      </w:r>
      <w:r w:rsidR="0031129F">
        <w:rPr>
          <w:rFonts w:ascii="Times New Roman" w:hAnsi="Times New Roman"/>
        </w:rPr>
        <w:t>ete in football and b</w:t>
      </w:r>
      <w:r>
        <w:rPr>
          <w:rFonts w:ascii="Times New Roman" w:hAnsi="Times New Roman"/>
        </w:rPr>
        <w:t>asketball later this year.</w:t>
      </w:r>
    </w:p>
    <w:p w14:paraId="01A9FF95" w14:textId="467A0398" w:rsidR="00BA5FA1" w:rsidRDefault="00D051CE" w:rsidP="00944FBD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VP Astone elaborated on the current athletics budget situation, </w:t>
      </w:r>
      <w:r w:rsidR="0031129F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>that there is a</w:t>
      </w:r>
      <w:r w:rsidR="00BA5FA1" w:rsidRPr="004162AE">
        <w:rPr>
          <w:rFonts w:ascii="Times New Roman" w:hAnsi="Times New Roman"/>
        </w:rPr>
        <w:t xml:space="preserve"> permanent </w:t>
      </w:r>
      <w:r>
        <w:rPr>
          <w:rFonts w:ascii="Times New Roman" w:hAnsi="Times New Roman"/>
        </w:rPr>
        <w:t>based budget reduction in place, n</w:t>
      </w:r>
      <w:r w:rsidR="00BA5FA1" w:rsidRPr="004162AE">
        <w:rPr>
          <w:rFonts w:ascii="Times New Roman" w:hAnsi="Times New Roman"/>
        </w:rPr>
        <w:t xml:space="preserve">oted that all </w:t>
      </w:r>
      <w:r>
        <w:rPr>
          <w:rFonts w:ascii="Times New Roman" w:hAnsi="Times New Roman"/>
        </w:rPr>
        <w:t>revenues are down due to Covid</w:t>
      </w:r>
      <w:r w:rsidR="0031129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that a</w:t>
      </w:r>
      <w:r w:rsidR="00BA5FA1" w:rsidRPr="004162AE">
        <w:rPr>
          <w:rFonts w:ascii="Times New Roman" w:hAnsi="Times New Roman"/>
        </w:rPr>
        <w:t xml:space="preserve"> revised budget </w:t>
      </w:r>
      <w:r>
        <w:rPr>
          <w:rFonts w:ascii="Times New Roman" w:hAnsi="Times New Roman"/>
        </w:rPr>
        <w:t xml:space="preserve">will be formalized </w:t>
      </w:r>
      <w:r w:rsidR="00BA5FA1" w:rsidRPr="004162AE">
        <w:rPr>
          <w:rFonts w:ascii="Times New Roman" w:hAnsi="Times New Roman"/>
        </w:rPr>
        <w:t xml:space="preserve">in mid-October. </w:t>
      </w:r>
      <w:r>
        <w:rPr>
          <w:rFonts w:ascii="Times New Roman" w:hAnsi="Times New Roman"/>
        </w:rPr>
        <w:t>She warned that there c</w:t>
      </w:r>
      <w:r w:rsidR="00BA5FA1" w:rsidRPr="004162AE">
        <w:rPr>
          <w:rFonts w:ascii="Times New Roman" w:hAnsi="Times New Roman"/>
        </w:rPr>
        <w:t>ould be a deficit on</w:t>
      </w:r>
      <w:r>
        <w:rPr>
          <w:rFonts w:ascii="Times New Roman" w:hAnsi="Times New Roman"/>
        </w:rPr>
        <w:t xml:space="preserve"> the order of $</w:t>
      </w:r>
      <w:r w:rsidR="0031129F">
        <w:rPr>
          <w:rFonts w:ascii="Times New Roman" w:hAnsi="Times New Roman"/>
        </w:rPr>
        <w:t xml:space="preserve"> 9M</w:t>
      </w:r>
      <w:r w:rsidR="00BA5FA1" w:rsidRPr="004162AE">
        <w:rPr>
          <w:rFonts w:ascii="Times New Roman" w:hAnsi="Times New Roman"/>
        </w:rPr>
        <w:t xml:space="preserve"> due to </w:t>
      </w:r>
      <w:r>
        <w:rPr>
          <w:rFonts w:ascii="Times New Roman" w:hAnsi="Times New Roman"/>
        </w:rPr>
        <w:t xml:space="preserve">lack of </w:t>
      </w:r>
      <w:r w:rsidR="00BA5FA1" w:rsidRPr="004162AE">
        <w:rPr>
          <w:rFonts w:ascii="Times New Roman" w:hAnsi="Times New Roman"/>
        </w:rPr>
        <w:t>revenues. In order to address these budget issue</w:t>
      </w:r>
      <w:r w:rsidR="0031129F">
        <w:rPr>
          <w:rFonts w:ascii="Times New Roman" w:hAnsi="Times New Roman"/>
        </w:rPr>
        <w:t>s a special loan was arranged by the</w:t>
      </w:r>
      <w:r>
        <w:rPr>
          <w:rFonts w:ascii="Times New Roman" w:hAnsi="Times New Roman"/>
        </w:rPr>
        <w:t xml:space="preserve"> Chancellor’s </w:t>
      </w:r>
      <w:r w:rsidR="0031129F">
        <w:rPr>
          <w:rFonts w:ascii="Times New Roman" w:hAnsi="Times New Roman"/>
        </w:rPr>
        <w:t>O</w:t>
      </w:r>
      <w:r>
        <w:rPr>
          <w:rFonts w:ascii="Times New Roman" w:hAnsi="Times New Roman"/>
        </w:rPr>
        <w:t>ffice with an</w:t>
      </w:r>
      <w:r w:rsidR="00BA5FA1" w:rsidRPr="004162AE">
        <w:rPr>
          <w:rFonts w:ascii="Times New Roman" w:hAnsi="Times New Roman"/>
        </w:rPr>
        <w:t xml:space="preserve"> MOU such that </w:t>
      </w:r>
      <w:r>
        <w:rPr>
          <w:rFonts w:ascii="Times New Roman" w:hAnsi="Times New Roman"/>
        </w:rPr>
        <w:t xml:space="preserve">the </w:t>
      </w:r>
      <w:r w:rsidR="00BA5FA1" w:rsidRPr="004162AE">
        <w:rPr>
          <w:rFonts w:ascii="Times New Roman" w:hAnsi="Times New Roman"/>
        </w:rPr>
        <w:t xml:space="preserve">Athletic </w:t>
      </w:r>
      <w:r w:rsidRPr="004162AE">
        <w:rPr>
          <w:rFonts w:ascii="Times New Roman" w:hAnsi="Times New Roman"/>
        </w:rPr>
        <w:t>Corporation</w:t>
      </w:r>
      <w:r w:rsidR="00BA5FA1" w:rsidRPr="004162AE">
        <w:rPr>
          <w:rFonts w:ascii="Times New Roman" w:hAnsi="Times New Roman"/>
        </w:rPr>
        <w:t xml:space="preserve"> will pay </w:t>
      </w:r>
      <w:r w:rsidR="0031129F">
        <w:rPr>
          <w:rFonts w:ascii="Times New Roman" w:hAnsi="Times New Roman"/>
        </w:rPr>
        <w:t xml:space="preserve">it </w:t>
      </w:r>
      <w:r w:rsidR="00BA5FA1" w:rsidRPr="004162AE">
        <w:rPr>
          <w:rFonts w:ascii="Times New Roman" w:hAnsi="Times New Roman"/>
        </w:rPr>
        <w:t>off in 10 years</w:t>
      </w:r>
      <w:r>
        <w:rPr>
          <w:rFonts w:ascii="Times New Roman" w:hAnsi="Times New Roman"/>
        </w:rPr>
        <w:t xml:space="preserve"> at a very low interest rate</w:t>
      </w:r>
      <w:r w:rsidR="00BA5FA1" w:rsidRPr="004162AE">
        <w:rPr>
          <w:rFonts w:ascii="Times New Roman" w:hAnsi="Times New Roman"/>
        </w:rPr>
        <w:t xml:space="preserve">. </w:t>
      </w:r>
    </w:p>
    <w:p w14:paraId="2704B0BD" w14:textId="77777777" w:rsidR="00D051CE" w:rsidRPr="004162AE" w:rsidRDefault="00D051CE" w:rsidP="00944FBD">
      <w:pPr>
        <w:ind w:left="2160"/>
        <w:rPr>
          <w:rFonts w:ascii="Times New Roman" w:hAnsi="Times New Roman"/>
        </w:rPr>
      </w:pPr>
    </w:p>
    <w:p w14:paraId="7CD4FBA2" w14:textId="5E3B2D06" w:rsidR="00C520A3" w:rsidRPr="004162AE" w:rsidRDefault="00D051CE" w:rsidP="00944FBD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Sen</w:t>
      </w:r>
      <w:r w:rsidR="009F60D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Maldenado requested information concerning</w:t>
      </w:r>
      <w:r w:rsidR="00C520A3" w:rsidRPr="004162AE">
        <w:rPr>
          <w:rFonts w:ascii="Times New Roman" w:hAnsi="Times New Roman"/>
        </w:rPr>
        <w:t xml:space="preserve"> the Benefits pool</w:t>
      </w:r>
      <w:r>
        <w:rPr>
          <w:rFonts w:ascii="Times New Roman" w:hAnsi="Times New Roman"/>
        </w:rPr>
        <w:t xml:space="preserve">, specifically </w:t>
      </w:r>
      <w:r w:rsidR="0031129F">
        <w:rPr>
          <w:rFonts w:ascii="Times New Roman" w:hAnsi="Times New Roman"/>
        </w:rPr>
        <w:t>a spread</w:t>
      </w:r>
      <w:r w:rsidR="00C520A3" w:rsidRPr="004162AE">
        <w:rPr>
          <w:rFonts w:ascii="Times New Roman" w:hAnsi="Times New Roman"/>
        </w:rPr>
        <w:t xml:space="preserve">sheet </w:t>
      </w:r>
      <w:r w:rsidRPr="004162AE">
        <w:rPr>
          <w:rFonts w:ascii="Times New Roman" w:hAnsi="Times New Roman"/>
        </w:rPr>
        <w:t>showing</w:t>
      </w:r>
      <w:r>
        <w:rPr>
          <w:rFonts w:ascii="Times New Roman" w:hAnsi="Times New Roman"/>
        </w:rPr>
        <w:t xml:space="preserve"> distribution among divisions. </w:t>
      </w:r>
      <w:r w:rsidRPr="004162AE">
        <w:rPr>
          <w:rFonts w:ascii="Times New Roman" w:hAnsi="Times New Roman"/>
        </w:rPr>
        <w:t>VP Astone</w:t>
      </w:r>
      <w:r>
        <w:rPr>
          <w:rFonts w:ascii="Times New Roman" w:hAnsi="Times New Roman"/>
        </w:rPr>
        <w:t xml:space="preserve"> agreed to provide such. </w:t>
      </w:r>
    </w:p>
    <w:p w14:paraId="381F716F" w14:textId="1CBB7DD1" w:rsidR="00827F7B" w:rsidRPr="004162AE" w:rsidRDefault="00827F7B" w:rsidP="00944FBD">
      <w:pPr>
        <w:ind w:left="2160"/>
        <w:rPr>
          <w:rFonts w:ascii="Times New Roman" w:hAnsi="Times New Roman"/>
        </w:rPr>
      </w:pPr>
    </w:p>
    <w:p w14:paraId="5FD676F1" w14:textId="27ACB206" w:rsidR="00827F7B" w:rsidRPr="004162AE" w:rsidRDefault="00641238" w:rsidP="00944FBD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Sen. Walter expressed concern on the use of GI 2025 student success funds being used towards paying the</w:t>
      </w:r>
      <w:r w:rsidR="00827F7B" w:rsidRPr="004162AE">
        <w:rPr>
          <w:rFonts w:ascii="Times New Roman" w:hAnsi="Times New Roman"/>
        </w:rPr>
        <w:t xml:space="preserve"> faculty benefits</w:t>
      </w:r>
      <w:r>
        <w:rPr>
          <w:rFonts w:ascii="Times New Roman" w:hAnsi="Times New Roman"/>
        </w:rPr>
        <w:t xml:space="preserve"> pool, and if this </w:t>
      </w:r>
      <w:r w:rsidR="0031129F">
        <w:rPr>
          <w:rFonts w:ascii="Times New Roman" w:hAnsi="Times New Roman"/>
        </w:rPr>
        <w:t xml:space="preserve">is </w:t>
      </w:r>
      <w:r>
        <w:rPr>
          <w:rFonts w:ascii="Times New Roman" w:hAnsi="Times New Roman"/>
        </w:rPr>
        <w:t>a justified use of funds allocated towards student success. In addition, how</w:t>
      </w:r>
      <w:r w:rsidR="00827F7B" w:rsidRPr="004162AE">
        <w:rPr>
          <w:rFonts w:ascii="Times New Roman" w:hAnsi="Times New Roman"/>
        </w:rPr>
        <w:t xml:space="preserve"> is a </w:t>
      </w:r>
      <w:r>
        <w:rPr>
          <w:rFonts w:ascii="Times New Roman" w:hAnsi="Times New Roman"/>
        </w:rPr>
        <w:t xml:space="preserve">faculty job </w:t>
      </w:r>
      <w:r w:rsidR="00827F7B" w:rsidRPr="004162AE">
        <w:rPr>
          <w:rFonts w:ascii="Times New Roman" w:hAnsi="Times New Roman"/>
        </w:rPr>
        <w:t xml:space="preserve">positon </w:t>
      </w:r>
      <w:r w:rsidR="0031129F">
        <w:rPr>
          <w:rFonts w:ascii="Times New Roman" w:hAnsi="Times New Roman"/>
        </w:rPr>
        <w:t>(as</w:t>
      </w:r>
      <w:r>
        <w:rPr>
          <w:rFonts w:ascii="Times New Roman" w:hAnsi="Times New Roman"/>
        </w:rPr>
        <w:t xml:space="preserve"> associated</w:t>
      </w:r>
      <w:r w:rsidR="0031129F">
        <w:rPr>
          <w:rFonts w:ascii="Times New Roman" w:hAnsi="Times New Roman"/>
        </w:rPr>
        <w:t xml:space="preserve"> with said </w:t>
      </w:r>
      <w:r>
        <w:rPr>
          <w:rFonts w:ascii="Times New Roman" w:hAnsi="Times New Roman"/>
        </w:rPr>
        <w:t>benefits</w:t>
      </w:r>
      <w:r w:rsidR="0031129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31129F">
        <w:rPr>
          <w:rFonts w:ascii="Times New Roman" w:hAnsi="Times New Roman"/>
        </w:rPr>
        <w:t xml:space="preserve">determined to be </w:t>
      </w:r>
      <w:r w:rsidR="00827F7B" w:rsidRPr="004162AE">
        <w:rPr>
          <w:rFonts w:ascii="Times New Roman" w:hAnsi="Times New Roman"/>
        </w:rPr>
        <w:t>classified as part</w:t>
      </w:r>
      <w:r>
        <w:rPr>
          <w:rFonts w:ascii="Times New Roman" w:hAnsi="Times New Roman"/>
        </w:rPr>
        <w:t xml:space="preserve"> of GI 2025</w:t>
      </w:r>
      <w:r w:rsidR="00827F7B" w:rsidRPr="004162AE">
        <w:rPr>
          <w:rFonts w:ascii="Times New Roman" w:hAnsi="Times New Roman"/>
        </w:rPr>
        <w:t>?</w:t>
      </w:r>
    </w:p>
    <w:p w14:paraId="17BC94BE" w14:textId="7CA2C34C" w:rsidR="00827F7B" w:rsidRDefault="00827F7B" w:rsidP="00944FBD">
      <w:pPr>
        <w:ind w:left="2160"/>
        <w:rPr>
          <w:rFonts w:ascii="Times New Roman" w:hAnsi="Times New Roman"/>
        </w:rPr>
      </w:pPr>
      <w:r w:rsidRPr="004162AE">
        <w:rPr>
          <w:rFonts w:ascii="Times New Roman" w:hAnsi="Times New Roman"/>
        </w:rPr>
        <w:t>VP Astone</w:t>
      </w:r>
      <w:r w:rsidR="00641238">
        <w:rPr>
          <w:rFonts w:ascii="Times New Roman" w:hAnsi="Times New Roman"/>
        </w:rPr>
        <w:t xml:space="preserve"> and Dr. Castro described </w:t>
      </w:r>
      <w:r w:rsidR="0031129F">
        <w:rPr>
          <w:rFonts w:ascii="Times New Roman" w:hAnsi="Times New Roman"/>
        </w:rPr>
        <w:t xml:space="preserve">that </w:t>
      </w:r>
      <w:r w:rsidR="00641238">
        <w:rPr>
          <w:rFonts w:ascii="Times New Roman" w:hAnsi="Times New Roman"/>
        </w:rPr>
        <w:t xml:space="preserve">the decision was made to use these funds </w:t>
      </w:r>
      <w:r w:rsidR="00044DF6">
        <w:rPr>
          <w:rFonts w:ascii="Times New Roman" w:hAnsi="Times New Roman"/>
        </w:rPr>
        <w:t xml:space="preserve">to </w:t>
      </w:r>
      <w:r w:rsidR="00641238">
        <w:rPr>
          <w:rFonts w:ascii="Times New Roman" w:hAnsi="Times New Roman"/>
        </w:rPr>
        <w:t>allow new hires (with the idea that increased tenure density is part of student success)</w:t>
      </w:r>
      <w:r w:rsidR="00044DF6">
        <w:rPr>
          <w:rFonts w:ascii="Times New Roman" w:hAnsi="Times New Roman"/>
        </w:rPr>
        <w:t xml:space="preserve">, given </w:t>
      </w:r>
      <w:r w:rsidR="0031129F">
        <w:rPr>
          <w:rFonts w:ascii="Times New Roman" w:hAnsi="Times New Roman"/>
        </w:rPr>
        <w:t xml:space="preserve">that </w:t>
      </w:r>
      <w:r w:rsidR="00044DF6">
        <w:rPr>
          <w:rFonts w:ascii="Times New Roman" w:hAnsi="Times New Roman"/>
        </w:rPr>
        <w:t>no other funds for hires</w:t>
      </w:r>
      <w:r w:rsidR="00641238">
        <w:rPr>
          <w:rFonts w:ascii="Times New Roman" w:hAnsi="Times New Roman"/>
        </w:rPr>
        <w:t xml:space="preserve"> were available, and with the added constraint that the b</w:t>
      </w:r>
      <w:r w:rsidR="00641238" w:rsidRPr="004162AE">
        <w:rPr>
          <w:rFonts w:ascii="Times New Roman" w:hAnsi="Times New Roman"/>
        </w:rPr>
        <w:t xml:space="preserve">enefits pool could not </w:t>
      </w:r>
      <w:r w:rsidR="00641238">
        <w:rPr>
          <w:rFonts w:ascii="Times New Roman" w:hAnsi="Times New Roman"/>
        </w:rPr>
        <w:t xml:space="preserve">be </w:t>
      </w:r>
      <w:r w:rsidR="00641238" w:rsidRPr="004162AE">
        <w:rPr>
          <w:rFonts w:ascii="Times New Roman" w:hAnsi="Times New Roman"/>
        </w:rPr>
        <w:t>expand</w:t>
      </w:r>
      <w:r w:rsidR="00641238">
        <w:rPr>
          <w:rFonts w:ascii="Times New Roman" w:hAnsi="Times New Roman"/>
        </w:rPr>
        <w:t xml:space="preserve">ed. </w:t>
      </w:r>
      <w:r w:rsidR="00044DF6">
        <w:rPr>
          <w:rFonts w:ascii="Times New Roman" w:hAnsi="Times New Roman"/>
        </w:rPr>
        <w:t>Ever since</w:t>
      </w:r>
      <w:r w:rsidR="0031129F">
        <w:rPr>
          <w:rFonts w:ascii="Times New Roman" w:hAnsi="Times New Roman"/>
        </w:rPr>
        <w:t>,</w:t>
      </w:r>
      <w:r w:rsidR="00044DF6">
        <w:rPr>
          <w:rFonts w:ascii="Times New Roman" w:hAnsi="Times New Roman"/>
        </w:rPr>
        <w:t xml:space="preserve"> the benefits for</w:t>
      </w:r>
      <w:r w:rsidR="00641238">
        <w:rPr>
          <w:rFonts w:ascii="Times New Roman" w:hAnsi="Times New Roman"/>
        </w:rPr>
        <w:t xml:space="preserve"> these GI2025 hires are covered by</w:t>
      </w:r>
      <w:r w:rsidR="00044DF6">
        <w:rPr>
          <w:rFonts w:ascii="Times New Roman" w:hAnsi="Times New Roman"/>
        </w:rPr>
        <w:t xml:space="preserve"> these</w:t>
      </w:r>
      <w:r w:rsidR="00641238">
        <w:rPr>
          <w:rFonts w:ascii="Times New Roman" w:hAnsi="Times New Roman"/>
        </w:rPr>
        <w:t xml:space="preserve"> student success funds. </w:t>
      </w:r>
    </w:p>
    <w:p w14:paraId="773FD7A2" w14:textId="77777777" w:rsidR="00D051CE" w:rsidRPr="004162AE" w:rsidRDefault="00D051CE" w:rsidP="00944FBD">
      <w:pPr>
        <w:ind w:left="2160"/>
        <w:rPr>
          <w:rFonts w:ascii="Times New Roman" w:hAnsi="Times New Roman"/>
        </w:rPr>
      </w:pPr>
    </w:p>
    <w:p w14:paraId="02C39068" w14:textId="2A5720AF" w:rsidR="005B0214" w:rsidRPr="004162AE" w:rsidRDefault="00641238" w:rsidP="00944FBD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Sen</w:t>
      </w:r>
      <w:r w:rsidR="009F60D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Herrera asked Dr. Castro</w:t>
      </w:r>
      <w:r w:rsidR="009F60D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once he is </w:t>
      </w:r>
      <w:r w:rsidR="0031129F">
        <w:rPr>
          <w:rFonts w:ascii="Times New Roman" w:hAnsi="Times New Roman"/>
        </w:rPr>
        <w:t xml:space="preserve">installed </w:t>
      </w:r>
      <w:r>
        <w:rPr>
          <w:rFonts w:ascii="Times New Roman" w:hAnsi="Times New Roman"/>
        </w:rPr>
        <w:t xml:space="preserve">on the board of trustees, </w:t>
      </w:r>
      <w:r w:rsidR="0031129F">
        <w:rPr>
          <w:rFonts w:ascii="Times New Roman" w:hAnsi="Times New Roman"/>
        </w:rPr>
        <w:t>if he will</w:t>
      </w:r>
      <w:r>
        <w:rPr>
          <w:rFonts w:ascii="Times New Roman" w:hAnsi="Times New Roman"/>
        </w:rPr>
        <w:t xml:space="preserve"> advocate </w:t>
      </w:r>
      <w:r w:rsidR="00827F7B" w:rsidRPr="004162AE">
        <w:rPr>
          <w:rFonts w:ascii="Times New Roman" w:hAnsi="Times New Roman"/>
        </w:rPr>
        <w:t xml:space="preserve">for no faculty furloughs? </w:t>
      </w:r>
      <w:r>
        <w:rPr>
          <w:rFonts w:ascii="Times New Roman" w:hAnsi="Times New Roman"/>
        </w:rPr>
        <w:t xml:space="preserve">Especially given that we have new and vulnerable faculty where such a pay cut would </w:t>
      </w:r>
      <w:r w:rsidR="005C787D">
        <w:rPr>
          <w:rFonts w:ascii="Times New Roman" w:hAnsi="Times New Roman"/>
        </w:rPr>
        <w:t xml:space="preserve">be harmfully impactful. She also asked Dr. Castro if he would take </w:t>
      </w:r>
      <w:r w:rsidR="005B0214" w:rsidRPr="004162AE">
        <w:rPr>
          <w:rFonts w:ascii="Times New Roman" w:hAnsi="Times New Roman"/>
        </w:rPr>
        <w:t xml:space="preserve">cut to </w:t>
      </w:r>
      <w:r w:rsidR="005C787D">
        <w:rPr>
          <w:rFonts w:ascii="Times New Roman" w:hAnsi="Times New Roman"/>
        </w:rPr>
        <w:t xml:space="preserve">his salary as Chancellor, to </w:t>
      </w:r>
      <w:r w:rsidR="005B0214" w:rsidRPr="004162AE">
        <w:rPr>
          <w:rFonts w:ascii="Times New Roman" w:hAnsi="Times New Roman"/>
        </w:rPr>
        <w:t xml:space="preserve">stand in </w:t>
      </w:r>
      <w:r w:rsidR="005C787D" w:rsidRPr="004162AE">
        <w:rPr>
          <w:rFonts w:ascii="Times New Roman" w:hAnsi="Times New Roman"/>
        </w:rPr>
        <w:t>solidarity.</w:t>
      </w:r>
      <w:r w:rsidR="005B0214" w:rsidRPr="004162AE">
        <w:rPr>
          <w:rFonts w:ascii="Times New Roman" w:hAnsi="Times New Roman"/>
        </w:rPr>
        <w:t xml:space="preserve"> </w:t>
      </w:r>
    </w:p>
    <w:p w14:paraId="6D0CCDF3" w14:textId="07CF85DE" w:rsidR="005B0214" w:rsidRPr="004162AE" w:rsidRDefault="005C787D" w:rsidP="00944FBD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Dr. Castro answered that he does</w:t>
      </w:r>
      <w:r w:rsidR="005B0214" w:rsidRPr="004162AE">
        <w:rPr>
          <w:rFonts w:ascii="Times New Roman" w:hAnsi="Times New Roman"/>
        </w:rPr>
        <w:t xml:space="preserve"> not believe </w:t>
      </w:r>
      <w:r>
        <w:rPr>
          <w:rFonts w:ascii="Times New Roman" w:hAnsi="Times New Roman"/>
        </w:rPr>
        <w:t xml:space="preserve">that the </w:t>
      </w:r>
      <w:r w:rsidR="005B0214" w:rsidRPr="004162AE">
        <w:rPr>
          <w:rFonts w:ascii="Times New Roman" w:hAnsi="Times New Roman"/>
        </w:rPr>
        <w:t>trustees will consider</w:t>
      </w:r>
      <w:r>
        <w:rPr>
          <w:rFonts w:ascii="Times New Roman" w:hAnsi="Times New Roman"/>
        </w:rPr>
        <w:t xml:space="preserve"> faculty furloughs this year, and n</w:t>
      </w:r>
      <w:r w:rsidR="005B0214" w:rsidRPr="004162AE">
        <w:rPr>
          <w:rFonts w:ascii="Times New Roman" w:hAnsi="Times New Roman"/>
        </w:rPr>
        <w:t xml:space="preserve">oted that the needed cuts (in lieu of furloughs) </w:t>
      </w:r>
      <w:r>
        <w:rPr>
          <w:rFonts w:ascii="Times New Roman" w:hAnsi="Times New Roman"/>
        </w:rPr>
        <w:t xml:space="preserve">where met recently by </w:t>
      </w:r>
      <w:r w:rsidR="005B0214" w:rsidRPr="004162AE">
        <w:rPr>
          <w:rFonts w:ascii="Times New Roman" w:hAnsi="Times New Roman"/>
        </w:rPr>
        <w:t>losing management</w:t>
      </w:r>
      <w:r>
        <w:rPr>
          <w:rFonts w:ascii="Times New Roman" w:hAnsi="Times New Roman"/>
        </w:rPr>
        <w:t xml:space="preserve"> positions</w:t>
      </w:r>
      <w:r w:rsidR="005B0214" w:rsidRPr="004162AE">
        <w:rPr>
          <w:rFonts w:ascii="Times New Roman" w:hAnsi="Times New Roman"/>
        </w:rPr>
        <w:t xml:space="preserve">. </w:t>
      </w:r>
      <w:r w:rsidR="003A36FD">
        <w:rPr>
          <w:rFonts w:ascii="Times New Roman" w:hAnsi="Times New Roman"/>
        </w:rPr>
        <w:t>He further</w:t>
      </w:r>
      <w:r>
        <w:rPr>
          <w:rFonts w:ascii="Times New Roman" w:hAnsi="Times New Roman"/>
        </w:rPr>
        <w:t xml:space="preserve"> stated that his hope is that n</w:t>
      </w:r>
      <w:r w:rsidR="005B0214" w:rsidRPr="004162AE">
        <w:rPr>
          <w:rFonts w:ascii="Times New Roman" w:hAnsi="Times New Roman"/>
        </w:rPr>
        <w:t xml:space="preserve">o salary reductions </w:t>
      </w:r>
      <w:r>
        <w:rPr>
          <w:rFonts w:ascii="Times New Roman" w:hAnsi="Times New Roman"/>
        </w:rPr>
        <w:t xml:space="preserve">will be needed for anyone. </w:t>
      </w:r>
    </w:p>
    <w:p w14:paraId="4795F5E0" w14:textId="10D10DB5" w:rsidR="005B0214" w:rsidRPr="004162AE" w:rsidRDefault="005B0214" w:rsidP="00944FBD">
      <w:pPr>
        <w:ind w:left="2160"/>
        <w:rPr>
          <w:rFonts w:ascii="Times New Roman" w:hAnsi="Times New Roman"/>
        </w:rPr>
      </w:pPr>
    </w:p>
    <w:p w14:paraId="24F2B2C4" w14:textId="4A07E125" w:rsidR="005B0214" w:rsidRPr="004162AE" w:rsidRDefault="00044DF6" w:rsidP="00944FBD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Sen. Jenkins asked that if a</w:t>
      </w:r>
      <w:r w:rsidR="005B0214" w:rsidRPr="004162AE">
        <w:rPr>
          <w:rFonts w:ascii="Times New Roman" w:hAnsi="Times New Roman"/>
        </w:rPr>
        <w:t xml:space="preserve"> furlough</w:t>
      </w:r>
      <w:r>
        <w:rPr>
          <w:rFonts w:ascii="Times New Roman" w:hAnsi="Times New Roman"/>
        </w:rPr>
        <w:t xml:space="preserve"> were to come to pass, would it be in</w:t>
      </w:r>
      <w:r w:rsidR="003A36FD">
        <w:rPr>
          <w:rFonts w:ascii="Times New Roman" w:hAnsi="Times New Roman"/>
        </w:rPr>
        <w:t xml:space="preserve"> ter</w:t>
      </w:r>
      <w:r>
        <w:rPr>
          <w:rFonts w:ascii="Times New Roman" w:hAnsi="Times New Roman"/>
        </w:rPr>
        <w:t xml:space="preserve">ms of </w:t>
      </w:r>
      <w:r w:rsidR="003A36FD">
        <w:rPr>
          <w:rFonts w:ascii="Times New Roman" w:hAnsi="Times New Roman"/>
        </w:rPr>
        <w:t>“</w:t>
      </w:r>
      <w:r w:rsidR="005B0214" w:rsidRPr="004162AE">
        <w:rPr>
          <w:rFonts w:ascii="Times New Roman" w:hAnsi="Times New Roman"/>
        </w:rPr>
        <w:t>time</w:t>
      </w:r>
      <w:r>
        <w:rPr>
          <w:rFonts w:ascii="Times New Roman" w:hAnsi="Times New Roman"/>
        </w:rPr>
        <w:t xml:space="preserve"> off</w:t>
      </w:r>
      <w:r w:rsidR="003A36FD">
        <w:rPr>
          <w:rFonts w:ascii="Times New Roman" w:hAnsi="Times New Roman"/>
        </w:rPr>
        <w:t>”</w:t>
      </w:r>
      <w:r w:rsidR="005B0214" w:rsidRPr="004162AE">
        <w:rPr>
          <w:rFonts w:ascii="Times New Roman" w:hAnsi="Times New Roman"/>
        </w:rPr>
        <w:t xml:space="preserve"> or </w:t>
      </w:r>
      <w:r w:rsidR="003A36FD">
        <w:rPr>
          <w:rFonts w:ascii="Times New Roman" w:hAnsi="Times New Roman"/>
        </w:rPr>
        <w:t xml:space="preserve">an </w:t>
      </w:r>
      <w:r w:rsidR="005B0214" w:rsidRPr="004162AE">
        <w:rPr>
          <w:rFonts w:ascii="Times New Roman" w:hAnsi="Times New Roman"/>
        </w:rPr>
        <w:t>actual work</w:t>
      </w:r>
      <w:r>
        <w:rPr>
          <w:rFonts w:ascii="Times New Roman" w:hAnsi="Times New Roman"/>
        </w:rPr>
        <w:t>load/</w:t>
      </w:r>
      <w:proofErr w:type="spellStart"/>
      <w:r>
        <w:rPr>
          <w:rFonts w:ascii="Times New Roman" w:hAnsi="Times New Roman"/>
        </w:rPr>
        <w:t>wtu</w:t>
      </w:r>
      <w:proofErr w:type="spellEnd"/>
      <w:r>
        <w:rPr>
          <w:rFonts w:ascii="Times New Roman" w:hAnsi="Times New Roman"/>
        </w:rPr>
        <w:t xml:space="preserve"> reduction? Dr. Castro answered that if the economy demands such drastic action that flexibility will be needed</w:t>
      </w:r>
      <w:r w:rsidR="003A36FD">
        <w:rPr>
          <w:rFonts w:ascii="Times New Roman" w:hAnsi="Times New Roman"/>
        </w:rPr>
        <w:t xml:space="preserve"> in the options</w:t>
      </w:r>
      <w:r>
        <w:rPr>
          <w:rFonts w:ascii="Times New Roman" w:hAnsi="Times New Roman"/>
        </w:rPr>
        <w:t xml:space="preserve">. </w:t>
      </w:r>
    </w:p>
    <w:p w14:paraId="41E24EC9" w14:textId="48C34D6B" w:rsidR="005B0214" w:rsidRPr="004162AE" w:rsidRDefault="005B0214" w:rsidP="00944FBD">
      <w:pPr>
        <w:ind w:left="2160"/>
        <w:rPr>
          <w:rFonts w:ascii="Times New Roman" w:hAnsi="Times New Roman"/>
        </w:rPr>
      </w:pPr>
    </w:p>
    <w:p w14:paraId="30722A98" w14:textId="4CDB037C" w:rsidR="005B0214" w:rsidRPr="004162AE" w:rsidRDefault="00044DF6" w:rsidP="00944FBD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Sen. Ram inquired about the use </w:t>
      </w:r>
      <w:r w:rsidR="005B0214" w:rsidRPr="004162AE">
        <w:rPr>
          <w:rFonts w:ascii="Times New Roman" w:hAnsi="Times New Roman"/>
        </w:rPr>
        <w:t>GI</w:t>
      </w:r>
      <w:r>
        <w:rPr>
          <w:rFonts w:ascii="Times New Roman" w:hAnsi="Times New Roman"/>
        </w:rPr>
        <w:t xml:space="preserve">2025 funds currently and in the future. </w:t>
      </w:r>
    </w:p>
    <w:p w14:paraId="46570440" w14:textId="773F2361" w:rsidR="00E57690" w:rsidRPr="004162AE" w:rsidRDefault="00044DF6" w:rsidP="00944FBD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VP Astone described that</w:t>
      </w:r>
      <w:r w:rsidR="005B0214" w:rsidRPr="004162AE">
        <w:rPr>
          <w:rFonts w:ascii="Times New Roman" w:hAnsi="Times New Roman"/>
        </w:rPr>
        <w:t xml:space="preserve"> so far </w:t>
      </w:r>
      <w:r>
        <w:rPr>
          <w:rFonts w:ascii="Times New Roman" w:hAnsi="Times New Roman"/>
        </w:rPr>
        <w:t xml:space="preserve">$13M </w:t>
      </w:r>
      <w:r w:rsidR="005B0214" w:rsidRPr="004162AE">
        <w:rPr>
          <w:rFonts w:ascii="Times New Roman" w:hAnsi="Times New Roman"/>
        </w:rPr>
        <w:t xml:space="preserve">is part of </w:t>
      </w:r>
      <w:r w:rsidR="003A36FD">
        <w:rPr>
          <w:rFonts w:ascii="Times New Roman" w:hAnsi="Times New Roman"/>
        </w:rPr>
        <w:t xml:space="preserve">our </w:t>
      </w:r>
      <w:r w:rsidR="005B0214" w:rsidRPr="004162AE">
        <w:rPr>
          <w:rFonts w:ascii="Times New Roman" w:hAnsi="Times New Roman"/>
        </w:rPr>
        <w:t>op</w:t>
      </w:r>
      <w:r>
        <w:rPr>
          <w:rFonts w:ascii="Times New Roman" w:hAnsi="Times New Roman"/>
        </w:rPr>
        <w:t xml:space="preserve">erating budget, and that a separate accounting is kept </w:t>
      </w:r>
      <w:r w:rsidR="005B0214" w:rsidRPr="004162AE">
        <w:rPr>
          <w:rFonts w:ascii="Times New Roman" w:hAnsi="Times New Roman"/>
        </w:rPr>
        <w:t>such that any expenditures are tied back to GI</w:t>
      </w:r>
      <w:r>
        <w:rPr>
          <w:rFonts w:ascii="Times New Roman" w:hAnsi="Times New Roman"/>
        </w:rPr>
        <w:t>2025</w:t>
      </w:r>
      <w:r w:rsidR="005B0214" w:rsidRPr="004162AE">
        <w:rPr>
          <w:rFonts w:ascii="Times New Roman" w:hAnsi="Times New Roman"/>
        </w:rPr>
        <w:t xml:space="preserve"> initiatives.  </w:t>
      </w:r>
      <w:r w:rsidR="00E57690" w:rsidRPr="004162AE">
        <w:rPr>
          <w:rFonts w:ascii="Times New Roman" w:hAnsi="Times New Roman"/>
        </w:rPr>
        <w:br/>
      </w:r>
    </w:p>
    <w:p w14:paraId="64F9C1B7" w14:textId="5F600681" w:rsidR="00E57690" w:rsidRPr="004162AE" w:rsidRDefault="00044DF6" w:rsidP="00944FBD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Sen</w:t>
      </w:r>
      <w:r w:rsidR="009F60D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De</w:t>
      </w:r>
      <w:r w:rsidR="003112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Walt expressed concern</w:t>
      </w:r>
      <w:r w:rsidR="00E57690" w:rsidRPr="004162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about </w:t>
      </w:r>
      <w:r w:rsidR="00E57690" w:rsidRPr="004162AE">
        <w:rPr>
          <w:rFonts w:ascii="Times New Roman" w:hAnsi="Times New Roman"/>
        </w:rPr>
        <w:t>protec</w:t>
      </w:r>
      <w:r>
        <w:rPr>
          <w:rFonts w:ascii="Times New Roman" w:hAnsi="Times New Roman"/>
        </w:rPr>
        <w:t xml:space="preserve">tion for academic support staff. </w:t>
      </w:r>
      <w:r w:rsidR="00E57690" w:rsidRPr="004162AE">
        <w:rPr>
          <w:rFonts w:ascii="Times New Roman" w:hAnsi="Times New Roman"/>
        </w:rPr>
        <w:t xml:space="preserve"> </w:t>
      </w:r>
    </w:p>
    <w:p w14:paraId="5C317511" w14:textId="75366E3C" w:rsidR="00E57690" w:rsidRPr="004162AE" w:rsidRDefault="00044DF6" w:rsidP="00944FBD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VP Astone mentioned specifically that</w:t>
      </w:r>
      <w:r w:rsidR="00E57690" w:rsidRPr="004162AE">
        <w:rPr>
          <w:rFonts w:ascii="Times New Roman" w:hAnsi="Times New Roman"/>
        </w:rPr>
        <w:t xml:space="preserve"> athletic stateside academic counseling has been preserved. </w:t>
      </w:r>
    </w:p>
    <w:p w14:paraId="4E5F18E4" w14:textId="62C9BB89" w:rsidR="00E57690" w:rsidRPr="004162AE" w:rsidRDefault="00E57690" w:rsidP="00944FBD">
      <w:pPr>
        <w:ind w:left="2160"/>
        <w:rPr>
          <w:rFonts w:ascii="Times New Roman" w:hAnsi="Times New Roman"/>
        </w:rPr>
      </w:pPr>
    </w:p>
    <w:p w14:paraId="185CFC8A" w14:textId="2380B23E" w:rsidR="00E57690" w:rsidRPr="004162AE" w:rsidRDefault="00044DF6" w:rsidP="00944FBD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Sen</w:t>
      </w:r>
      <w:r w:rsidR="009F60D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De</w:t>
      </w:r>
      <w:r w:rsidR="003112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Walt also inquired about the accounting for the multiple r</w:t>
      </w:r>
      <w:r w:rsidR="00E57690" w:rsidRPr="004162AE">
        <w:rPr>
          <w:rFonts w:ascii="Times New Roman" w:hAnsi="Times New Roman"/>
        </w:rPr>
        <w:t>eallocations</w:t>
      </w:r>
      <w:r>
        <w:rPr>
          <w:rFonts w:ascii="Times New Roman" w:hAnsi="Times New Roman"/>
        </w:rPr>
        <w:t xml:space="preserve"> in the current budget, and</w:t>
      </w:r>
      <w:r w:rsidR="00E57690" w:rsidRPr="004162AE">
        <w:rPr>
          <w:rFonts w:ascii="Times New Roman" w:hAnsi="Times New Roman"/>
        </w:rPr>
        <w:t xml:space="preserve"> how are they marked so we have a record as we </w:t>
      </w:r>
      <w:r>
        <w:rPr>
          <w:rFonts w:ascii="Times New Roman" w:hAnsi="Times New Roman"/>
        </w:rPr>
        <w:t xml:space="preserve">move forward. VP Astone answered that, yes, all are tracked in a </w:t>
      </w:r>
      <w:r w:rsidR="00E57690" w:rsidRPr="004162AE">
        <w:rPr>
          <w:rFonts w:ascii="Times New Roman" w:hAnsi="Times New Roman"/>
        </w:rPr>
        <w:t xml:space="preserve">spreadsheet. </w:t>
      </w:r>
    </w:p>
    <w:p w14:paraId="3574C8E7" w14:textId="7170498E" w:rsidR="00E57690" w:rsidRPr="004162AE" w:rsidRDefault="00E57690" w:rsidP="00944FBD">
      <w:pPr>
        <w:ind w:left="2160"/>
        <w:rPr>
          <w:rFonts w:ascii="Times New Roman" w:hAnsi="Times New Roman"/>
        </w:rPr>
      </w:pPr>
    </w:p>
    <w:p w14:paraId="7BC2BFE6" w14:textId="71443B5A" w:rsidR="00E57690" w:rsidRPr="004162AE" w:rsidRDefault="00044DF6" w:rsidP="00944FBD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Dr. Castro added that student a</w:t>
      </w:r>
      <w:r w:rsidR="00E57690" w:rsidRPr="004162AE">
        <w:rPr>
          <w:rFonts w:ascii="Times New Roman" w:hAnsi="Times New Roman"/>
        </w:rPr>
        <w:t xml:space="preserve">thletes are assured of their scholarships (even if </w:t>
      </w:r>
      <w:r>
        <w:rPr>
          <w:rFonts w:ascii="Times New Roman" w:hAnsi="Times New Roman"/>
        </w:rPr>
        <w:t xml:space="preserve">they </w:t>
      </w:r>
      <w:r w:rsidR="00E57690" w:rsidRPr="004162AE">
        <w:rPr>
          <w:rFonts w:ascii="Times New Roman" w:hAnsi="Times New Roman"/>
        </w:rPr>
        <w:t xml:space="preserve">opt out of events). </w:t>
      </w:r>
    </w:p>
    <w:p w14:paraId="2BB749FF" w14:textId="4E7EA6B2" w:rsidR="00E57690" w:rsidRPr="004162AE" w:rsidRDefault="00E57690" w:rsidP="00944FBD">
      <w:pPr>
        <w:ind w:left="2160"/>
        <w:rPr>
          <w:rFonts w:ascii="Times New Roman" w:hAnsi="Times New Roman"/>
        </w:rPr>
      </w:pPr>
    </w:p>
    <w:p w14:paraId="6BCDDF11" w14:textId="600EDDBE" w:rsidR="00E57690" w:rsidRPr="004162AE" w:rsidRDefault="00044DF6" w:rsidP="00944FBD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Sen. Cronin expressed</w:t>
      </w:r>
      <w:r w:rsidR="00E57690" w:rsidRPr="004162AE">
        <w:rPr>
          <w:rFonts w:ascii="Times New Roman" w:hAnsi="Times New Roman"/>
        </w:rPr>
        <w:t xml:space="preserve"> </w:t>
      </w:r>
      <w:r w:rsidR="000C4545" w:rsidRPr="004162AE">
        <w:rPr>
          <w:rFonts w:ascii="Times New Roman" w:hAnsi="Times New Roman"/>
        </w:rPr>
        <w:t>concern with</w:t>
      </w:r>
      <w:r>
        <w:rPr>
          <w:rFonts w:ascii="Times New Roman" w:hAnsi="Times New Roman"/>
        </w:rPr>
        <w:t xml:space="preserve"> the</w:t>
      </w:r>
      <w:r w:rsidR="000C4545" w:rsidRPr="004162AE">
        <w:rPr>
          <w:rFonts w:ascii="Times New Roman" w:hAnsi="Times New Roman"/>
        </w:rPr>
        <w:t xml:space="preserve"> EO </w:t>
      </w:r>
      <w:r>
        <w:rPr>
          <w:rFonts w:ascii="Times New Roman" w:hAnsi="Times New Roman"/>
        </w:rPr>
        <w:t xml:space="preserve">recently issue by President Trump that seems to ban funds for use in </w:t>
      </w:r>
      <w:r w:rsidR="009F60D8">
        <w:rPr>
          <w:rFonts w:ascii="Times New Roman" w:hAnsi="Times New Roman"/>
        </w:rPr>
        <w:t xml:space="preserve">work training about racism, specifically social work Title E money. He stated </w:t>
      </w:r>
      <w:r w:rsidR="003A36FD">
        <w:rPr>
          <w:rFonts w:ascii="Times New Roman" w:hAnsi="Times New Roman"/>
        </w:rPr>
        <w:t xml:space="preserve">his </w:t>
      </w:r>
      <w:r w:rsidR="009F60D8">
        <w:rPr>
          <w:rFonts w:ascii="Times New Roman" w:hAnsi="Times New Roman"/>
        </w:rPr>
        <w:t xml:space="preserve">concern that this may lead to </w:t>
      </w:r>
      <w:r w:rsidR="000C4545" w:rsidRPr="004162AE">
        <w:rPr>
          <w:rFonts w:ascii="Times New Roman" w:hAnsi="Times New Roman"/>
        </w:rPr>
        <w:t>defun</w:t>
      </w:r>
      <w:r w:rsidR="009F60D8">
        <w:rPr>
          <w:rFonts w:ascii="Times New Roman" w:hAnsi="Times New Roman"/>
        </w:rPr>
        <w:t xml:space="preserve">ding if we speak out on racism as part of our mission. </w:t>
      </w:r>
    </w:p>
    <w:p w14:paraId="11A639A9" w14:textId="1DBC3D5F" w:rsidR="000C4545" w:rsidRPr="004162AE" w:rsidRDefault="000C4545" w:rsidP="00944FBD">
      <w:pPr>
        <w:ind w:left="2160"/>
        <w:rPr>
          <w:rFonts w:ascii="Times New Roman" w:hAnsi="Times New Roman"/>
        </w:rPr>
      </w:pPr>
    </w:p>
    <w:p w14:paraId="14D71E3C" w14:textId="60A13AF4" w:rsidR="000C4545" w:rsidRPr="004162AE" w:rsidRDefault="009F60D8" w:rsidP="00944FBD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Schmidtke</w:t>
      </w:r>
      <w:proofErr w:type="spellEnd"/>
      <w:r>
        <w:rPr>
          <w:rFonts w:ascii="Times New Roman" w:hAnsi="Times New Roman"/>
        </w:rPr>
        <w:t xml:space="preserve"> asked about a contingency plan if the</w:t>
      </w:r>
      <w:r w:rsidR="000C4545" w:rsidRPr="004162AE">
        <w:rPr>
          <w:rFonts w:ascii="Times New Roman" w:hAnsi="Times New Roman"/>
        </w:rPr>
        <w:t xml:space="preserve"> num</w:t>
      </w:r>
      <w:r>
        <w:rPr>
          <w:rFonts w:ascii="Times New Roman" w:hAnsi="Times New Roman"/>
        </w:rPr>
        <w:t>bers are worse than anticipated. VP Astone answered that our</w:t>
      </w:r>
      <w:r w:rsidR="000C4545" w:rsidRPr="004162AE">
        <w:rPr>
          <w:rFonts w:ascii="Times New Roman" w:hAnsi="Times New Roman"/>
        </w:rPr>
        <w:t xml:space="preserve"> tuition revenue seems to be in good shape. All targets are firm at this time. </w:t>
      </w:r>
    </w:p>
    <w:p w14:paraId="47B87DD7" w14:textId="7010B7EE" w:rsidR="000C4545" w:rsidRPr="004162AE" w:rsidRDefault="000C4545" w:rsidP="00944FBD">
      <w:pPr>
        <w:ind w:left="2160"/>
        <w:rPr>
          <w:rFonts w:ascii="Times New Roman" w:hAnsi="Times New Roman"/>
        </w:rPr>
      </w:pPr>
    </w:p>
    <w:p w14:paraId="4C6D255D" w14:textId="30408F33" w:rsidR="000C4545" w:rsidRPr="004162AE" w:rsidRDefault="009F60D8" w:rsidP="00944FBD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Sen. Jenkins expressed concern of the possibility that many</w:t>
      </w:r>
      <w:r w:rsidR="000C4545" w:rsidRPr="004162AE">
        <w:rPr>
          <w:rFonts w:ascii="Times New Roman" w:hAnsi="Times New Roman"/>
        </w:rPr>
        <w:t xml:space="preserve"> stud</w:t>
      </w:r>
      <w:r>
        <w:rPr>
          <w:rFonts w:ascii="Times New Roman" w:hAnsi="Times New Roman"/>
        </w:rPr>
        <w:t xml:space="preserve">ents might take the spring off, hurting enrollment and associate tuition revenues. </w:t>
      </w:r>
    </w:p>
    <w:p w14:paraId="48C044AA" w14:textId="6C5171F2" w:rsidR="000C4545" w:rsidRPr="004162AE" w:rsidRDefault="009F60D8" w:rsidP="00944FBD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Castro told the Senate that the data </w:t>
      </w:r>
      <w:r w:rsidR="0031129F">
        <w:rPr>
          <w:rFonts w:ascii="Times New Roman" w:hAnsi="Times New Roman"/>
        </w:rPr>
        <w:t>trends at this time do</w:t>
      </w:r>
      <w:r>
        <w:rPr>
          <w:rFonts w:ascii="Times New Roman" w:hAnsi="Times New Roman"/>
        </w:rPr>
        <w:t xml:space="preserve"> not support this, and </w:t>
      </w:r>
      <w:r w:rsidR="000C4545" w:rsidRPr="004162AE">
        <w:rPr>
          <w:rFonts w:ascii="Times New Roman" w:hAnsi="Times New Roman"/>
        </w:rPr>
        <w:t>menti</w:t>
      </w:r>
      <w:r w:rsidR="0031129F">
        <w:rPr>
          <w:rFonts w:ascii="Times New Roman" w:hAnsi="Times New Roman"/>
        </w:rPr>
        <w:t>oned that retention has been</w:t>
      </w:r>
      <w:r>
        <w:rPr>
          <w:rFonts w:ascii="Times New Roman" w:hAnsi="Times New Roman"/>
        </w:rPr>
        <w:t xml:space="preserve"> higher since the onset of the Covid emergency. </w:t>
      </w:r>
    </w:p>
    <w:p w14:paraId="110B7D48" w14:textId="6E04A7B3" w:rsidR="00E17931" w:rsidRPr="004162AE" w:rsidRDefault="00E17931" w:rsidP="009F60D8">
      <w:pPr>
        <w:ind w:left="0"/>
        <w:rPr>
          <w:rFonts w:ascii="Times New Roman" w:hAnsi="Times New Roman"/>
        </w:rPr>
      </w:pPr>
    </w:p>
    <w:p w14:paraId="0EEBF690" w14:textId="071AD80A" w:rsidR="00495E11" w:rsidRPr="004162AE" w:rsidRDefault="00495E11" w:rsidP="004162AE">
      <w:pPr>
        <w:rPr>
          <w:rFonts w:ascii="Times New Roman" w:hAnsi="Times New Roman"/>
          <w:color w:val="0B0A0A"/>
        </w:rPr>
      </w:pPr>
      <w:r w:rsidRPr="004162AE">
        <w:rPr>
          <w:rFonts w:ascii="Times New Roman" w:hAnsi="Times New Roman"/>
        </w:rPr>
        <w:t>----------------------------------</w:t>
      </w:r>
    </w:p>
    <w:p w14:paraId="0D5EA7E4" w14:textId="77777777" w:rsidR="00495E11" w:rsidRPr="004162AE" w:rsidRDefault="00495E11" w:rsidP="004162AE">
      <w:pPr>
        <w:rPr>
          <w:rFonts w:ascii="Times New Roman" w:hAnsi="Times New Roman"/>
        </w:rPr>
      </w:pPr>
    </w:p>
    <w:p w14:paraId="035B8470" w14:textId="42CA868A" w:rsidR="00495E11" w:rsidRPr="004162AE" w:rsidRDefault="00495E11" w:rsidP="004162AE">
      <w:pPr>
        <w:rPr>
          <w:rFonts w:ascii="Times New Roman" w:hAnsi="Times New Roman"/>
        </w:rPr>
      </w:pPr>
      <w:r w:rsidRPr="004162AE">
        <w:rPr>
          <w:rFonts w:ascii="Times New Roman" w:hAnsi="Times New Roman"/>
        </w:rPr>
        <w:t>The A</w:t>
      </w:r>
      <w:r w:rsidR="00892C7E" w:rsidRPr="004162AE">
        <w:rPr>
          <w:rFonts w:ascii="Times New Roman" w:hAnsi="Times New Roman"/>
        </w:rPr>
        <w:t xml:space="preserve">cademic Senate adjourned </w:t>
      </w:r>
      <w:r w:rsidR="00892C7E" w:rsidRPr="004162AE">
        <w:rPr>
          <w:rFonts w:ascii="Times New Roman" w:hAnsi="Times New Roman"/>
          <w:color w:val="auto"/>
        </w:rPr>
        <w:t xml:space="preserve">at </w:t>
      </w:r>
      <w:r w:rsidR="00214C81">
        <w:rPr>
          <w:rFonts w:ascii="Times New Roman" w:hAnsi="Times New Roman"/>
          <w:color w:val="auto"/>
        </w:rPr>
        <w:t>5:27</w:t>
      </w:r>
      <w:r w:rsidR="00D95DEA" w:rsidRPr="004162AE">
        <w:rPr>
          <w:rFonts w:ascii="Times New Roman" w:hAnsi="Times New Roman"/>
          <w:color w:val="auto"/>
        </w:rPr>
        <w:t xml:space="preserve"> </w:t>
      </w:r>
      <w:r w:rsidRPr="004162AE">
        <w:rPr>
          <w:rFonts w:ascii="Times New Roman" w:hAnsi="Times New Roman"/>
        </w:rPr>
        <w:t xml:space="preserve">p.m.  </w:t>
      </w:r>
    </w:p>
    <w:p w14:paraId="68F46F69" w14:textId="3FA71238" w:rsidR="00495E11" w:rsidRPr="004162AE" w:rsidRDefault="00495E11" w:rsidP="004162AE">
      <w:pPr>
        <w:rPr>
          <w:rFonts w:ascii="Times New Roman" w:hAnsi="Times New Roman"/>
        </w:rPr>
      </w:pPr>
      <w:r w:rsidRPr="004162AE">
        <w:rPr>
          <w:rFonts w:ascii="Times New Roman" w:hAnsi="Times New Roman"/>
        </w:rPr>
        <w:t>The next meeting of the Academic Senate will be</w:t>
      </w:r>
      <w:r w:rsidR="007B0B2B">
        <w:rPr>
          <w:rFonts w:ascii="Times New Roman" w:hAnsi="Times New Roman"/>
          <w:color w:val="auto"/>
        </w:rPr>
        <w:t xml:space="preserve"> October 12</w:t>
      </w:r>
      <w:r w:rsidR="00696917" w:rsidRPr="004162AE">
        <w:rPr>
          <w:rFonts w:ascii="Times New Roman" w:hAnsi="Times New Roman"/>
          <w:color w:val="auto"/>
        </w:rPr>
        <w:t xml:space="preserve">, 2020.  </w:t>
      </w:r>
    </w:p>
    <w:p w14:paraId="04630E3A" w14:textId="77777777" w:rsidR="00495E11" w:rsidRPr="004162AE" w:rsidRDefault="00495E11" w:rsidP="004162AE">
      <w:pPr>
        <w:rPr>
          <w:rFonts w:ascii="Times New Roman" w:hAnsi="Times New Roman"/>
        </w:rPr>
      </w:pPr>
    </w:p>
    <w:p w14:paraId="67257CF1" w14:textId="77777777" w:rsidR="00495E11" w:rsidRPr="004162AE" w:rsidRDefault="00495E11" w:rsidP="004162AE">
      <w:pPr>
        <w:rPr>
          <w:rFonts w:ascii="Times New Roman" w:hAnsi="Times New Roman"/>
        </w:rPr>
      </w:pPr>
      <w:r w:rsidRPr="004162AE">
        <w:rPr>
          <w:rFonts w:ascii="Times New Roman" w:hAnsi="Times New Roman"/>
        </w:rPr>
        <w:t>Submitted by</w:t>
      </w:r>
      <w:r w:rsidRPr="004162AE">
        <w:rPr>
          <w:rFonts w:ascii="Times New Roman" w:hAnsi="Times New Roman"/>
        </w:rPr>
        <w:tab/>
      </w:r>
      <w:r w:rsidRPr="004162AE">
        <w:rPr>
          <w:rFonts w:ascii="Times New Roman" w:hAnsi="Times New Roman"/>
        </w:rPr>
        <w:tab/>
      </w:r>
      <w:r w:rsidRPr="004162AE">
        <w:rPr>
          <w:rFonts w:ascii="Times New Roman" w:hAnsi="Times New Roman"/>
        </w:rPr>
        <w:tab/>
      </w:r>
      <w:r w:rsidRPr="004162AE">
        <w:rPr>
          <w:rFonts w:ascii="Times New Roman" w:hAnsi="Times New Roman"/>
        </w:rPr>
        <w:tab/>
      </w:r>
      <w:r w:rsidRPr="004162AE">
        <w:rPr>
          <w:rFonts w:ascii="Times New Roman" w:hAnsi="Times New Roman"/>
        </w:rPr>
        <w:tab/>
        <w:t>Approved by</w:t>
      </w:r>
    </w:p>
    <w:p w14:paraId="24371A65" w14:textId="77777777" w:rsidR="00495E11" w:rsidRPr="004162AE" w:rsidRDefault="00495E11" w:rsidP="004162AE">
      <w:pPr>
        <w:rPr>
          <w:rFonts w:ascii="Times New Roman" w:hAnsi="Times New Roman"/>
        </w:rPr>
      </w:pPr>
      <w:r w:rsidRPr="004162AE">
        <w:rPr>
          <w:rFonts w:ascii="Times New Roman" w:hAnsi="Times New Roman"/>
        </w:rPr>
        <w:t>Raymond Hall</w:t>
      </w:r>
      <w:r w:rsidRPr="004162AE">
        <w:rPr>
          <w:rFonts w:ascii="Times New Roman" w:hAnsi="Times New Roman"/>
        </w:rPr>
        <w:tab/>
      </w:r>
      <w:r w:rsidRPr="004162AE">
        <w:rPr>
          <w:rFonts w:ascii="Times New Roman" w:hAnsi="Times New Roman"/>
        </w:rPr>
        <w:tab/>
      </w:r>
      <w:r w:rsidRPr="004162AE">
        <w:rPr>
          <w:rFonts w:ascii="Times New Roman" w:hAnsi="Times New Roman"/>
        </w:rPr>
        <w:tab/>
      </w:r>
      <w:r w:rsidRPr="004162AE">
        <w:rPr>
          <w:rFonts w:ascii="Times New Roman" w:hAnsi="Times New Roman"/>
        </w:rPr>
        <w:tab/>
      </w:r>
      <w:r w:rsidRPr="004162AE">
        <w:rPr>
          <w:rFonts w:ascii="Times New Roman" w:hAnsi="Times New Roman"/>
        </w:rPr>
        <w:tab/>
        <w:t>Thomas Holyoke</w:t>
      </w:r>
    </w:p>
    <w:p w14:paraId="70FC5D4B" w14:textId="5929A794" w:rsidR="00495E11" w:rsidRPr="004162AE" w:rsidRDefault="009F60D8" w:rsidP="004162AE">
      <w:pPr>
        <w:rPr>
          <w:rFonts w:ascii="Times New Roman" w:hAnsi="Times New Roman"/>
        </w:rPr>
      </w:pPr>
      <w:r>
        <w:rPr>
          <w:rFonts w:ascii="Times New Roman" w:hAnsi="Times New Roman"/>
        </w:rPr>
        <w:t>Vice Chair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495E11" w:rsidRPr="004162AE">
        <w:rPr>
          <w:rFonts w:ascii="Times New Roman" w:hAnsi="Times New Roman"/>
        </w:rPr>
        <w:t>Chair</w:t>
      </w:r>
      <w:proofErr w:type="spellEnd"/>
      <w:r w:rsidR="00495E11" w:rsidRPr="004162AE">
        <w:rPr>
          <w:rFonts w:ascii="Times New Roman" w:hAnsi="Times New Roman"/>
        </w:rPr>
        <w:tab/>
      </w:r>
      <w:r w:rsidR="00495E11" w:rsidRPr="004162AE">
        <w:rPr>
          <w:rFonts w:ascii="Times New Roman" w:hAnsi="Times New Roman"/>
        </w:rPr>
        <w:tab/>
      </w:r>
      <w:r w:rsidR="00495E11" w:rsidRPr="004162AE">
        <w:rPr>
          <w:rFonts w:ascii="Times New Roman" w:hAnsi="Times New Roman"/>
        </w:rPr>
        <w:tab/>
      </w:r>
      <w:r w:rsidR="00495E11" w:rsidRPr="004162AE">
        <w:rPr>
          <w:rFonts w:ascii="Times New Roman" w:hAnsi="Times New Roman"/>
        </w:rPr>
        <w:tab/>
      </w:r>
    </w:p>
    <w:p w14:paraId="1C9406D3" w14:textId="1895D531" w:rsidR="00495E11" w:rsidRPr="004162AE" w:rsidRDefault="00495E11" w:rsidP="004162AE">
      <w:pPr>
        <w:rPr>
          <w:rFonts w:ascii="Times New Roman" w:eastAsia="Times New Roman" w:hAnsi="Times New Roman"/>
          <w:color w:val="auto"/>
          <w:lang w:bidi="x-none"/>
        </w:rPr>
      </w:pPr>
      <w:r w:rsidRPr="004162AE">
        <w:rPr>
          <w:rFonts w:ascii="Times New Roman" w:hAnsi="Times New Roman"/>
        </w:rPr>
        <w:t>Academic Senate</w:t>
      </w:r>
      <w:r w:rsidRPr="004162AE">
        <w:rPr>
          <w:rFonts w:ascii="Times New Roman" w:hAnsi="Times New Roman"/>
        </w:rPr>
        <w:tab/>
      </w:r>
      <w:r w:rsidRPr="004162AE">
        <w:rPr>
          <w:rFonts w:ascii="Times New Roman" w:hAnsi="Times New Roman"/>
        </w:rPr>
        <w:tab/>
      </w:r>
      <w:r w:rsidRPr="004162AE">
        <w:rPr>
          <w:rFonts w:ascii="Times New Roman" w:hAnsi="Times New Roman"/>
        </w:rPr>
        <w:tab/>
      </w:r>
      <w:r w:rsidRPr="004162AE">
        <w:rPr>
          <w:rFonts w:ascii="Times New Roman" w:hAnsi="Times New Roman"/>
        </w:rPr>
        <w:tab/>
        <w:t>Academic Senate</w:t>
      </w:r>
    </w:p>
    <w:sectPr w:rsidR="00495E11" w:rsidRPr="004162AE">
      <w:headerReference w:type="even" r:id="rId7"/>
      <w:headerReference w:type="default" r:id="rId8"/>
      <w:footerReference w:type="first" r:id="rId9"/>
      <w:pgSz w:w="12240" w:h="15840"/>
      <w:pgMar w:top="1152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6C4F8" w14:textId="77777777" w:rsidR="00C70014" w:rsidRDefault="00C70014" w:rsidP="004162AE">
      <w:r>
        <w:separator/>
      </w:r>
    </w:p>
    <w:p w14:paraId="6C4F23C6" w14:textId="77777777" w:rsidR="00C70014" w:rsidRDefault="00C70014" w:rsidP="004162AE"/>
    <w:p w14:paraId="331C6049" w14:textId="77777777" w:rsidR="00C70014" w:rsidRDefault="00C70014" w:rsidP="004162AE"/>
  </w:endnote>
  <w:endnote w:type="continuationSeparator" w:id="0">
    <w:p w14:paraId="2E3BA499" w14:textId="77777777" w:rsidR="00C70014" w:rsidRDefault="00C70014" w:rsidP="004162AE">
      <w:r>
        <w:continuationSeparator/>
      </w:r>
    </w:p>
    <w:p w14:paraId="41263D73" w14:textId="77777777" w:rsidR="00C70014" w:rsidRDefault="00C70014" w:rsidP="004162AE"/>
    <w:p w14:paraId="731043A2" w14:textId="77777777" w:rsidR="00C70014" w:rsidRDefault="00C70014" w:rsidP="004162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588F7" w14:textId="77777777" w:rsidR="00CA6A5E" w:rsidRDefault="00037121" w:rsidP="004162A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9CDFB" w14:textId="77777777" w:rsidR="00C70014" w:rsidRDefault="00C70014" w:rsidP="004162AE">
      <w:r>
        <w:separator/>
      </w:r>
    </w:p>
    <w:p w14:paraId="7DCFDB7D" w14:textId="77777777" w:rsidR="00C70014" w:rsidRDefault="00C70014" w:rsidP="004162AE"/>
    <w:p w14:paraId="2A2458ED" w14:textId="77777777" w:rsidR="00C70014" w:rsidRDefault="00C70014" w:rsidP="004162AE"/>
  </w:footnote>
  <w:footnote w:type="continuationSeparator" w:id="0">
    <w:p w14:paraId="3A1ACC01" w14:textId="77777777" w:rsidR="00C70014" w:rsidRDefault="00C70014" w:rsidP="004162AE">
      <w:r>
        <w:continuationSeparator/>
      </w:r>
    </w:p>
    <w:p w14:paraId="3111032D" w14:textId="77777777" w:rsidR="00C70014" w:rsidRDefault="00C70014" w:rsidP="004162AE"/>
    <w:p w14:paraId="74B3B3C1" w14:textId="77777777" w:rsidR="00C70014" w:rsidRDefault="00C70014" w:rsidP="004162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F77F9" w14:textId="77777777" w:rsidR="00495E11" w:rsidRDefault="00495E11">
    <w:pPr>
      <w:pStyle w:val="Header1"/>
      <w:tabs>
        <w:tab w:val="clear" w:pos="9360"/>
        <w:tab w:val="right" w:pos="9340"/>
      </w:tabs>
      <w:jc w:val="right"/>
    </w:pPr>
  </w:p>
  <w:p w14:paraId="5CFA65D2" w14:textId="77777777" w:rsidR="00495E11" w:rsidRDefault="00495E11">
    <w:pPr>
      <w:pStyle w:val="Header1"/>
      <w:tabs>
        <w:tab w:val="clear" w:pos="9360"/>
        <w:tab w:val="right" w:pos="9340"/>
      </w:tabs>
      <w:jc w:val="right"/>
    </w:pPr>
    <w:r>
      <w:t>Academic Senate Meeting</w:t>
    </w:r>
  </w:p>
  <w:p w14:paraId="0D210561" w14:textId="3420F0E3" w:rsidR="00495E11" w:rsidRDefault="00761C30">
    <w:pPr>
      <w:pStyle w:val="Header1"/>
      <w:tabs>
        <w:tab w:val="clear" w:pos="9360"/>
        <w:tab w:val="right" w:pos="9340"/>
      </w:tabs>
      <w:jc w:val="right"/>
    </w:pPr>
    <w:r>
      <w:t xml:space="preserve">September </w:t>
    </w:r>
    <w:r w:rsidR="00944FBD">
      <w:t>28</w:t>
    </w:r>
    <w:r w:rsidR="00495E11">
      <w:t>, 2020</w:t>
    </w:r>
  </w:p>
  <w:p w14:paraId="46D816C8" w14:textId="6A9E75BF" w:rsidR="00495E11" w:rsidRDefault="00495E11">
    <w:pPr>
      <w:pStyle w:val="Header1"/>
      <w:tabs>
        <w:tab w:val="clear" w:pos="9360"/>
        <w:tab w:val="left" w:pos="8352"/>
        <w:tab w:val="right" w:pos="9340"/>
      </w:tabs>
      <w:rPr>
        <w:rFonts w:eastAsia="Times New Roman"/>
        <w:color w:val="auto"/>
        <w:sz w:val="20"/>
        <w:lang w:bidi="x-none"/>
      </w:rPr>
    </w:pP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B0B2B">
      <w:rPr>
        <w:noProof/>
      </w:rPr>
      <w:t>2</w:t>
    </w:r>
    <w:r>
      <w:fldChar w:fldCharType="end"/>
    </w:r>
  </w:p>
  <w:p w14:paraId="6AEEC780" w14:textId="77777777" w:rsidR="00495E11" w:rsidRDefault="00495E11" w:rsidP="004162AE"/>
  <w:p w14:paraId="385F3549" w14:textId="77777777" w:rsidR="00703E77" w:rsidRDefault="00703E77" w:rsidP="004162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360DB" w14:textId="77777777" w:rsidR="00495E11" w:rsidRDefault="00495E11">
    <w:pPr>
      <w:pStyle w:val="Header1"/>
      <w:tabs>
        <w:tab w:val="clear" w:pos="9360"/>
        <w:tab w:val="right" w:pos="9340"/>
      </w:tabs>
      <w:jc w:val="right"/>
    </w:pPr>
  </w:p>
  <w:p w14:paraId="40A7AD7E" w14:textId="77777777" w:rsidR="00495E11" w:rsidRDefault="00495E11">
    <w:pPr>
      <w:pStyle w:val="Header1"/>
      <w:tabs>
        <w:tab w:val="clear" w:pos="9360"/>
        <w:tab w:val="right" w:pos="9340"/>
      </w:tabs>
      <w:jc w:val="right"/>
    </w:pPr>
    <w:r>
      <w:t>Academic Senate Meeting</w:t>
    </w:r>
  </w:p>
  <w:p w14:paraId="7BB77F08" w14:textId="67D6E3CF" w:rsidR="00495E11" w:rsidRDefault="00944FBD">
    <w:pPr>
      <w:pStyle w:val="Header1"/>
      <w:tabs>
        <w:tab w:val="clear" w:pos="9360"/>
        <w:tab w:val="right" w:pos="9340"/>
      </w:tabs>
      <w:jc w:val="right"/>
    </w:pPr>
    <w:r>
      <w:t>September</w:t>
    </w:r>
    <w:r w:rsidR="00495E11">
      <w:t xml:space="preserve"> </w:t>
    </w:r>
    <w:r w:rsidR="00B137CD">
      <w:t>2</w:t>
    </w:r>
    <w:r>
      <w:t>8</w:t>
    </w:r>
    <w:r w:rsidR="00495E11">
      <w:t>, 2020</w:t>
    </w:r>
  </w:p>
  <w:p w14:paraId="499141F4" w14:textId="71EE0343" w:rsidR="00495E11" w:rsidRDefault="00495E11">
    <w:pPr>
      <w:pStyle w:val="Header1"/>
      <w:tabs>
        <w:tab w:val="clear" w:pos="9360"/>
        <w:tab w:val="left" w:pos="8352"/>
        <w:tab w:val="right" w:pos="9340"/>
      </w:tabs>
      <w:rPr>
        <w:rFonts w:eastAsia="Times New Roman"/>
        <w:color w:val="auto"/>
        <w:sz w:val="20"/>
        <w:lang w:bidi="x-none"/>
      </w:rPr>
    </w:pP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F33A0">
      <w:rPr>
        <w:noProof/>
      </w:rPr>
      <w:t>3</w:t>
    </w:r>
    <w:r>
      <w:fldChar w:fldCharType="end"/>
    </w:r>
  </w:p>
  <w:p w14:paraId="649C04C8" w14:textId="77777777" w:rsidR="00495E11" w:rsidRDefault="00495E11" w:rsidP="004162AE"/>
  <w:p w14:paraId="4F67D5D1" w14:textId="77777777" w:rsidR="00703E77" w:rsidRDefault="00703E77" w:rsidP="004162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)"/>
      <w:lvlJc w:val="left"/>
      <w:pPr>
        <w:tabs>
          <w:tab w:val="num" w:pos="1350"/>
        </w:tabs>
        <w:ind w:left="135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630" w:firstLine="180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63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63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63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63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63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63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630" w:firstLine="64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35AC4767"/>
    <w:multiLevelType w:val="multilevel"/>
    <w:tmpl w:val="894EE873"/>
    <w:lvl w:ilvl="0">
      <w:start w:val="1"/>
      <w:numFmt w:val="decimal"/>
      <w:isLgl/>
      <w:lvlText w:val="%1.)"/>
      <w:lvlJc w:val="left"/>
      <w:pPr>
        <w:tabs>
          <w:tab w:val="num" w:pos="0"/>
        </w:tabs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-720" w:firstLine="180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-72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-72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-72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-72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-72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-72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-720" w:firstLine="648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3617453F"/>
    <w:multiLevelType w:val="multilevel"/>
    <w:tmpl w:val="894EE873"/>
    <w:lvl w:ilvl="0">
      <w:start w:val="1"/>
      <w:numFmt w:val="decimal"/>
      <w:isLgl/>
      <w:lvlText w:val="%1.)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57B863BD"/>
    <w:multiLevelType w:val="hybridMultilevel"/>
    <w:tmpl w:val="CDD84F34"/>
    <w:lvl w:ilvl="0" w:tplc="FCF03056">
      <w:start w:val="5"/>
      <w:numFmt w:val="decimal"/>
      <w:lvlText w:val="%1."/>
      <w:lvlJc w:val="left"/>
      <w:pPr>
        <w:ind w:left="720" w:hanging="360"/>
      </w:pPr>
      <w:rPr>
        <w:rFonts w:eastAsia="Bookman Old Style" w:cs="Bookman Old Style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778C3"/>
    <w:multiLevelType w:val="hybridMultilevel"/>
    <w:tmpl w:val="2D580456"/>
    <w:lvl w:ilvl="0" w:tplc="2920090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D1475"/>
    <w:multiLevelType w:val="hybridMultilevel"/>
    <w:tmpl w:val="7012F8D6"/>
    <w:numStyleLink w:val="ImportedStyle1"/>
  </w:abstractNum>
  <w:abstractNum w:abstractNumId="6" w15:restartNumberingAfterBreak="0">
    <w:nsid w:val="65332E4A"/>
    <w:multiLevelType w:val="multilevel"/>
    <w:tmpl w:val="894EE873"/>
    <w:lvl w:ilvl="0">
      <w:start w:val="1"/>
      <w:numFmt w:val="decimal"/>
      <w:isLgl/>
      <w:lvlText w:val="%1.)"/>
      <w:lvlJc w:val="left"/>
      <w:pPr>
        <w:tabs>
          <w:tab w:val="num" w:pos="1350"/>
        </w:tabs>
        <w:ind w:left="135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630" w:firstLine="180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63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63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63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63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63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63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630" w:firstLine="6480"/>
      </w:pPr>
      <w:rPr>
        <w:rFonts w:hint="default"/>
        <w:color w:val="000000"/>
        <w:position w:val="0"/>
        <w:sz w:val="24"/>
      </w:rPr>
    </w:lvl>
  </w:abstractNum>
  <w:abstractNum w:abstractNumId="7" w15:restartNumberingAfterBreak="0">
    <w:nsid w:val="659439C1"/>
    <w:multiLevelType w:val="hybridMultilevel"/>
    <w:tmpl w:val="848EADBA"/>
    <w:lvl w:ilvl="0" w:tplc="CBCC079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34A2D2A"/>
    <w:multiLevelType w:val="hybridMultilevel"/>
    <w:tmpl w:val="6C740E88"/>
    <w:lvl w:ilvl="0" w:tplc="80DACB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F16833"/>
    <w:multiLevelType w:val="hybridMultilevel"/>
    <w:tmpl w:val="A32081BE"/>
    <w:lvl w:ilvl="0" w:tplc="66A65C4A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ED4E9D"/>
    <w:multiLevelType w:val="hybridMultilevel"/>
    <w:tmpl w:val="829E4EB2"/>
    <w:lvl w:ilvl="0" w:tplc="5FD85C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EE1F9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79691C8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3B8BCB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A314CE0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952717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A483D7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3C0CC44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004FD7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0"/>
  </w:num>
  <w:num w:numId="2">
    <w:abstractNumId w:val="11"/>
  </w:num>
  <w:num w:numId="3">
    <w:abstractNumId w:val="5"/>
    <w:lvlOverride w:ilvl="0">
      <w:lvl w:ilvl="0" w:tplc="0D78359C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E85CBC">
        <w:start w:val="1"/>
        <w:numFmt w:val="lowerLetter"/>
        <w:suff w:val="nothing"/>
        <w:lvlText w:val="%2."/>
        <w:lvlJc w:val="left"/>
        <w:pPr>
          <w:tabs>
            <w:tab w:val="left" w:pos="360"/>
            <w:tab w:val="left" w:pos="432"/>
          </w:tabs>
          <w:ind w:left="900" w:hanging="149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07C0CD42">
        <w:start w:val="1"/>
        <w:numFmt w:val="lowerRoman"/>
        <w:suff w:val="nothing"/>
        <w:lvlText w:val="%3."/>
        <w:lvlJc w:val="left"/>
        <w:pPr>
          <w:tabs>
            <w:tab w:val="left" w:pos="360"/>
            <w:tab w:val="left" w:pos="432"/>
          </w:tabs>
          <w:ind w:left="900" w:hanging="149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DF961AEC">
        <w:start w:val="1"/>
        <w:numFmt w:val="decimal"/>
        <w:suff w:val="nothing"/>
        <w:lvlText w:val="%4."/>
        <w:lvlJc w:val="left"/>
        <w:pPr>
          <w:tabs>
            <w:tab w:val="left" w:pos="360"/>
            <w:tab w:val="left" w:pos="432"/>
          </w:tabs>
          <w:ind w:left="900" w:hanging="149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484AC012">
        <w:start w:val="1"/>
        <w:numFmt w:val="lowerLetter"/>
        <w:suff w:val="nothing"/>
        <w:lvlText w:val="%5."/>
        <w:lvlJc w:val="left"/>
        <w:pPr>
          <w:tabs>
            <w:tab w:val="left" w:pos="360"/>
            <w:tab w:val="left" w:pos="432"/>
          </w:tabs>
          <w:ind w:left="900" w:hanging="149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23F61140">
        <w:start w:val="1"/>
        <w:numFmt w:val="lowerRoman"/>
        <w:suff w:val="nothing"/>
        <w:lvlText w:val="%6."/>
        <w:lvlJc w:val="left"/>
        <w:pPr>
          <w:tabs>
            <w:tab w:val="left" w:pos="360"/>
            <w:tab w:val="left" w:pos="432"/>
          </w:tabs>
          <w:ind w:left="900" w:hanging="149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420AF184">
        <w:start w:val="1"/>
        <w:numFmt w:val="decimal"/>
        <w:suff w:val="nothing"/>
        <w:lvlText w:val="%7."/>
        <w:lvlJc w:val="left"/>
        <w:pPr>
          <w:tabs>
            <w:tab w:val="left" w:pos="360"/>
            <w:tab w:val="left" w:pos="432"/>
          </w:tabs>
          <w:ind w:left="900" w:hanging="149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1CD0BA08">
        <w:start w:val="1"/>
        <w:numFmt w:val="lowerLetter"/>
        <w:suff w:val="nothing"/>
        <w:lvlText w:val="%8."/>
        <w:lvlJc w:val="left"/>
        <w:pPr>
          <w:tabs>
            <w:tab w:val="left" w:pos="360"/>
            <w:tab w:val="left" w:pos="432"/>
          </w:tabs>
          <w:ind w:left="900" w:hanging="149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4574E398">
        <w:start w:val="1"/>
        <w:numFmt w:val="lowerRoman"/>
        <w:suff w:val="nothing"/>
        <w:lvlText w:val="%9."/>
        <w:lvlJc w:val="left"/>
        <w:pPr>
          <w:tabs>
            <w:tab w:val="left" w:pos="360"/>
            <w:tab w:val="left" w:pos="432"/>
          </w:tabs>
          <w:ind w:left="900" w:hanging="149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5"/>
    <w:lvlOverride w:ilvl="0">
      <w:startOverride w:val="5"/>
      <w:lvl w:ilvl="0" w:tplc="0D78359C">
        <w:start w:val="5"/>
        <w:numFmt w:val="decimal"/>
        <w:lvlText w:val="%1."/>
        <w:lvlJc w:val="left"/>
        <w:pPr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7E85CBC">
        <w:start w:val="1"/>
        <w:numFmt w:val="lowerLetter"/>
        <w:suff w:val="nothing"/>
        <w:lvlText w:val="%2."/>
        <w:lvlJc w:val="left"/>
        <w:pPr>
          <w:ind w:left="900" w:hanging="149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07C0CD42">
        <w:start w:val="1"/>
        <w:numFmt w:val="lowerRoman"/>
        <w:suff w:val="nothing"/>
        <w:lvlText w:val="%3."/>
        <w:lvlJc w:val="left"/>
        <w:pPr>
          <w:ind w:left="900" w:hanging="149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DF961AEC">
        <w:start w:val="1"/>
        <w:numFmt w:val="decimal"/>
        <w:suff w:val="nothing"/>
        <w:lvlText w:val="%4."/>
        <w:lvlJc w:val="left"/>
        <w:pPr>
          <w:ind w:left="900" w:hanging="149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484AC012">
        <w:start w:val="1"/>
        <w:numFmt w:val="lowerLetter"/>
        <w:suff w:val="nothing"/>
        <w:lvlText w:val="%5."/>
        <w:lvlJc w:val="left"/>
        <w:pPr>
          <w:ind w:left="900" w:hanging="149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23F61140">
        <w:start w:val="1"/>
        <w:numFmt w:val="lowerRoman"/>
        <w:suff w:val="nothing"/>
        <w:lvlText w:val="%6."/>
        <w:lvlJc w:val="left"/>
        <w:pPr>
          <w:ind w:left="900" w:hanging="149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420AF184">
        <w:start w:val="1"/>
        <w:numFmt w:val="decimal"/>
        <w:suff w:val="nothing"/>
        <w:lvlText w:val="%7."/>
        <w:lvlJc w:val="left"/>
        <w:pPr>
          <w:ind w:left="900" w:hanging="149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1CD0BA08">
        <w:start w:val="1"/>
        <w:numFmt w:val="lowerLetter"/>
        <w:suff w:val="nothing"/>
        <w:lvlText w:val="%8."/>
        <w:lvlJc w:val="left"/>
        <w:pPr>
          <w:ind w:left="900" w:hanging="149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4574E398">
        <w:start w:val="1"/>
        <w:numFmt w:val="lowerRoman"/>
        <w:suff w:val="nothing"/>
        <w:lvlText w:val="%9."/>
        <w:lvlJc w:val="left"/>
        <w:pPr>
          <w:ind w:left="900" w:hanging="149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009"/>
    <w:rsid w:val="0001607E"/>
    <w:rsid w:val="00037121"/>
    <w:rsid w:val="00044DF6"/>
    <w:rsid w:val="000C4545"/>
    <w:rsid w:val="00175D79"/>
    <w:rsid w:val="00191E6B"/>
    <w:rsid w:val="001A7B56"/>
    <w:rsid w:val="002059D4"/>
    <w:rsid w:val="00212D98"/>
    <w:rsid w:val="00214C81"/>
    <w:rsid w:val="00225318"/>
    <w:rsid w:val="0022667C"/>
    <w:rsid w:val="002C5ED9"/>
    <w:rsid w:val="002D7E92"/>
    <w:rsid w:val="002F4888"/>
    <w:rsid w:val="0031129F"/>
    <w:rsid w:val="003A36FD"/>
    <w:rsid w:val="004070A7"/>
    <w:rsid w:val="004162AE"/>
    <w:rsid w:val="00426009"/>
    <w:rsid w:val="00474AE3"/>
    <w:rsid w:val="00495E11"/>
    <w:rsid w:val="004E2996"/>
    <w:rsid w:val="004E4651"/>
    <w:rsid w:val="004E49FA"/>
    <w:rsid w:val="00501B95"/>
    <w:rsid w:val="00560112"/>
    <w:rsid w:val="00561268"/>
    <w:rsid w:val="00570538"/>
    <w:rsid w:val="005B0214"/>
    <w:rsid w:val="005C787D"/>
    <w:rsid w:val="005F55F8"/>
    <w:rsid w:val="00611A95"/>
    <w:rsid w:val="00641238"/>
    <w:rsid w:val="00693CDA"/>
    <w:rsid w:val="00696917"/>
    <w:rsid w:val="006C4A16"/>
    <w:rsid w:val="006C52D0"/>
    <w:rsid w:val="006D30F0"/>
    <w:rsid w:val="006D5205"/>
    <w:rsid w:val="007000E8"/>
    <w:rsid w:val="00703E77"/>
    <w:rsid w:val="00761C30"/>
    <w:rsid w:val="007B0B2B"/>
    <w:rsid w:val="007B4421"/>
    <w:rsid w:val="007D60C0"/>
    <w:rsid w:val="00827F7B"/>
    <w:rsid w:val="008425F3"/>
    <w:rsid w:val="00892C7E"/>
    <w:rsid w:val="008F33A0"/>
    <w:rsid w:val="00944FBD"/>
    <w:rsid w:val="00951C31"/>
    <w:rsid w:val="00952798"/>
    <w:rsid w:val="009F60D8"/>
    <w:rsid w:val="00A31540"/>
    <w:rsid w:val="00A52009"/>
    <w:rsid w:val="00A524BE"/>
    <w:rsid w:val="00A6227C"/>
    <w:rsid w:val="00A6509D"/>
    <w:rsid w:val="00A8607D"/>
    <w:rsid w:val="00AB5B30"/>
    <w:rsid w:val="00AD374A"/>
    <w:rsid w:val="00AE1FCB"/>
    <w:rsid w:val="00AE2CFB"/>
    <w:rsid w:val="00B137CD"/>
    <w:rsid w:val="00B223B7"/>
    <w:rsid w:val="00B50C4A"/>
    <w:rsid w:val="00B547DE"/>
    <w:rsid w:val="00BA5FA1"/>
    <w:rsid w:val="00BB503C"/>
    <w:rsid w:val="00BC2CCB"/>
    <w:rsid w:val="00BF70C0"/>
    <w:rsid w:val="00C05430"/>
    <w:rsid w:val="00C42169"/>
    <w:rsid w:val="00C520A3"/>
    <w:rsid w:val="00C70014"/>
    <w:rsid w:val="00CA6A5E"/>
    <w:rsid w:val="00CB19B6"/>
    <w:rsid w:val="00D051CE"/>
    <w:rsid w:val="00D733AD"/>
    <w:rsid w:val="00D95DEA"/>
    <w:rsid w:val="00DB5529"/>
    <w:rsid w:val="00E1246E"/>
    <w:rsid w:val="00E17931"/>
    <w:rsid w:val="00E34784"/>
    <w:rsid w:val="00E57690"/>
    <w:rsid w:val="00F016A0"/>
    <w:rsid w:val="00F67E47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81A974"/>
  <w15:chartTrackingRefBased/>
  <w15:docId w15:val="{C360C745-8C1F-4D5C-ADF5-22A8FF36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4162AE"/>
    <w:pPr>
      <w:ind w:left="1350"/>
    </w:pPr>
    <w:rPr>
      <w:rFonts w:ascii="Bookman Old Style" w:eastAsia="ヒラギノ角ゴ Pro W3" w:hAnsi="Bookman Old Style"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paragraph" w:customStyle="1" w:styleId="FreeFormA">
    <w:name w:val="Free Form A"/>
    <w:pPr>
      <w:spacing w:line="276" w:lineRule="auto"/>
    </w:pPr>
    <w:rPr>
      <w:rFonts w:eastAsia="ヒラギノ角ゴ Pro W3"/>
      <w:color w:val="000000"/>
      <w:sz w:val="24"/>
    </w:rPr>
  </w:style>
  <w:style w:type="paragraph" w:styleId="ListParagraph">
    <w:name w:val="List Paragraph"/>
    <w:uiPriority w:val="34"/>
    <w:qFormat/>
    <w:pPr>
      <w:spacing w:line="276" w:lineRule="auto"/>
      <w:ind w:left="720"/>
    </w:pPr>
    <w:rPr>
      <w:rFonts w:eastAsia="ヒラギノ角ゴ Pro W3"/>
      <w:color w:val="000000"/>
      <w:sz w:val="24"/>
    </w:rPr>
  </w:style>
  <w:style w:type="numbering" w:customStyle="1" w:styleId="ImportedStyle1">
    <w:name w:val="Imported Style 1"/>
    <w:rsid w:val="00D95DEA"/>
    <w:pPr>
      <w:numPr>
        <w:numId w:val="2"/>
      </w:numPr>
    </w:pPr>
  </w:style>
  <w:style w:type="paragraph" w:styleId="NoSpacing">
    <w:name w:val="No Spacing"/>
    <w:qFormat/>
    <w:rsid w:val="00D95DEA"/>
    <w:rPr>
      <w:rFonts w:ascii="Calibri" w:eastAsia="Calibri" w:hAnsi="Calibri"/>
      <w:sz w:val="22"/>
      <w:szCs w:val="22"/>
    </w:rPr>
  </w:style>
  <w:style w:type="character" w:customStyle="1" w:styleId="None">
    <w:name w:val="None"/>
    <w:rsid w:val="00D95DEA"/>
  </w:style>
  <w:style w:type="paragraph" w:styleId="Footer">
    <w:name w:val="footer"/>
    <w:basedOn w:val="Normal"/>
    <w:link w:val="FooterChar"/>
    <w:locked/>
    <w:rsid w:val="00A86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607D"/>
    <w:rPr>
      <w:rFonts w:ascii="Bookman Old Style" w:eastAsia="ヒラギノ角ゴ Pro W3" w:hAnsi="Bookman Old Style"/>
      <w:bCs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A86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607D"/>
    <w:rPr>
      <w:rFonts w:ascii="Bookman Old Style" w:eastAsia="ヒラギノ角ゴ Pro W3" w:hAnsi="Bookman Old Style"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Holyoke</dc:creator>
  <cp:keywords/>
  <cp:lastModifiedBy>Venita Baker</cp:lastModifiedBy>
  <cp:revision>2</cp:revision>
  <dcterms:created xsi:type="dcterms:W3CDTF">2020-10-23T16:27:00Z</dcterms:created>
  <dcterms:modified xsi:type="dcterms:W3CDTF">2020-10-23T16:27:00Z</dcterms:modified>
</cp:coreProperties>
</file>