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197A4A5B" w:rsidR="009263DD" w:rsidRPr="00B02BA7" w:rsidRDefault="00A90C2A">
      <w:pPr>
        <w:rPr>
          <w:rFonts w:ascii="Bookman Old Style" w:hAnsi="Bookman Old Style"/>
          <w:color w:val="000000" w:themeColor="text1"/>
        </w:rPr>
      </w:pPr>
      <w:r w:rsidRPr="007E4EE4">
        <w:rPr>
          <w:rFonts w:ascii="Bookman Old Style" w:hAnsi="Bookman Old Style"/>
        </w:rPr>
        <w:t>Telephone:  278-2743</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000A1C60" w:rsidRPr="00563AD6">
        <w:rPr>
          <w:rFonts w:ascii="Bookman Old Style" w:hAnsi="Bookman Old Style"/>
          <w:color w:val="000000" w:themeColor="text1"/>
        </w:rPr>
        <w:t>(EC-</w:t>
      </w:r>
      <w:r w:rsidR="00D26FED" w:rsidRPr="00563AD6">
        <w:rPr>
          <w:rFonts w:ascii="Bookman Old Style" w:hAnsi="Bookman Old Style"/>
          <w:color w:val="000000" w:themeColor="text1"/>
        </w:rPr>
        <w:t>06</w:t>
      </w:r>
      <w:r w:rsidRPr="00563AD6">
        <w:rPr>
          <w:rFonts w:ascii="Bookman Old Style" w:hAnsi="Bookman Old Style"/>
          <w:color w:val="000000" w:themeColor="text1"/>
        </w:rPr>
        <w:t>)</w:t>
      </w:r>
    </w:p>
    <w:p w14:paraId="76F89E82" w14:textId="77777777" w:rsidR="00EE199B" w:rsidRPr="00EE199B" w:rsidRDefault="00EE199B" w:rsidP="00EE199B">
      <w:pPr>
        <w:ind w:left="360"/>
        <w:rPr>
          <w:rFonts w:ascii="Bookman Old Style" w:hAnsi="Bookman Old Style"/>
        </w:rPr>
      </w:pPr>
    </w:p>
    <w:p w14:paraId="1A3DC379" w14:textId="77777777" w:rsidR="00DA7853" w:rsidRDefault="00DA7853">
      <w:pPr>
        <w:rPr>
          <w:rFonts w:ascii="Bookman Old Style" w:hAnsi="Bookman Old Style"/>
        </w:rPr>
      </w:pPr>
    </w:p>
    <w:p w14:paraId="4C3C6E0A" w14:textId="0D1934CE" w:rsidR="009263DD" w:rsidRPr="007E4EE4" w:rsidRDefault="00D26FED">
      <w:pPr>
        <w:rPr>
          <w:rFonts w:ascii="Bookman Old Style" w:hAnsi="Bookman Old Style"/>
        </w:rPr>
      </w:pPr>
      <w:r w:rsidRPr="00D26FED">
        <w:rPr>
          <w:rFonts w:ascii="Bookman Old Style" w:hAnsi="Bookman Old Style"/>
        </w:rPr>
        <w:t>November 15</w:t>
      </w:r>
      <w:r w:rsidR="00F637C3" w:rsidRPr="00D26FED">
        <w:rPr>
          <w:rFonts w:ascii="Bookman Old Style" w:hAnsi="Bookman Old Style"/>
        </w:rPr>
        <w:t>,</w:t>
      </w:r>
      <w:r w:rsidR="00554748" w:rsidRPr="00D26FED">
        <w:rPr>
          <w:rFonts w:ascii="Bookman Old Style" w:hAnsi="Bookman Old Style"/>
        </w:rPr>
        <w:t xml:space="preserve"> 2021</w:t>
      </w:r>
    </w:p>
    <w:p w14:paraId="455653AB" w14:textId="77777777" w:rsidR="009263DD" w:rsidRPr="001E6E61" w:rsidRDefault="009263DD">
      <w:pPr>
        <w:rPr>
          <w:rFonts w:ascii="Bookman Old Style" w:hAnsi="Bookman Old Style"/>
          <w:color w:val="auto"/>
        </w:rPr>
      </w:pPr>
    </w:p>
    <w:p w14:paraId="1BD49F64" w14:textId="39D52C3B" w:rsidR="009263DD" w:rsidRPr="00E85062" w:rsidRDefault="00A90C2A" w:rsidP="00602437">
      <w:pPr>
        <w:ind w:left="2520" w:hanging="2520"/>
        <w:rPr>
          <w:rFonts w:ascii="Bookman Old Style" w:hAnsi="Bookman Old Style"/>
          <w:color w:val="000000" w:themeColor="text1"/>
        </w:rPr>
      </w:pPr>
      <w:r w:rsidRPr="00E85062">
        <w:rPr>
          <w:rFonts w:ascii="Bookman Old Style" w:hAnsi="Bookman Old Style"/>
          <w:color w:val="000000" w:themeColor="text1"/>
        </w:rPr>
        <w:t>Members present:</w:t>
      </w:r>
      <w:r w:rsidRPr="00E85062">
        <w:rPr>
          <w:rFonts w:ascii="Bookman Old Style" w:hAnsi="Bookman Old Style"/>
          <w:color w:val="000000" w:themeColor="text1"/>
        </w:rPr>
        <w:tab/>
      </w:r>
      <w:r w:rsidR="008D779C" w:rsidRPr="00E85062">
        <w:rPr>
          <w:rFonts w:ascii="Bookman Old Style" w:hAnsi="Bookman Old Style"/>
          <w:color w:val="000000" w:themeColor="text1"/>
        </w:rPr>
        <w:t>Rich DeJordy (At-Large),</w:t>
      </w:r>
      <w:r w:rsidR="00645A10" w:rsidRPr="00E85062">
        <w:rPr>
          <w:rFonts w:ascii="Bookman Old Style" w:hAnsi="Bookman Old Style"/>
          <w:color w:val="000000" w:themeColor="text1"/>
        </w:rPr>
        <w:t xml:space="preserve"> </w:t>
      </w:r>
      <w:r w:rsidR="00D477E8" w:rsidRPr="00E85062">
        <w:rPr>
          <w:rFonts w:ascii="Bookman Old Style" w:hAnsi="Bookman Old Style"/>
          <w:color w:val="000000" w:themeColor="text1"/>
        </w:rPr>
        <w:t xml:space="preserve">Kathleen Dyer (Universitywide), </w:t>
      </w:r>
      <w:r w:rsidR="008F18C0" w:rsidRPr="00E85062">
        <w:rPr>
          <w:rFonts w:ascii="Bookman Old Style" w:hAnsi="Bookman Old Style"/>
          <w:color w:val="000000" w:themeColor="text1"/>
        </w:rPr>
        <w:t>Xuanning Fu (Interim Provost</w:t>
      </w:r>
      <w:r w:rsidR="008F18C0" w:rsidRPr="009E6F8B">
        <w:rPr>
          <w:rFonts w:ascii="Bookman Old Style" w:hAnsi="Bookman Old Style"/>
          <w:color w:val="000000" w:themeColor="text1"/>
        </w:rPr>
        <w:t>),</w:t>
      </w:r>
      <w:r w:rsidR="009E6F8B" w:rsidRPr="009E6F8B">
        <w:rPr>
          <w:rFonts w:ascii="Bookman Old Style" w:hAnsi="Bookman Old Style"/>
          <w:color w:val="000000" w:themeColor="text1"/>
        </w:rPr>
        <w:t xml:space="preserve"> </w:t>
      </w:r>
      <w:r w:rsidR="001802D0" w:rsidRPr="00E85062">
        <w:rPr>
          <w:rFonts w:ascii="Bookman Old Style" w:hAnsi="Bookman Old Style"/>
          <w:color w:val="000000" w:themeColor="text1"/>
        </w:rPr>
        <w:t xml:space="preserve">Raymond Hall (Chair), </w:t>
      </w:r>
      <w:r w:rsidR="009E6F8B" w:rsidRPr="009E6F8B">
        <w:rPr>
          <w:rFonts w:ascii="Bookman Old Style" w:hAnsi="Bookman Old Style"/>
          <w:color w:val="000000" w:themeColor="text1"/>
        </w:rPr>
        <w:t>Tom Holyoke (former chair)</w:t>
      </w:r>
      <w:r w:rsidR="009E6F8B">
        <w:rPr>
          <w:rFonts w:ascii="Bookman Old Style" w:hAnsi="Bookman Old Style"/>
          <w:color w:val="000000" w:themeColor="text1"/>
        </w:rPr>
        <w:t>,</w:t>
      </w:r>
      <w:r w:rsidR="008F18C0" w:rsidRPr="009E6F8B">
        <w:rPr>
          <w:rFonts w:ascii="Bookman Old Style" w:hAnsi="Bookman Old Style"/>
          <w:color w:val="000000" w:themeColor="text1"/>
        </w:rPr>
        <w:t xml:space="preserve"> </w:t>
      </w:r>
      <w:r w:rsidR="00E01046" w:rsidRPr="00E85062">
        <w:rPr>
          <w:rFonts w:ascii="Bookman Old Style" w:hAnsi="Bookman Old Style"/>
          <w:color w:val="000000" w:themeColor="text1"/>
        </w:rPr>
        <w:t xml:space="preserve">Jennifer Miele (At-Large), </w:t>
      </w:r>
      <w:r w:rsidRPr="00E85062">
        <w:rPr>
          <w:rFonts w:ascii="Bookman Old Style" w:hAnsi="Bookman Old Style"/>
          <w:color w:val="000000" w:themeColor="text1"/>
        </w:rPr>
        <w:t xml:space="preserve">Rebecca Raya-Fernandez (At-Large), </w:t>
      </w:r>
      <w:r w:rsidR="00602437" w:rsidRPr="00E85062">
        <w:rPr>
          <w:rFonts w:ascii="Bookman Old Style" w:hAnsi="Bookman Old Style"/>
          <w:color w:val="000000" w:themeColor="text1"/>
        </w:rPr>
        <w:t>Susan Schlievert (Statewide)</w:t>
      </w:r>
      <w:r w:rsidR="001802D0">
        <w:rPr>
          <w:rFonts w:ascii="Bookman Old Style" w:hAnsi="Bookman Old Style"/>
          <w:color w:val="000000" w:themeColor="text1"/>
        </w:rPr>
        <w:t>,</w:t>
      </w:r>
      <w:r w:rsidR="001802D0" w:rsidRPr="001802D0">
        <w:rPr>
          <w:rFonts w:ascii="Bookman Old Style" w:hAnsi="Bookman Old Style"/>
          <w:color w:val="000000" w:themeColor="text1"/>
        </w:rPr>
        <w:t xml:space="preserve"> </w:t>
      </w:r>
      <w:r w:rsidR="001802D0" w:rsidRPr="00E85062">
        <w:rPr>
          <w:rFonts w:ascii="Bookman Old Style" w:hAnsi="Bookman Old Style"/>
          <w:color w:val="000000" w:themeColor="text1"/>
        </w:rPr>
        <w:t>Tinneke Van Camp (Vice Chair),</w:t>
      </w:r>
    </w:p>
    <w:p w14:paraId="201CBDE2" w14:textId="09AD43F2" w:rsidR="00E01046" w:rsidRPr="00E85062" w:rsidRDefault="00E01046" w:rsidP="00602437">
      <w:pPr>
        <w:ind w:left="2520" w:hanging="2520"/>
        <w:rPr>
          <w:rFonts w:ascii="Bookman Old Style" w:hAnsi="Bookman Old Style"/>
          <w:color w:val="000000" w:themeColor="text1"/>
        </w:rPr>
      </w:pPr>
    </w:p>
    <w:p w14:paraId="045FDC53" w14:textId="3AA2A91F" w:rsidR="009263DD" w:rsidRPr="00E85062" w:rsidRDefault="00A90C2A">
      <w:pPr>
        <w:ind w:left="2520" w:hanging="2520"/>
        <w:rPr>
          <w:rFonts w:ascii="Bookman Old Style" w:hAnsi="Bookman Old Style"/>
          <w:color w:val="000000" w:themeColor="text1"/>
        </w:rPr>
      </w:pPr>
      <w:r w:rsidRPr="00E85062">
        <w:rPr>
          <w:rFonts w:ascii="Bookman Old Style" w:hAnsi="Bookman Old Style"/>
          <w:color w:val="000000" w:themeColor="text1"/>
        </w:rPr>
        <w:t>Members excus</w:t>
      </w:r>
      <w:r w:rsidR="00602437" w:rsidRPr="00E85062">
        <w:rPr>
          <w:rFonts w:ascii="Bookman Old Style" w:hAnsi="Bookman Old Style"/>
          <w:color w:val="000000" w:themeColor="text1"/>
        </w:rPr>
        <w:t>ed:</w:t>
      </w:r>
      <w:r w:rsidR="00602437" w:rsidRPr="00E85062">
        <w:rPr>
          <w:rFonts w:ascii="Bookman Old Style" w:hAnsi="Bookman Old Style"/>
          <w:color w:val="000000" w:themeColor="text1"/>
        </w:rPr>
        <w:tab/>
      </w:r>
      <w:r w:rsidR="00344138" w:rsidRPr="00E85062">
        <w:rPr>
          <w:rFonts w:ascii="Bookman Old Style" w:hAnsi="Bookman Old Style"/>
          <w:color w:val="000000" w:themeColor="text1"/>
        </w:rPr>
        <w:t>Saúl Jiménez-Sandoval (President)</w:t>
      </w:r>
    </w:p>
    <w:p w14:paraId="6C93FC25" w14:textId="77777777" w:rsidR="009263DD" w:rsidRPr="00E85062" w:rsidRDefault="009263DD" w:rsidP="00DB1C67">
      <w:pPr>
        <w:rPr>
          <w:rFonts w:ascii="Bookman Old Style" w:hAnsi="Bookman Old Style"/>
          <w:color w:val="000000" w:themeColor="text1"/>
          <w:highlight w:val="yellow"/>
        </w:rPr>
      </w:pPr>
    </w:p>
    <w:p w14:paraId="67146CDD" w14:textId="7ED9DF4D" w:rsidR="00077350" w:rsidRPr="00E85062" w:rsidRDefault="00A90C2A" w:rsidP="00312AE8">
      <w:pPr>
        <w:ind w:left="2520" w:hanging="2520"/>
        <w:rPr>
          <w:rFonts w:ascii="Bookman Old Style" w:hAnsi="Bookman Old Style"/>
          <w:color w:val="000000" w:themeColor="text1"/>
        </w:rPr>
      </w:pPr>
      <w:r w:rsidRPr="00D26FED">
        <w:rPr>
          <w:rFonts w:ascii="Bookman Old Style" w:hAnsi="Bookman Old Style"/>
          <w:color w:val="000000" w:themeColor="text1"/>
        </w:rPr>
        <w:t>Guests:</w:t>
      </w:r>
      <w:r w:rsidRPr="00D26FED">
        <w:rPr>
          <w:rFonts w:ascii="Bookman Old Style" w:hAnsi="Bookman Old Style"/>
          <w:color w:val="000000" w:themeColor="text1"/>
        </w:rPr>
        <w:tab/>
      </w:r>
      <w:r w:rsidR="00602437" w:rsidRPr="00D26FED">
        <w:rPr>
          <w:rFonts w:ascii="Bookman Old Style" w:hAnsi="Bookman Old Style"/>
          <w:color w:val="000000" w:themeColor="text1"/>
        </w:rPr>
        <w:t>Venita Baker (Academic Senate)</w:t>
      </w:r>
      <w:r w:rsidR="00190236" w:rsidRPr="00D26FED">
        <w:rPr>
          <w:rFonts w:ascii="Bookman Old Style" w:hAnsi="Bookman Old Style"/>
          <w:color w:val="000000" w:themeColor="text1"/>
        </w:rPr>
        <w:t>,</w:t>
      </w:r>
      <w:r w:rsidR="009C6D2A" w:rsidRPr="00D26FED">
        <w:rPr>
          <w:rFonts w:ascii="Bookman Old Style" w:hAnsi="Bookman Old Style"/>
          <w:color w:val="000000" w:themeColor="text1"/>
        </w:rPr>
        <w:t xml:space="preserve"> </w:t>
      </w:r>
      <w:r w:rsidR="009E6F8B">
        <w:rPr>
          <w:rFonts w:ascii="Bookman Old Style" w:hAnsi="Bookman Old Style"/>
          <w:color w:val="000000" w:themeColor="text1"/>
        </w:rPr>
        <w:t xml:space="preserve">Keith Clement (Chair Undergraduate Curriculum), James Mullooly (Chair AP&amp;P), </w:t>
      </w:r>
      <w:r w:rsidR="00FB4A1B" w:rsidRPr="00E85062">
        <w:rPr>
          <w:rFonts w:ascii="Bookman Old Style" w:hAnsi="Bookman Old Style"/>
          <w:color w:val="000000" w:themeColor="text1"/>
        </w:rPr>
        <w:t>Bernadette Muscat (</w:t>
      </w:r>
      <w:r w:rsidR="00B21799" w:rsidRPr="00E85062">
        <w:rPr>
          <w:rFonts w:ascii="Bookman Old Style" w:hAnsi="Bookman Old Style"/>
          <w:color w:val="000000" w:themeColor="text1"/>
        </w:rPr>
        <w:t xml:space="preserve">Interim </w:t>
      </w:r>
      <w:r w:rsidR="00FB4A1B" w:rsidRPr="00E85062">
        <w:rPr>
          <w:rFonts w:ascii="Bookman Old Style" w:hAnsi="Bookman Old Style"/>
          <w:color w:val="000000" w:themeColor="text1"/>
        </w:rPr>
        <w:t>Dean of Undergraduate Studies)</w:t>
      </w:r>
      <w:r w:rsidR="00344138">
        <w:rPr>
          <w:rFonts w:ascii="Bookman Old Style" w:hAnsi="Bookman Old Style"/>
          <w:color w:val="000000" w:themeColor="text1"/>
        </w:rPr>
        <w:t>, Jim Schmidtke (I</w:t>
      </w:r>
      <w:r w:rsidR="00344138" w:rsidRPr="00E85062">
        <w:rPr>
          <w:rFonts w:ascii="Bookman Old Style" w:hAnsi="Bookman Old Style"/>
          <w:color w:val="000000" w:themeColor="text1"/>
        </w:rPr>
        <w:t>nterim AVP Academic Affairs</w:t>
      </w:r>
      <w:r w:rsidR="00344138">
        <w:rPr>
          <w:rFonts w:ascii="Bookman Old Style" w:hAnsi="Bookman Old Style"/>
          <w:color w:val="000000" w:themeColor="text1"/>
        </w:rPr>
        <w:t>)</w:t>
      </w:r>
    </w:p>
    <w:p w14:paraId="2E4A2561" w14:textId="77777777" w:rsidR="00465441" w:rsidRDefault="00465441" w:rsidP="00312AE8">
      <w:pPr>
        <w:ind w:left="2520" w:hanging="2520"/>
        <w:rPr>
          <w:rFonts w:ascii="Bookman Old Style" w:hAnsi="Bookman Old Style"/>
          <w:color w:val="FF0000"/>
        </w:rPr>
      </w:pPr>
    </w:p>
    <w:p w14:paraId="270EDF9A" w14:textId="4CF574C8" w:rsidR="006F0FCE" w:rsidRPr="000A1C60" w:rsidRDefault="006F0FCE" w:rsidP="005159DF">
      <w:pPr>
        <w:rPr>
          <w:rFonts w:ascii="Bookman Old Style" w:hAnsi="Bookman Old Style"/>
          <w:color w:val="FF0000"/>
        </w:rPr>
      </w:pPr>
    </w:p>
    <w:p w14:paraId="357E9CC5" w14:textId="61B9C7CD" w:rsidR="009263DD" w:rsidRPr="007E4EE4" w:rsidRDefault="00A90C2A">
      <w:pPr>
        <w:rPr>
          <w:rFonts w:ascii="Bookman Old Style" w:hAnsi="Bookman Old Style"/>
        </w:rPr>
      </w:pPr>
      <w:r w:rsidRPr="007E4EE4">
        <w:rPr>
          <w:rFonts w:ascii="Bookman Old Style" w:hAnsi="Bookman Old Style"/>
        </w:rPr>
        <w:t>The meeting was called t</w:t>
      </w:r>
      <w:r w:rsidR="00D874AB" w:rsidRPr="007E4EE4">
        <w:rPr>
          <w:rFonts w:ascii="Bookman Old Style" w:hAnsi="Bookman Old Style"/>
        </w:rPr>
        <w:t xml:space="preserve">o order by Chair </w:t>
      </w:r>
      <w:r w:rsidR="00A27C4B">
        <w:rPr>
          <w:rFonts w:ascii="Bookman Old Style" w:hAnsi="Bookman Old Style"/>
        </w:rPr>
        <w:t>Hall</w:t>
      </w:r>
      <w:r w:rsidR="00D874AB" w:rsidRPr="007E4EE4">
        <w:rPr>
          <w:rFonts w:ascii="Bookman Old Style" w:hAnsi="Bookman Old Style"/>
        </w:rPr>
        <w:t xml:space="preserve"> at </w:t>
      </w:r>
      <w:r w:rsidR="005F68E9" w:rsidRPr="009E6F8B">
        <w:rPr>
          <w:rFonts w:ascii="Bookman Old Style" w:hAnsi="Bookman Old Style"/>
        </w:rPr>
        <w:t>3</w:t>
      </w:r>
      <w:r w:rsidR="00E01046" w:rsidRPr="009E6F8B">
        <w:rPr>
          <w:rFonts w:ascii="Bookman Old Style" w:hAnsi="Bookman Old Style"/>
        </w:rPr>
        <w:t>:</w:t>
      </w:r>
      <w:r w:rsidR="0032294C" w:rsidRPr="009E6F8B">
        <w:rPr>
          <w:rFonts w:ascii="Bookman Old Style" w:hAnsi="Bookman Old Style"/>
        </w:rPr>
        <w:t>1</w:t>
      </w:r>
      <w:r w:rsidR="003B6739" w:rsidRPr="009E6F8B">
        <w:rPr>
          <w:rFonts w:ascii="Bookman Old Style" w:hAnsi="Bookman Old Style"/>
        </w:rPr>
        <w:t>7</w:t>
      </w:r>
      <w:r w:rsidR="00D874AB" w:rsidRPr="009E6F8B">
        <w:rPr>
          <w:rFonts w:ascii="Bookman Old Style" w:hAnsi="Bookman Old Style"/>
          <w:color w:val="auto"/>
        </w:rPr>
        <w:t xml:space="preserve"> </w:t>
      </w:r>
      <w:r w:rsidR="005F68E9" w:rsidRPr="009E6F8B">
        <w:rPr>
          <w:rFonts w:ascii="Bookman Old Style" w:hAnsi="Bookman Old Style"/>
          <w:color w:val="auto"/>
        </w:rPr>
        <w:t>p</w:t>
      </w:r>
      <w:r w:rsidRPr="009E6F8B">
        <w:rPr>
          <w:rFonts w:ascii="Bookman Old Style" w:hAnsi="Bookman Old Style"/>
        </w:rPr>
        <w:t>m</w:t>
      </w:r>
      <w:r w:rsidRPr="007E4EE4">
        <w:rPr>
          <w:rFonts w:ascii="Bookman Old Style" w:hAnsi="Bookman Old Style"/>
        </w:rPr>
        <w:t xml:space="preserve"> </w:t>
      </w:r>
      <w:r w:rsidR="00F637C3" w:rsidRPr="007E4EE4">
        <w:rPr>
          <w:rFonts w:ascii="Bookman Old Style" w:hAnsi="Bookman Old Style"/>
        </w:rPr>
        <w:t>on Zoom</w:t>
      </w:r>
      <w:r w:rsidRPr="007E4EE4">
        <w:rPr>
          <w:rFonts w:ascii="Bookman Old Style" w:hAnsi="Bookman Old Style"/>
        </w:rPr>
        <w:t>.</w:t>
      </w:r>
    </w:p>
    <w:p w14:paraId="24B4F148" w14:textId="5F4DA87D" w:rsidR="00D0215F" w:rsidRDefault="00D0215F">
      <w:pPr>
        <w:rPr>
          <w:rFonts w:ascii="Bookman Old Style" w:hAnsi="Bookman Old Style"/>
        </w:rPr>
      </w:pPr>
    </w:p>
    <w:p w14:paraId="2A3AC90E" w14:textId="2DDDA15F" w:rsidR="0032294C" w:rsidRP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Approval of the Agenda.</w:t>
      </w:r>
    </w:p>
    <w:p w14:paraId="2A849693" w14:textId="7CC2926A"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F77E943" w14:textId="02FAC38E" w:rsidR="0032294C"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MSC</w:t>
      </w:r>
    </w:p>
    <w:p w14:paraId="1DE59EAD" w14:textId="243CE676"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4F62082B" w14:textId="77777777" w:rsidR="00F93DB2" w:rsidRPr="0032294C" w:rsidRDefault="00F93DB2"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C3FF993" w14:textId="47D95C47" w:rsidR="0032294C" w:rsidRPr="00D26FED"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D26FED">
        <w:rPr>
          <w:rFonts w:ascii="Bookman Old Style" w:hAnsi="Bookman Old Style"/>
          <w:color w:val="0B0A0A"/>
          <w:szCs w:val="24"/>
          <w:u w:color="0B0A0A"/>
        </w:rPr>
        <w:t xml:space="preserve">Approval of the Minutes </w:t>
      </w:r>
      <w:r w:rsidR="00D26FED" w:rsidRPr="00D26FED">
        <w:rPr>
          <w:rFonts w:ascii="Bookman Old Style" w:hAnsi="Bookman Old Style"/>
          <w:color w:val="0B0A0A"/>
          <w:szCs w:val="24"/>
          <w:u w:color="0B0A0A"/>
        </w:rPr>
        <w:t>11</w:t>
      </w:r>
      <w:r w:rsidRPr="00D26FED">
        <w:rPr>
          <w:rFonts w:ascii="Bookman Old Style" w:hAnsi="Bookman Old Style"/>
          <w:color w:val="0B0A0A"/>
          <w:szCs w:val="24"/>
          <w:u w:color="0B0A0A"/>
        </w:rPr>
        <w:t>.</w:t>
      </w:r>
      <w:r w:rsidR="00D26FED" w:rsidRPr="00D26FED">
        <w:rPr>
          <w:rFonts w:ascii="Bookman Old Style" w:hAnsi="Bookman Old Style"/>
          <w:color w:val="0B0A0A"/>
          <w:szCs w:val="24"/>
          <w:u w:color="0B0A0A"/>
        </w:rPr>
        <w:t>01</w:t>
      </w:r>
      <w:r w:rsidRPr="00D26FED">
        <w:rPr>
          <w:rFonts w:ascii="Bookman Old Style" w:hAnsi="Bookman Old Style"/>
          <w:color w:val="0B0A0A"/>
          <w:szCs w:val="24"/>
          <w:u w:color="0B0A0A"/>
        </w:rPr>
        <w:t>.21.</w:t>
      </w:r>
    </w:p>
    <w:p w14:paraId="159F6684" w14:textId="0935F1AE"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75856810" w14:textId="719036F1" w:rsidR="0032294C"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MSC</w:t>
      </w:r>
    </w:p>
    <w:p w14:paraId="156CB479" w14:textId="7EE04883"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7D4AC332" w14:textId="77777777" w:rsidR="00F93DB2" w:rsidRPr="0032294C" w:rsidRDefault="00F93DB2"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D564DED" w14:textId="065454EF" w:rsidR="0032294C" w:rsidRPr="0032294C" w:rsidRDefault="0032294C" w:rsidP="0032294C">
      <w:pPr>
        <w:pStyle w:val="ListParagraph"/>
        <w:numPr>
          <w:ilvl w:val="0"/>
          <w:numId w:val="37"/>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C</w:t>
      </w:r>
      <w:r>
        <w:rPr>
          <w:rFonts w:ascii="Bookman Old Style" w:hAnsi="Bookman Old Style"/>
          <w:color w:val="0B0A0A"/>
          <w:szCs w:val="24"/>
          <w:u w:color="0B0A0A"/>
        </w:rPr>
        <w:t>ommunications and Announcements.</w:t>
      </w:r>
    </w:p>
    <w:p w14:paraId="6C4B1988" w14:textId="768DEB28"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54F25D8E" w14:textId="131E560A" w:rsidR="003B6739" w:rsidRPr="003C4803"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3C4803">
        <w:rPr>
          <w:rFonts w:ascii="Bookman Old Style" w:hAnsi="Bookman Old Style"/>
          <w:color w:val="0B0A0A"/>
          <w:u w:val="single"/>
        </w:rPr>
        <w:t xml:space="preserve">Communications </w:t>
      </w:r>
      <w:r w:rsidR="003C4803" w:rsidRPr="003C4803">
        <w:rPr>
          <w:rFonts w:ascii="Bookman Old Style" w:hAnsi="Bookman Old Style"/>
          <w:color w:val="0B0A0A"/>
          <w:u w:val="single"/>
        </w:rPr>
        <w:t xml:space="preserve">from the </w:t>
      </w:r>
      <w:r w:rsidRPr="003C4803">
        <w:rPr>
          <w:rFonts w:ascii="Bookman Old Style" w:hAnsi="Bookman Old Style"/>
          <w:color w:val="0B0A0A"/>
          <w:u w:val="single"/>
        </w:rPr>
        <w:t>Provost:</w:t>
      </w:r>
    </w:p>
    <w:p w14:paraId="34B02A85" w14:textId="77777777" w:rsidR="003B6739" w:rsidRDefault="003B6739"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53985778" w14:textId="10D18BEB" w:rsidR="00FD3CC8" w:rsidRDefault="00FD3CC8"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Dean Marshall </w:t>
      </w:r>
      <w:r w:rsidR="00F523D2">
        <w:rPr>
          <w:rFonts w:ascii="Bookman Old Style" w:hAnsi="Bookman Old Style"/>
          <w:color w:val="0B0A0A"/>
        </w:rPr>
        <w:t xml:space="preserve">is </w:t>
      </w:r>
      <w:r>
        <w:rPr>
          <w:rFonts w:ascii="Bookman Old Style" w:hAnsi="Bookman Old Style"/>
          <w:color w:val="0B0A0A"/>
        </w:rPr>
        <w:t>retiring</w:t>
      </w:r>
      <w:r w:rsidR="00C10768">
        <w:rPr>
          <w:rFonts w:ascii="Bookman Old Style" w:hAnsi="Bookman Old Style"/>
          <w:color w:val="0B0A0A"/>
        </w:rPr>
        <w:t xml:space="preserve"> at the end of this semester</w:t>
      </w:r>
      <w:r>
        <w:rPr>
          <w:rFonts w:ascii="Bookman Old Style" w:hAnsi="Bookman Old Style"/>
          <w:color w:val="0B0A0A"/>
        </w:rPr>
        <w:t xml:space="preserve">. </w:t>
      </w:r>
      <w:r w:rsidR="00F523D2">
        <w:rPr>
          <w:rFonts w:ascii="Bookman Old Style" w:hAnsi="Bookman Old Style"/>
          <w:color w:val="0B0A0A"/>
        </w:rPr>
        <w:t xml:space="preserve">He </w:t>
      </w:r>
      <w:r w:rsidR="00C10768">
        <w:rPr>
          <w:rFonts w:ascii="Bookman Old Style" w:hAnsi="Bookman Old Style"/>
          <w:color w:val="0B0A0A"/>
        </w:rPr>
        <w:t>was</w:t>
      </w:r>
      <w:r w:rsidR="00F523D2">
        <w:rPr>
          <w:rFonts w:ascii="Bookman Old Style" w:hAnsi="Bookman Old Style"/>
          <w:color w:val="0B0A0A"/>
        </w:rPr>
        <w:t xml:space="preserve"> t</w:t>
      </w:r>
      <w:r>
        <w:rPr>
          <w:rFonts w:ascii="Bookman Old Style" w:hAnsi="Bookman Old Style"/>
          <w:color w:val="0B0A0A"/>
        </w:rPr>
        <w:t>emp</w:t>
      </w:r>
      <w:r w:rsidR="00F523D2">
        <w:rPr>
          <w:rFonts w:ascii="Bookman Old Style" w:hAnsi="Bookman Old Style"/>
          <w:color w:val="0B0A0A"/>
        </w:rPr>
        <w:t xml:space="preserve">orarily </w:t>
      </w:r>
      <w:r>
        <w:rPr>
          <w:rFonts w:ascii="Bookman Old Style" w:hAnsi="Bookman Old Style"/>
          <w:color w:val="0B0A0A"/>
        </w:rPr>
        <w:t>assign</w:t>
      </w:r>
      <w:r w:rsidR="00F523D2">
        <w:rPr>
          <w:rFonts w:ascii="Bookman Old Style" w:hAnsi="Bookman Old Style"/>
          <w:color w:val="0B0A0A"/>
        </w:rPr>
        <w:t>ed</w:t>
      </w:r>
      <w:r>
        <w:rPr>
          <w:rFonts w:ascii="Bookman Old Style" w:hAnsi="Bookman Old Style"/>
          <w:color w:val="0B0A0A"/>
        </w:rPr>
        <w:t xml:space="preserve"> to serve as assistant to </w:t>
      </w:r>
      <w:r w:rsidR="00F523D2">
        <w:rPr>
          <w:rFonts w:ascii="Bookman Old Style" w:hAnsi="Bookman Old Style"/>
          <w:color w:val="0B0A0A"/>
        </w:rPr>
        <w:t xml:space="preserve">the </w:t>
      </w:r>
      <w:r>
        <w:rPr>
          <w:rFonts w:ascii="Bookman Old Style" w:hAnsi="Bookman Old Style"/>
          <w:color w:val="0B0A0A"/>
        </w:rPr>
        <w:t xml:space="preserve">interim </w:t>
      </w:r>
      <w:r w:rsidR="00F523D2">
        <w:rPr>
          <w:rFonts w:ascii="Bookman Old Style" w:hAnsi="Bookman Old Style"/>
          <w:color w:val="0B0A0A"/>
        </w:rPr>
        <w:t>P</w:t>
      </w:r>
      <w:r>
        <w:rPr>
          <w:rFonts w:ascii="Bookman Old Style" w:hAnsi="Bookman Old Style"/>
          <w:color w:val="0B0A0A"/>
        </w:rPr>
        <w:t xml:space="preserve">rovost. </w:t>
      </w:r>
      <w:r w:rsidR="00F83DF6">
        <w:rPr>
          <w:rFonts w:ascii="Bookman Old Style" w:hAnsi="Bookman Old Style"/>
          <w:color w:val="0B0A0A"/>
        </w:rPr>
        <w:t xml:space="preserve">In consideration of </w:t>
      </w:r>
      <w:r w:rsidR="00F83DF6">
        <w:rPr>
          <w:rFonts w:ascii="Bookman Old Style" w:hAnsi="Bookman Old Style"/>
          <w:color w:val="0B0A0A"/>
        </w:rPr>
        <w:lastRenderedPageBreak/>
        <w:t>a more stable structure and to set a workflow in the Provost Office,</w:t>
      </w:r>
      <w:r w:rsidR="00F6145C">
        <w:rPr>
          <w:rFonts w:ascii="Bookman Old Style" w:hAnsi="Bookman Old Style"/>
          <w:color w:val="0B0A0A"/>
        </w:rPr>
        <w:t xml:space="preserve"> </w:t>
      </w:r>
      <w:r w:rsidR="00647723">
        <w:rPr>
          <w:rFonts w:ascii="Bookman Old Style" w:hAnsi="Bookman Old Style"/>
          <w:color w:val="0B0A0A"/>
        </w:rPr>
        <w:t>and to allow the interim Provost to focus on strategic planning</w:t>
      </w:r>
      <w:r w:rsidR="00693870">
        <w:rPr>
          <w:rFonts w:ascii="Bookman Old Style" w:hAnsi="Bookman Old Style"/>
          <w:color w:val="0B0A0A"/>
        </w:rPr>
        <w:t xml:space="preserve">, </w:t>
      </w:r>
      <w:r w:rsidR="003711A9">
        <w:rPr>
          <w:rFonts w:ascii="Bookman Old Style" w:hAnsi="Bookman Old Style"/>
          <w:color w:val="0B0A0A"/>
        </w:rPr>
        <w:t>campus wide</w:t>
      </w:r>
      <w:r w:rsidR="00693870">
        <w:rPr>
          <w:rFonts w:ascii="Bookman Old Style" w:hAnsi="Bookman Old Style"/>
          <w:color w:val="0B0A0A"/>
        </w:rPr>
        <w:t xml:space="preserve"> initiatives</w:t>
      </w:r>
      <w:r w:rsidR="00B14F64">
        <w:rPr>
          <w:rFonts w:ascii="Bookman Old Style" w:hAnsi="Bookman Old Style"/>
          <w:color w:val="0B0A0A"/>
        </w:rPr>
        <w:t>, post-pandemic instruction</w:t>
      </w:r>
      <w:r w:rsidR="00647723">
        <w:rPr>
          <w:rFonts w:ascii="Bookman Old Style" w:hAnsi="Bookman Old Style"/>
          <w:color w:val="0B0A0A"/>
        </w:rPr>
        <w:t xml:space="preserve"> etc, </w:t>
      </w:r>
      <w:r w:rsidR="00AB3C39" w:rsidRPr="00450CDD">
        <w:rPr>
          <w:rFonts w:ascii="Bookman Old Style" w:hAnsi="Bookman Old Style"/>
          <w:color w:val="0B0A0A"/>
        </w:rPr>
        <w:t xml:space="preserve">he asks the </w:t>
      </w:r>
      <w:r w:rsidR="00F523D2" w:rsidRPr="00450CDD">
        <w:rPr>
          <w:rFonts w:ascii="Bookman Old Style" w:hAnsi="Bookman Old Style"/>
          <w:color w:val="0B0A0A"/>
        </w:rPr>
        <w:t>Executive Committee of the Academic Senate</w:t>
      </w:r>
      <w:r w:rsidR="00AB3C39" w:rsidRPr="00450CDD">
        <w:rPr>
          <w:rFonts w:ascii="Bookman Old Style" w:hAnsi="Bookman Old Style"/>
          <w:color w:val="0B0A0A"/>
        </w:rPr>
        <w:t xml:space="preserve"> to </w:t>
      </w:r>
      <w:r w:rsidR="009D06D2">
        <w:rPr>
          <w:rFonts w:ascii="Bookman Old Style" w:hAnsi="Bookman Old Style"/>
          <w:color w:val="0B0A0A"/>
        </w:rPr>
        <w:t>consider</w:t>
      </w:r>
      <w:r w:rsidR="00D87655">
        <w:rPr>
          <w:rFonts w:ascii="Bookman Old Style" w:hAnsi="Bookman Old Style"/>
          <w:color w:val="0B0A0A"/>
        </w:rPr>
        <w:t xml:space="preserve"> the </w:t>
      </w:r>
      <w:r w:rsidR="00D518C7">
        <w:rPr>
          <w:rFonts w:ascii="Bookman Old Style" w:hAnsi="Bookman Old Style"/>
          <w:color w:val="0B0A0A"/>
        </w:rPr>
        <w:t>appoint</w:t>
      </w:r>
      <w:r w:rsidR="00D87655">
        <w:rPr>
          <w:rFonts w:ascii="Bookman Old Style" w:hAnsi="Bookman Old Style"/>
          <w:color w:val="0B0A0A"/>
        </w:rPr>
        <w:t xml:space="preserve">ment of </w:t>
      </w:r>
      <w:r w:rsidR="00D518C7">
        <w:rPr>
          <w:rFonts w:ascii="Bookman Old Style" w:hAnsi="Bookman Old Style"/>
          <w:color w:val="0B0A0A"/>
        </w:rPr>
        <w:t>a</w:t>
      </w:r>
      <w:r w:rsidR="00D87655">
        <w:rPr>
          <w:rFonts w:ascii="Bookman Old Style" w:hAnsi="Bookman Old Style"/>
          <w:color w:val="0B0A0A"/>
        </w:rPr>
        <w:t>n interim vice-Provost</w:t>
      </w:r>
      <w:r w:rsidRPr="00450CDD">
        <w:rPr>
          <w:rFonts w:ascii="Bookman Old Style" w:hAnsi="Bookman Old Style"/>
          <w:color w:val="0B0A0A"/>
        </w:rPr>
        <w:t xml:space="preserve">, </w:t>
      </w:r>
      <w:r w:rsidR="00F523D2" w:rsidRPr="00450CDD">
        <w:rPr>
          <w:rFonts w:ascii="Bookman Old Style" w:hAnsi="Bookman Old Style"/>
          <w:color w:val="0B0A0A"/>
        </w:rPr>
        <w:t xml:space="preserve">as the search for a </w:t>
      </w:r>
      <w:r w:rsidR="00926D76" w:rsidRPr="00450CDD">
        <w:rPr>
          <w:rFonts w:ascii="Bookman Old Style" w:hAnsi="Bookman Old Style"/>
          <w:color w:val="0B0A0A"/>
        </w:rPr>
        <w:t>permanent</w:t>
      </w:r>
      <w:r w:rsidR="00F523D2" w:rsidRPr="00450CDD">
        <w:rPr>
          <w:rFonts w:ascii="Bookman Old Style" w:hAnsi="Bookman Old Style"/>
          <w:color w:val="0B0A0A"/>
        </w:rPr>
        <w:t xml:space="preserve"> Provost will be launched. </w:t>
      </w:r>
      <w:r>
        <w:rPr>
          <w:rFonts w:ascii="Bookman Old Style" w:hAnsi="Bookman Old Style"/>
          <w:color w:val="0B0A0A"/>
        </w:rPr>
        <w:t xml:space="preserve">When </w:t>
      </w:r>
      <w:r w:rsidR="00F523D2">
        <w:rPr>
          <w:rFonts w:ascii="Bookman Old Style" w:hAnsi="Bookman Old Style"/>
          <w:color w:val="0B0A0A"/>
        </w:rPr>
        <w:t xml:space="preserve">the </w:t>
      </w:r>
      <w:r>
        <w:rPr>
          <w:rFonts w:ascii="Bookman Old Style" w:hAnsi="Bookman Old Style"/>
          <w:color w:val="0B0A0A"/>
        </w:rPr>
        <w:t>search for</w:t>
      </w:r>
      <w:r w:rsidR="00F523D2">
        <w:rPr>
          <w:rFonts w:ascii="Bookman Old Style" w:hAnsi="Bookman Old Style"/>
          <w:color w:val="0B0A0A"/>
        </w:rPr>
        <w:t xml:space="preserve"> a</w:t>
      </w:r>
      <w:r>
        <w:rPr>
          <w:rFonts w:ascii="Bookman Old Style" w:hAnsi="Bookman Old Style"/>
          <w:color w:val="0B0A0A"/>
        </w:rPr>
        <w:t xml:space="preserve"> permanent </w:t>
      </w:r>
      <w:r w:rsidR="00F523D2">
        <w:rPr>
          <w:rFonts w:ascii="Bookman Old Style" w:hAnsi="Bookman Old Style"/>
          <w:color w:val="0B0A0A"/>
        </w:rPr>
        <w:t>P</w:t>
      </w:r>
      <w:r>
        <w:rPr>
          <w:rFonts w:ascii="Bookman Old Style" w:hAnsi="Bookman Old Style"/>
          <w:color w:val="0B0A0A"/>
        </w:rPr>
        <w:t>rovost</w:t>
      </w:r>
      <w:r w:rsidR="00F523D2">
        <w:rPr>
          <w:rFonts w:ascii="Bookman Old Style" w:hAnsi="Bookman Old Style"/>
          <w:color w:val="0B0A0A"/>
        </w:rPr>
        <w:t xml:space="preserve"> is</w:t>
      </w:r>
      <w:r>
        <w:rPr>
          <w:rFonts w:ascii="Bookman Old Style" w:hAnsi="Bookman Old Style"/>
          <w:color w:val="0B0A0A"/>
        </w:rPr>
        <w:t xml:space="preserve"> concluded, </w:t>
      </w:r>
      <w:r w:rsidR="00F523D2">
        <w:rPr>
          <w:rFonts w:ascii="Bookman Old Style" w:hAnsi="Bookman Old Style"/>
          <w:color w:val="0B0A0A"/>
        </w:rPr>
        <w:t>th</w:t>
      </w:r>
      <w:r w:rsidR="00693870">
        <w:rPr>
          <w:rFonts w:ascii="Bookman Old Style" w:hAnsi="Bookman Old Style"/>
          <w:color w:val="0B0A0A"/>
        </w:rPr>
        <w:t>is</w:t>
      </w:r>
      <w:r w:rsidR="00F523D2">
        <w:rPr>
          <w:rFonts w:ascii="Bookman Old Style" w:hAnsi="Bookman Old Style"/>
          <w:color w:val="0B0A0A"/>
        </w:rPr>
        <w:t xml:space="preserve"> position </w:t>
      </w:r>
      <w:r>
        <w:rPr>
          <w:rFonts w:ascii="Bookman Old Style" w:hAnsi="Bookman Old Style"/>
          <w:color w:val="0B0A0A"/>
        </w:rPr>
        <w:t>can</w:t>
      </w:r>
      <w:r w:rsidR="00F523D2">
        <w:rPr>
          <w:rFonts w:ascii="Bookman Old Style" w:hAnsi="Bookman Old Style"/>
          <w:color w:val="0B0A0A"/>
        </w:rPr>
        <w:t xml:space="preserve"> be</w:t>
      </w:r>
      <w:r>
        <w:rPr>
          <w:rFonts w:ascii="Bookman Old Style" w:hAnsi="Bookman Old Style"/>
          <w:color w:val="0B0A0A"/>
        </w:rPr>
        <w:t xml:space="preserve"> reconsider</w:t>
      </w:r>
      <w:r w:rsidR="00F523D2">
        <w:rPr>
          <w:rFonts w:ascii="Bookman Old Style" w:hAnsi="Bookman Old Style"/>
          <w:color w:val="0B0A0A"/>
        </w:rPr>
        <w:t>ed</w:t>
      </w:r>
      <w:r>
        <w:rPr>
          <w:rFonts w:ascii="Bookman Old Style" w:hAnsi="Bookman Old Style"/>
          <w:color w:val="0B0A0A"/>
        </w:rPr>
        <w:t>.</w:t>
      </w:r>
      <w:r w:rsidR="00F523D2">
        <w:rPr>
          <w:rFonts w:ascii="Bookman Old Style" w:hAnsi="Bookman Old Style"/>
          <w:color w:val="0B0A0A"/>
        </w:rPr>
        <w:t xml:space="preserve"> </w:t>
      </w:r>
    </w:p>
    <w:p w14:paraId="175C5C8B" w14:textId="4D56F133" w:rsidR="00FD3CC8" w:rsidRDefault="00FD3CC8"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B700DEB" w14:textId="156CCE61" w:rsidR="00FD3CC8" w:rsidRDefault="00FD3CC8"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4A2C4D">
        <w:rPr>
          <w:rFonts w:ascii="Bookman Old Style" w:hAnsi="Bookman Old Style"/>
          <w:b/>
          <w:bCs/>
          <w:color w:val="0B0A0A"/>
        </w:rPr>
        <w:t xml:space="preserve">Chair </w:t>
      </w:r>
      <w:r w:rsidR="00F523D2" w:rsidRPr="004A2C4D">
        <w:rPr>
          <w:rFonts w:ascii="Bookman Old Style" w:hAnsi="Bookman Old Style"/>
          <w:b/>
          <w:bCs/>
          <w:color w:val="0B0A0A"/>
        </w:rPr>
        <w:t>H</w:t>
      </w:r>
      <w:r w:rsidRPr="004A2C4D">
        <w:rPr>
          <w:rFonts w:ascii="Bookman Old Style" w:hAnsi="Bookman Old Style"/>
          <w:b/>
          <w:bCs/>
          <w:color w:val="0B0A0A"/>
        </w:rPr>
        <w:t>all</w:t>
      </w:r>
      <w:r w:rsidR="00F523D2">
        <w:rPr>
          <w:rFonts w:ascii="Bookman Old Style" w:hAnsi="Bookman Old Style"/>
          <w:color w:val="0B0A0A"/>
        </w:rPr>
        <w:t xml:space="preserve"> </w:t>
      </w:r>
      <w:r>
        <w:rPr>
          <w:rFonts w:ascii="Bookman Old Style" w:hAnsi="Bookman Old Style"/>
          <w:color w:val="0B0A0A"/>
        </w:rPr>
        <w:t>advocate</w:t>
      </w:r>
      <w:r w:rsidR="00F523D2">
        <w:rPr>
          <w:rFonts w:ascii="Bookman Old Style" w:hAnsi="Bookman Old Style"/>
          <w:color w:val="0B0A0A"/>
        </w:rPr>
        <w:t>d</w:t>
      </w:r>
      <w:r>
        <w:rPr>
          <w:rFonts w:ascii="Bookman Old Style" w:hAnsi="Bookman Old Style"/>
          <w:color w:val="0B0A0A"/>
        </w:rPr>
        <w:t xml:space="preserve"> for </w:t>
      </w:r>
      <w:r w:rsidR="00F523D2">
        <w:rPr>
          <w:rFonts w:ascii="Bookman Old Style" w:hAnsi="Bookman Old Style"/>
          <w:color w:val="0B0A0A"/>
        </w:rPr>
        <w:t xml:space="preserve">continued </w:t>
      </w:r>
      <w:r>
        <w:rPr>
          <w:rFonts w:ascii="Bookman Old Style" w:hAnsi="Bookman Old Style"/>
          <w:color w:val="0B0A0A"/>
        </w:rPr>
        <w:t>assistance in this important role.</w:t>
      </w:r>
    </w:p>
    <w:p w14:paraId="52CCA52A" w14:textId="0FE921F0" w:rsidR="00FD3CC8" w:rsidRDefault="00FD3CC8"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391F8C83" w14:textId="3802FE26" w:rsidR="00877010" w:rsidRPr="00464F51" w:rsidRDefault="00926D76" w:rsidP="00464F51">
      <w:pPr>
        <w:spacing w:line="240" w:lineRule="auto"/>
        <w:rPr>
          <w:rFonts w:ascii="Bookman Old Style" w:eastAsia="Times New Roman" w:hAnsi="Bookman Old Style"/>
          <w:color w:val="auto"/>
        </w:rPr>
      </w:pPr>
      <w:r w:rsidRPr="004A2C4D">
        <w:rPr>
          <w:rFonts w:ascii="Bookman Old Style" w:hAnsi="Bookman Old Style"/>
          <w:b/>
          <w:bCs/>
          <w:color w:val="0B0A0A"/>
        </w:rPr>
        <w:t>Provost</w:t>
      </w:r>
      <w:r w:rsidR="000B0197" w:rsidRPr="004A2C4D">
        <w:rPr>
          <w:rFonts w:ascii="Bookman Old Style" w:hAnsi="Bookman Old Style"/>
          <w:b/>
          <w:bCs/>
          <w:color w:val="0B0A0A"/>
        </w:rPr>
        <w:t xml:space="preserve"> </w:t>
      </w:r>
      <w:r w:rsidR="00877010" w:rsidRPr="004A2C4D">
        <w:rPr>
          <w:rFonts w:ascii="Bookman Old Style" w:hAnsi="Bookman Old Style"/>
          <w:b/>
          <w:bCs/>
          <w:color w:val="0B0A0A"/>
        </w:rPr>
        <w:t>Fu</w:t>
      </w:r>
      <w:r w:rsidR="000B0197" w:rsidRPr="00BF30A5">
        <w:rPr>
          <w:rFonts w:ascii="Bookman Old Style" w:hAnsi="Bookman Old Style"/>
          <w:color w:val="0B0A0A"/>
        </w:rPr>
        <w:t xml:space="preserve"> </w:t>
      </w:r>
      <w:r w:rsidR="00BB179A" w:rsidRPr="00BF30A5">
        <w:rPr>
          <w:rFonts w:ascii="Bookman Old Style" w:hAnsi="Bookman Old Style"/>
          <w:color w:val="0B0A0A"/>
        </w:rPr>
        <w:t>referred to a conflict regarding campus interviews for MPP candidates and retreat rights in</w:t>
      </w:r>
      <w:r w:rsidR="00877010" w:rsidRPr="00BF30A5">
        <w:rPr>
          <w:rFonts w:ascii="Bookman Old Style" w:hAnsi="Bookman Old Style"/>
          <w:color w:val="0B0A0A"/>
        </w:rPr>
        <w:t xml:space="preserve"> </w:t>
      </w:r>
      <w:r w:rsidR="00BB179A" w:rsidRPr="00BF30A5">
        <w:rPr>
          <w:rFonts w:ascii="Bookman Old Style" w:hAnsi="Bookman Old Style"/>
          <w:color w:val="0B0A0A"/>
        </w:rPr>
        <w:t xml:space="preserve">APM </w:t>
      </w:r>
      <w:r w:rsidR="00877010" w:rsidRPr="00BF30A5">
        <w:rPr>
          <w:rFonts w:ascii="Bookman Old Style" w:hAnsi="Bookman Old Style"/>
          <w:color w:val="0B0A0A"/>
        </w:rPr>
        <w:t xml:space="preserve">320. Section </w:t>
      </w:r>
      <w:r w:rsidR="00847B01" w:rsidRPr="00BF30A5">
        <w:rPr>
          <w:rFonts w:ascii="Bookman Old Style" w:hAnsi="Bookman Old Style"/>
          <w:color w:val="0B0A0A"/>
        </w:rPr>
        <w:t>V</w:t>
      </w:r>
      <w:r w:rsidR="00BB179A" w:rsidRPr="00BF30A5">
        <w:rPr>
          <w:rFonts w:ascii="Bookman Old Style" w:hAnsi="Bookman Old Style"/>
          <w:color w:val="0B0A0A"/>
        </w:rPr>
        <w:t>-</w:t>
      </w:r>
      <w:r w:rsidR="00877010" w:rsidRPr="00BF30A5">
        <w:rPr>
          <w:rFonts w:ascii="Bookman Old Style" w:hAnsi="Bookman Old Style"/>
          <w:color w:val="0B0A0A"/>
        </w:rPr>
        <w:t xml:space="preserve">G </w:t>
      </w:r>
      <w:r w:rsidR="00523DE6" w:rsidRPr="00BF30A5">
        <w:rPr>
          <w:rFonts w:ascii="Bookman Old Style" w:hAnsi="Bookman Old Style"/>
          <w:color w:val="0B0A0A"/>
        </w:rPr>
        <w:t>includes the following: ‘</w:t>
      </w:r>
      <w:r w:rsidR="00523DE6" w:rsidRPr="00BF30A5">
        <w:rPr>
          <w:rFonts w:ascii="Bookman Old Style" w:eastAsia="Times New Roman" w:hAnsi="Bookman Old Style"/>
          <w:color w:val="auto"/>
        </w:rPr>
        <w:t>If an external candidate is likely to ask for or receive retreat rights (with or without tenure) in a department, a meeting with the tenured faculty of the appropriate department with the candidate shall be scheduled during the campus visit. After meeting with the external candidate, the department shall provide written documentation of their recommendation to the hiring manager and the search committee’. Section V-</w:t>
      </w:r>
      <w:r w:rsidR="00BF30A5" w:rsidRPr="00BF30A5">
        <w:rPr>
          <w:rFonts w:ascii="Bookman Old Style" w:eastAsia="Times New Roman" w:hAnsi="Bookman Old Style"/>
          <w:color w:val="auto"/>
        </w:rPr>
        <w:t xml:space="preserve">H </w:t>
      </w:r>
      <w:r w:rsidR="00BF30A5">
        <w:rPr>
          <w:rFonts w:ascii="Bookman Old Style" w:eastAsia="Times New Roman" w:hAnsi="Bookman Old Style"/>
          <w:color w:val="auto"/>
        </w:rPr>
        <w:t>includes the</w:t>
      </w:r>
      <w:r w:rsidR="00BF30A5" w:rsidRPr="00BF30A5">
        <w:rPr>
          <w:rFonts w:ascii="Bookman Old Style" w:eastAsia="Times New Roman" w:hAnsi="Bookman Old Style"/>
          <w:color w:val="auto"/>
        </w:rPr>
        <w:t xml:space="preserve"> follow</w:t>
      </w:r>
      <w:r w:rsidR="00BF30A5">
        <w:rPr>
          <w:rFonts w:ascii="Bookman Old Style" w:eastAsia="Times New Roman" w:hAnsi="Bookman Old Style"/>
          <w:color w:val="auto"/>
        </w:rPr>
        <w:t>ing</w:t>
      </w:r>
      <w:r w:rsidR="00BF30A5" w:rsidRPr="00BF30A5">
        <w:rPr>
          <w:rFonts w:ascii="Bookman Old Style" w:eastAsia="Times New Roman" w:hAnsi="Bookman Old Style"/>
          <w:color w:val="auto"/>
        </w:rPr>
        <w:t xml:space="preserve">: ‘For academic administrative appointments that also include faculty appointments, the President or Provost shall consult with the dean of the college/school and chair of the department in which the faculty appointment may occur. Normally, such consultation will occur after the search committee makes its recommendations’. These clauses are contradictory. </w:t>
      </w:r>
      <w:r w:rsidR="00877010">
        <w:rPr>
          <w:rFonts w:ascii="Bookman Old Style" w:hAnsi="Bookman Old Style"/>
          <w:color w:val="0B0A0A"/>
        </w:rPr>
        <w:t xml:space="preserve">Past practice is not to hold </w:t>
      </w:r>
      <w:r w:rsidR="00464F51">
        <w:rPr>
          <w:rFonts w:ascii="Bookman Old Style" w:hAnsi="Bookman Old Style"/>
          <w:color w:val="0B0A0A"/>
        </w:rPr>
        <w:t xml:space="preserve">a </w:t>
      </w:r>
      <w:r w:rsidR="00877010">
        <w:rPr>
          <w:rFonts w:ascii="Bookman Old Style" w:hAnsi="Bookman Old Style"/>
          <w:color w:val="0B0A0A"/>
        </w:rPr>
        <w:t>retreat meeting with fac</w:t>
      </w:r>
      <w:r w:rsidR="00464F51">
        <w:rPr>
          <w:rFonts w:ascii="Bookman Old Style" w:hAnsi="Bookman Old Style"/>
          <w:color w:val="0B0A0A"/>
        </w:rPr>
        <w:t>ulty</w:t>
      </w:r>
      <w:r w:rsidR="00877010">
        <w:rPr>
          <w:rFonts w:ascii="Bookman Old Style" w:hAnsi="Bookman Old Style"/>
          <w:color w:val="0B0A0A"/>
        </w:rPr>
        <w:t xml:space="preserve"> due to difficult</w:t>
      </w:r>
      <w:r w:rsidR="00464F51">
        <w:rPr>
          <w:rFonts w:ascii="Bookman Old Style" w:hAnsi="Bookman Old Style"/>
          <w:color w:val="0B0A0A"/>
        </w:rPr>
        <w:t xml:space="preserve">ies in </w:t>
      </w:r>
      <w:r w:rsidR="00877010">
        <w:rPr>
          <w:rFonts w:ascii="Bookman Old Style" w:hAnsi="Bookman Old Style"/>
          <w:color w:val="0B0A0A"/>
        </w:rPr>
        <w:t>schedul</w:t>
      </w:r>
      <w:r w:rsidR="00464F51">
        <w:rPr>
          <w:rFonts w:ascii="Bookman Old Style" w:hAnsi="Bookman Old Style"/>
          <w:color w:val="0B0A0A"/>
        </w:rPr>
        <w:t>ing such meetings</w:t>
      </w:r>
      <w:r w:rsidR="00877010">
        <w:rPr>
          <w:rFonts w:ascii="Bookman Old Style" w:hAnsi="Bookman Old Style"/>
          <w:color w:val="0B0A0A"/>
        </w:rPr>
        <w:t xml:space="preserve">. </w:t>
      </w:r>
      <w:r w:rsidR="00464F51">
        <w:rPr>
          <w:rFonts w:ascii="Bookman Old Style" w:hAnsi="Bookman Old Style"/>
          <w:color w:val="0B0A0A"/>
        </w:rPr>
        <w:t>The Provost is a</w:t>
      </w:r>
      <w:r w:rsidR="00877010">
        <w:rPr>
          <w:rFonts w:ascii="Bookman Old Style" w:hAnsi="Bookman Old Style"/>
          <w:color w:val="0B0A0A"/>
        </w:rPr>
        <w:t>sk</w:t>
      </w:r>
      <w:r w:rsidR="00464F51">
        <w:rPr>
          <w:rFonts w:ascii="Bookman Old Style" w:hAnsi="Bookman Old Style"/>
          <w:color w:val="0B0A0A"/>
        </w:rPr>
        <w:t>ing</w:t>
      </w:r>
      <w:r w:rsidR="00877010">
        <w:rPr>
          <w:rFonts w:ascii="Bookman Old Style" w:hAnsi="Bookman Old Style"/>
          <w:color w:val="0B0A0A"/>
        </w:rPr>
        <w:t xml:space="preserve"> </w:t>
      </w:r>
      <w:r w:rsidR="00464F51">
        <w:rPr>
          <w:rFonts w:ascii="Bookman Old Style" w:hAnsi="Bookman Old Style"/>
          <w:color w:val="0B0A0A"/>
        </w:rPr>
        <w:t>the Academic S</w:t>
      </w:r>
      <w:r w:rsidR="00877010">
        <w:rPr>
          <w:rFonts w:ascii="Bookman Old Style" w:hAnsi="Bookman Old Style"/>
          <w:color w:val="0B0A0A"/>
        </w:rPr>
        <w:t xml:space="preserve">enate and </w:t>
      </w:r>
      <w:r w:rsidR="00464F51">
        <w:rPr>
          <w:rFonts w:ascii="Bookman Old Style" w:hAnsi="Bookman Old Style"/>
          <w:color w:val="0B0A0A"/>
        </w:rPr>
        <w:t>P</w:t>
      </w:r>
      <w:r w:rsidR="00877010">
        <w:rPr>
          <w:rFonts w:ascii="Bookman Old Style" w:hAnsi="Bookman Old Style"/>
          <w:color w:val="0B0A0A"/>
        </w:rPr>
        <w:t>ersonnel</w:t>
      </w:r>
      <w:r w:rsidR="00464F51">
        <w:rPr>
          <w:rFonts w:ascii="Bookman Old Style" w:hAnsi="Bookman Old Style"/>
          <w:color w:val="0B0A0A"/>
        </w:rPr>
        <w:t xml:space="preserve"> Committee</w:t>
      </w:r>
      <w:r w:rsidR="00877010">
        <w:rPr>
          <w:rFonts w:ascii="Bookman Old Style" w:hAnsi="Bookman Old Style"/>
          <w:color w:val="0B0A0A"/>
        </w:rPr>
        <w:t xml:space="preserve"> or </w:t>
      </w:r>
      <w:r w:rsidR="00464F51">
        <w:rPr>
          <w:rFonts w:ascii="Bookman Old Style" w:hAnsi="Bookman Old Style"/>
          <w:color w:val="0B0A0A"/>
        </w:rPr>
        <w:t>AP&amp;P t</w:t>
      </w:r>
      <w:r w:rsidR="00877010">
        <w:rPr>
          <w:rFonts w:ascii="Bookman Old Style" w:hAnsi="Bookman Old Style"/>
          <w:color w:val="0B0A0A"/>
        </w:rPr>
        <w:t xml:space="preserve">o look at </w:t>
      </w:r>
      <w:r w:rsidR="00464F51">
        <w:rPr>
          <w:rFonts w:ascii="Bookman Old Style" w:hAnsi="Bookman Old Style"/>
          <w:color w:val="0B0A0A"/>
        </w:rPr>
        <w:t xml:space="preserve">the </w:t>
      </w:r>
      <w:r w:rsidR="00877010">
        <w:rPr>
          <w:rFonts w:ascii="Bookman Old Style" w:hAnsi="Bookman Old Style"/>
          <w:color w:val="0B0A0A"/>
        </w:rPr>
        <w:t xml:space="preserve">conflicting passages and seek </w:t>
      </w:r>
      <w:r w:rsidR="009D06D2">
        <w:rPr>
          <w:rFonts w:ascii="Bookman Old Style" w:hAnsi="Bookman Old Style"/>
          <w:color w:val="0B0A0A"/>
        </w:rPr>
        <w:t xml:space="preserve">a </w:t>
      </w:r>
      <w:r w:rsidR="00877010">
        <w:rPr>
          <w:rFonts w:ascii="Bookman Old Style" w:hAnsi="Bookman Old Style"/>
          <w:color w:val="0B0A0A"/>
        </w:rPr>
        <w:t>resolution to make them consistent.</w:t>
      </w:r>
    </w:p>
    <w:p w14:paraId="34E84B8A" w14:textId="6E9740CB" w:rsidR="004A2C4D" w:rsidRDefault="004A2C4D"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E54446B" w14:textId="173D2938" w:rsidR="00623AD0" w:rsidRDefault="00623AD0" w:rsidP="00623AD0">
      <w:pPr>
        <w:pBdr>
          <w:top w:val="nil"/>
          <w:left w:val="nil"/>
          <w:bottom w:val="nil"/>
          <w:right w:val="nil"/>
          <w:between w:val="nil"/>
          <w:bar w:val="nil"/>
        </w:pBdr>
        <w:spacing w:line="240" w:lineRule="auto"/>
        <w:ind w:right="720"/>
        <w:contextualSpacing/>
        <w:rPr>
          <w:rFonts w:ascii="Bookman Old Style" w:hAnsi="Bookman Old Style"/>
          <w:color w:val="0B0A0A"/>
        </w:rPr>
      </w:pPr>
      <w:r w:rsidRPr="00623AD0">
        <w:rPr>
          <w:rFonts w:ascii="Bookman Old Style" w:hAnsi="Bookman Old Style"/>
          <w:b/>
          <w:bCs/>
          <w:color w:val="0B0A0A"/>
        </w:rPr>
        <w:t>Senator Holyoke</w:t>
      </w:r>
      <w:r>
        <w:rPr>
          <w:rFonts w:ascii="Bookman Old Style" w:hAnsi="Bookman Old Style"/>
          <w:color w:val="0B0A0A"/>
        </w:rPr>
        <w:t xml:space="preserve"> asked what the current practice is with regards to MPP candidates and retreat rights.</w:t>
      </w:r>
    </w:p>
    <w:p w14:paraId="21D17D50" w14:textId="3BD1760A" w:rsidR="00623AD0" w:rsidRDefault="00623AD0" w:rsidP="00623AD0">
      <w:pPr>
        <w:pBdr>
          <w:top w:val="nil"/>
          <w:left w:val="nil"/>
          <w:bottom w:val="nil"/>
          <w:right w:val="nil"/>
          <w:between w:val="nil"/>
          <w:bar w:val="nil"/>
        </w:pBdr>
        <w:spacing w:line="240" w:lineRule="auto"/>
        <w:ind w:right="720"/>
        <w:contextualSpacing/>
        <w:rPr>
          <w:rFonts w:ascii="Bookman Old Style" w:hAnsi="Bookman Old Style"/>
          <w:color w:val="0B0A0A"/>
        </w:rPr>
      </w:pPr>
      <w:r w:rsidRPr="003711A9">
        <w:rPr>
          <w:rFonts w:ascii="Bookman Old Style" w:hAnsi="Bookman Old Style"/>
          <w:b/>
          <w:bCs/>
          <w:color w:val="0B0A0A"/>
        </w:rPr>
        <w:t>Provost Fu</w:t>
      </w:r>
      <w:r>
        <w:rPr>
          <w:rFonts w:ascii="Bookman Old Style" w:hAnsi="Bookman Old Style"/>
          <w:color w:val="0B0A0A"/>
        </w:rPr>
        <w:t xml:space="preserve"> responded that retreat rights meetings are only done with external candidates and we follow section V-H when we offer a contract. Section V-G was added more recently and is not consistent with </w:t>
      </w:r>
      <w:r w:rsidR="00D91445">
        <w:rPr>
          <w:rFonts w:ascii="Bookman Old Style" w:hAnsi="Bookman Old Style"/>
          <w:color w:val="0B0A0A"/>
        </w:rPr>
        <w:t xml:space="preserve">section </w:t>
      </w:r>
      <w:r>
        <w:rPr>
          <w:rFonts w:ascii="Bookman Old Style" w:hAnsi="Bookman Old Style"/>
          <w:color w:val="0B0A0A"/>
        </w:rPr>
        <w:t>V-H.</w:t>
      </w:r>
    </w:p>
    <w:p w14:paraId="7CC121A1" w14:textId="77777777" w:rsidR="00623AD0" w:rsidRDefault="00623AD0" w:rsidP="00623AD0">
      <w:pPr>
        <w:pBdr>
          <w:top w:val="nil"/>
          <w:left w:val="nil"/>
          <w:bottom w:val="nil"/>
          <w:right w:val="nil"/>
          <w:between w:val="nil"/>
          <w:bar w:val="nil"/>
        </w:pBdr>
        <w:spacing w:line="240" w:lineRule="auto"/>
        <w:ind w:right="720"/>
        <w:contextualSpacing/>
        <w:rPr>
          <w:rFonts w:ascii="Bookman Old Style" w:hAnsi="Bookman Old Style"/>
          <w:color w:val="0B0A0A"/>
        </w:rPr>
      </w:pPr>
    </w:p>
    <w:p w14:paraId="2E3A4468" w14:textId="6CAE8B5F" w:rsidR="003A61C6" w:rsidRDefault="003A61C6" w:rsidP="003A61C6">
      <w:pPr>
        <w:pBdr>
          <w:top w:val="nil"/>
          <w:left w:val="nil"/>
          <w:bottom w:val="nil"/>
          <w:right w:val="nil"/>
          <w:between w:val="nil"/>
          <w:bar w:val="nil"/>
        </w:pBdr>
        <w:spacing w:line="240" w:lineRule="auto"/>
        <w:ind w:right="720"/>
        <w:contextualSpacing/>
        <w:rPr>
          <w:rFonts w:ascii="Bookman Old Style" w:hAnsi="Bookman Old Style"/>
          <w:color w:val="0B0A0A"/>
        </w:rPr>
      </w:pPr>
      <w:r w:rsidRPr="003A61C6">
        <w:rPr>
          <w:rFonts w:ascii="Bookman Old Style" w:hAnsi="Bookman Old Style"/>
          <w:b/>
          <w:bCs/>
          <w:color w:val="0B0A0A"/>
        </w:rPr>
        <w:t>Senator DeJordy</w:t>
      </w:r>
      <w:r>
        <w:rPr>
          <w:rFonts w:ascii="Bookman Old Style" w:hAnsi="Bookman Old Style"/>
          <w:color w:val="0B0A0A"/>
        </w:rPr>
        <w:t xml:space="preserve"> asked whether Deans always have faculty appointments and retreat rights.</w:t>
      </w:r>
    </w:p>
    <w:p w14:paraId="0C5F1709" w14:textId="7D000EB3" w:rsidR="003A61C6" w:rsidRDefault="003A61C6" w:rsidP="003A61C6">
      <w:pPr>
        <w:pBdr>
          <w:top w:val="nil"/>
          <w:left w:val="nil"/>
          <w:bottom w:val="nil"/>
          <w:right w:val="nil"/>
          <w:between w:val="nil"/>
          <w:bar w:val="nil"/>
        </w:pBdr>
        <w:spacing w:line="240" w:lineRule="auto"/>
        <w:ind w:right="720"/>
        <w:contextualSpacing/>
        <w:rPr>
          <w:rFonts w:ascii="Bookman Old Style" w:hAnsi="Bookman Old Style"/>
          <w:color w:val="0B0A0A"/>
        </w:rPr>
      </w:pPr>
      <w:r w:rsidRPr="00C04A48">
        <w:rPr>
          <w:rFonts w:ascii="Bookman Old Style" w:hAnsi="Bookman Old Style"/>
          <w:b/>
          <w:bCs/>
          <w:color w:val="0B0A0A"/>
        </w:rPr>
        <w:t>Provost Fu</w:t>
      </w:r>
      <w:r>
        <w:rPr>
          <w:rFonts w:ascii="Bookman Old Style" w:hAnsi="Bookman Old Style"/>
          <w:color w:val="0B0A0A"/>
        </w:rPr>
        <w:t xml:space="preserve"> responded that if a candidate is a tenured full professor, then we always offer retreat rights, which is almost the case by default for Dean’s positions.</w:t>
      </w:r>
    </w:p>
    <w:p w14:paraId="043A6302" w14:textId="77777777" w:rsidR="003A61C6" w:rsidRDefault="003A61C6" w:rsidP="003A61C6">
      <w:pPr>
        <w:pBdr>
          <w:top w:val="nil"/>
          <w:left w:val="nil"/>
          <w:bottom w:val="nil"/>
          <w:right w:val="nil"/>
          <w:between w:val="nil"/>
          <w:bar w:val="nil"/>
        </w:pBdr>
        <w:spacing w:line="240" w:lineRule="auto"/>
        <w:ind w:right="720"/>
        <w:contextualSpacing/>
        <w:rPr>
          <w:rFonts w:ascii="Bookman Old Style" w:hAnsi="Bookman Old Style"/>
          <w:color w:val="0B0A0A"/>
        </w:rPr>
      </w:pPr>
    </w:p>
    <w:p w14:paraId="37037229" w14:textId="02AA7851" w:rsidR="003A61C6" w:rsidRDefault="003A61C6" w:rsidP="003A61C6">
      <w:pPr>
        <w:pBdr>
          <w:top w:val="nil"/>
          <w:left w:val="nil"/>
          <w:bottom w:val="nil"/>
          <w:right w:val="nil"/>
          <w:between w:val="nil"/>
          <w:bar w:val="nil"/>
        </w:pBdr>
        <w:spacing w:line="240" w:lineRule="auto"/>
        <w:ind w:right="720"/>
        <w:contextualSpacing/>
        <w:rPr>
          <w:rFonts w:ascii="Bookman Old Style" w:hAnsi="Bookman Old Style"/>
          <w:color w:val="0B0A0A"/>
        </w:rPr>
      </w:pPr>
      <w:r w:rsidRPr="003A61C6">
        <w:rPr>
          <w:rFonts w:ascii="Bookman Old Style" w:hAnsi="Bookman Old Style"/>
          <w:b/>
          <w:bCs/>
          <w:color w:val="0B0A0A"/>
        </w:rPr>
        <w:t>Chair Hall</w:t>
      </w:r>
      <w:r>
        <w:rPr>
          <w:rFonts w:ascii="Bookman Old Style" w:hAnsi="Bookman Old Style"/>
          <w:color w:val="0B0A0A"/>
        </w:rPr>
        <w:t xml:space="preserve"> mentioned that faculty in the affected department might want to be heard on this.</w:t>
      </w:r>
    </w:p>
    <w:p w14:paraId="1A3F6A16" w14:textId="035CC42B" w:rsidR="003A61C6" w:rsidRDefault="003A61C6" w:rsidP="003A61C6">
      <w:pPr>
        <w:pBdr>
          <w:top w:val="nil"/>
          <w:left w:val="nil"/>
          <w:bottom w:val="nil"/>
          <w:right w:val="nil"/>
          <w:between w:val="nil"/>
          <w:bar w:val="nil"/>
        </w:pBdr>
        <w:spacing w:line="240" w:lineRule="auto"/>
        <w:ind w:right="720"/>
        <w:contextualSpacing/>
        <w:rPr>
          <w:rFonts w:ascii="Bookman Old Style" w:hAnsi="Bookman Old Style"/>
          <w:color w:val="0B0A0A"/>
        </w:rPr>
      </w:pPr>
      <w:r w:rsidRPr="003A61C6">
        <w:rPr>
          <w:rFonts w:ascii="Bookman Old Style" w:hAnsi="Bookman Old Style"/>
          <w:b/>
          <w:bCs/>
          <w:color w:val="0B0A0A"/>
        </w:rPr>
        <w:lastRenderedPageBreak/>
        <w:t>Provost Fu</w:t>
      </w:r>
      <w:r>
        <w:rPr>
          <w:rFonts w:ascii="Bookman Old Style" w:hAnsi="Bookman Old Style"/>
          <w:color w:val="0B0A0A"/>
        </w:rPr>
        <w:t xml:space="preserve"> mentioned that that is the reason faculty are encouraged to attend interview forums.</w:t>
      </w:r>
    </w:p>
    <w:p w14:paraId="0DD583A5" w14:textId="77777777" w:rsidR="003A61C6" w:rsidRDefault="003A61C6" w:rsidP="003A61C6">
      <w:pPr>
        <w:pBdr>
          <w:top w:val="nil"/>
          <w:left w:val="nil"/>
          <w:bottom w:val="nil"/>
          <w:right w:val="nil"/>
          <w:between w:val="nil"/>
          <w:bar w:val="nil"/>
        </w:pBdr>
        <w:spacing w:line="240" w:lineRule="auto"/>
        <w:ind w:right="720"/>
        <w:contextualSpacing/>
        <w:rPr>
          <w:rFonts w:ascii="Bookman Old Style" w:hAnsi="Bookman Old Style"/>
          <w:color w:val="0B0A0A"/>
        </w:rPr>
      </w:pPr>
    </w:p>
    <w:p w14:paraId="55AEF4BF" w14:textId="04F93847" w:rsidR="00877010" w:rsidRDefault="00464F5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Additionally, the </w:t>
      </w:r>
      <w:r w:rsidRPr="004A2C4D">
        <w:rPr>
          <w:rFonts w:ascii="Bookman Old Style" w:hAnsi="Bookman Old Style"/>
          <w:b/>
          <w:bCs/>
          <w:color w:val="0B0A0A"/>
        </w:rPr>
        <w:t>Provost</w:t>
      </w:r>
      <w:r>
        <w:rPr>
          <w:rFonts w:ascii="Bookman Old Style" w:hAnsi="Bookman Old Style"/>
          <w:color w:val="0B0A0A"/>
        </w:rPr>
        <w:t xml:space="preserve"> mentioned that there are c</w:t>
      </w:r>
      <w:r w:rsidR="00877010">
        <w:rPr>
          <w:rFonts w:ascii="Bookman Old Style" w:hAnsi="Bookman Old Style"/>
          <w:color w:val="0B0A0A"/>
        </w:rPr>
        <w:t xml:space="preserve">hallenges </w:t>
      </w:r>
      <w:r>
        <w:rPr>
          <w:rFonts w:ascii="Bookman Old Style" w:hAnsi="Bookman Old Style"/>
          <w:color w:val="0B0A0A"/>
        </w:rPr>
        <w:t>with student representation in</w:t>
      </w:r>
      <w:r w:rsidR="00877010">
        <w:rPr>
          <w:rFonts w:ascii="Bookman Old Style" w:hAnsi="Bookman Old Style"/>
          <w:color w:val="0B0A0A"/>
        </w:rPr>
        <w:t xml:space="preserve"> ongoing </w:t>
      </w:r>
      <w:r>
        <w:rPr>
          <w:rFonts w:ascii="Bookman Old Style" w:hAnsi="Bookman Old Style"/>
          <w:color w:val="0B0A0A"/>
        </w:rPr>
        <w:t>MPP</w:t>
      </w:r>
      <w:r w:rsidR="00877010">
        <w:rPr>
          <w:rFonts w:ascii="Bookman Old Style" w:hAnsi="Bookman Old Style"/>
          <w:color w:val="0B0A0A"/>
        </w:rPr>
        <w:t xml:space="preserve"> </w:t>
      </w:r>
      <w:r>
        <w:rPr>
          <w:rFonts w:ascii="Bookman Old Style" w:hAnsi="Bookman Old Style"/>
          <w:color w:val="0B0A0A"/>
        </w:rPr>
        <w:t>searches</w:t>
      </w:r>
      <w:r w:rsidR="00877010">
        <w:rPr>
          <w:rFonts w:ascii="Bookman Old Style" w:hAnsi="Bookman Old Style"/>
          <w:color w:val="0B0A0A"/>
        </w:rPr>
        <w:t xml:space="preserve">. </w:t>
      </w:r>
      <w:r w:rsidR="00033B38">
        <w:rPr>
          <w:rFonts w:ascii="Bookman Old Style" w:hAnsi="Bookman Old Style"/>
          <w:color w:val="0B0A0A"/>
        </w:rPr>
        <w:t>A</w:t>
      </w:r>
      <w:r>
        <w:rPr>
          <w:rFonts w:ascii="Bookman Old Style" w:hAnsi="Bookman Old Style"/>
          <w:color w:val="0B0A0A"/>
        </w:rPr>
        <w:t xml:space="preserve"> student representative is n</w:t>
      </w:r>
      <w:r w:rsidR="00877010">
        <w:rPr>
          <w:rFonts w:ascii="Bookman Old Style" w:hAnsi="Bookman Old Style"/>
          <w:color w:val="0B0A0A"/>
        </w:rPr>
        <w:t xml:space="preserve">ot </w:t>
      </w:r>
      <w:r>
        <w:rPr>
          <w:rFonts w:ascii="Bookman Old Style" w:hAnsi="Bookman Old Style"/>
          <w:color w:val="0B0A0A"/>
        </w:rPr>
        <w:t xml:space="preserve">always </w:t>
      </w:r>
      <w:r w:rsidR="00877010">
        <w:rPr>
          <w:rFonts w:ascii="Bookman Old Style" w:hAnsi="Bookman Old Style"/>
          <w:color w:val="0B0A0A"/>
        </w:rPr>
        <w:t>responsive</w:t>
      </w:r>
      <w:r>
        <w:rPr>
          <w:rFonts w:ascii="Bookman Old Style" w:hAnsi="Bookman Old Style"/>
          <w:color w:val="0B0A0A"/>
        </w:rPr>
        <w:t xml:space="preserve"> or</w:t>
      </w:r>
      <w:r w:rsidR="00877010">
        <w:rPr>
          <w:rFonts w:ascii="Bookman Old Style" w:hAnsi="Bookman Old Style"/>
          <w:color w:val="0B0A0A"/>
        </w:rPr>
        <w:t xml:space="preserve"> participating</w:t>
      </w:r>
      <w:r w:rsidR="00C04A48">
        <w:rPr>
          <w:rFonts w:ascii="Bookman Old Style" w:hAnsi="Bookman Old Style"/>
          <w:color w:val="0B0A0A"/>
        </w:rPr>
        <w:t>, which can derail a search and lead to losing good candidates</w:t>
      </w:r>
      <w:r w:rsidR="00877010">
        <w:rPr>
          <w:rFonts w:ascii="Bookman Old Style" w:hAnsi="Bookman Old Style"/>
          <w:color w:val="0B0A0A"/>
        </w:rPr>
        <w:t xml:space="preserve">. </w:t>
      </w:r>
      <w:r>
        <w:rPr>
          <w:rFonts w:ascii="Bookman Old Style" w:hAnsi="Bookman Old Style"/>
          <w:color w:val="0B0A0A"/>
        </w:rPr>
        <w:t>M</w:t>
      </w:r>
      <w:r w:rsidR="00877010">
        <w:rPr>
          <w:rFonts w:ascii="Bookman Old Style" w:hAnsi="Bookman Old Style"/>
          <w:color w:val="0B0A0A"/>
        </w:rPr>
        <w:t>ember</w:t>
      </w:r>
      <w:r>
        <w:rPr>
          <w:rFonts w:ascii="Bookman Old Style" w:hAnsi="Bookman Old Style"/>
          <w:color w:val="0B0A0A"/>
        </w:rPr>
        <w:t>s</w:t>
      </w:r>
      <w:r w:rsidR="00877010">
        <w:rPr>
          <w:rFonts w:ascii="Bookman Old Style" w:hAnsi="Bookman Old Style"/>
          <w:color w:val="0B0A0A"/>
        </w:rPr>
        <w:t xml:space="preserve"> </w:t>
      </w:r>
      <w:r>
        <w:rPr>
          <w:rFonts w:ascii="Bookman Old Style" w:hAnsi="Bookman Old Style"/>
          <w:color w:val="0B0A0A"/>
        </w:rPr>
        <w:t>on</w:t>
      </w:r>
      <w:r w:rsidR="00877010">
        <w:rPr>
          <w:rFonts w:ascii="Bookman Old Style" w:hAnsi="Bookman Old Style"/>
          <w:color w:val="0B0A0A"/>
        </w:rPr>
        <w:t xml:space="preserve"> </w:t>
      </w:r>
      <w:r>
        <w:rPr>
          <w:rFonts w:ascii="Bookman Old Style" w:hAnsi="Bookman Old Style"/>
          <w:color w:val="0B0A0A"/>
        </w:rPr>
        <w:t xml:space="preserve">a </w:t>
      </w:r>
      <w:r w:rsidR="00877010">
        <w:rPr>
          <w:rFonts w:ascii="Bookman Old Style" w:hAnsi="Bookman Old Style"/>
          <w:color w:val="0B0A0A"/>
        </w:rPr>
        <w:t>search committee should</w:t>
      </w:r>
      <w:r w:rsidR="00BD5F0E">
        <w:rPr>
          <w:rFonts w:ascii="Bookman Old Style" w:hAnsi="Bookman Old Style"/>
          <w:color w:val="0B0A0A"/>
        </w:rPr>
        <w:t>, for instance,</w:t>
      </w:r>
      <w:r w:rsidR="00877010">
        <w:rPr>
          <w:rFonts w:ascii="Bookman Old Style" w:hAnsi="Bookman Old Style"/>
          <w:color w:val="0B0A0A"/>
        </w:rPr>
        <w:t xml:space="preserve"> be required to be present </w:t>
      </w:r>
      <w:r>
        <w:rPr>
          <w:rFonts w:ascii="Bookman Old Style" w:hAnsi="Bookman Old Style"/>
          <w:color w:val="0B0A0A"/>
        </w:rPr>
        <w:t xml:space="preserve">in order </w:t>
      </w:r>
      <w:r w:rsidR="00877010">
        <w:rPr>
          <w:rFonts w:ascii="Bookman Old Style" w:hAnsi="Bookman Old Style"/>
          <w:color w:val="0B0A0A"/>
        </w:rPr>
        <w:t xml:space="preserve">not to derail </w:t>
      </w:r>
      <w:r>
        <w:rPr>
          <w:rFonts w:ascii="Bookman Old Style" w:hAnsi="Bookman Old Style"/>
          <w:color w:val="0B0A0A"/>
        </w:rPr>
        <w:t>a</w:t>
      </w:r>
      <w:r w:rsidR="00877010">
        <w:rPr>
          <w:rFonts w:ascii="Bookman Old Style" w:hAnsi="Bookman Old Style"/>
          <w:color w:val="0B0A0A"/>
        </w:rPr>
        <w:t xml:space="preserve"> search</w:t>
      </w:r>
      <w:r>
        <w:rPr>
          <w:rFonts w:ascii="Bookman Old Style" w:hAnsi="Bookman Old Style"/>
          <w:color w:val="0B0A0A"/>
        </w:rPr>
        <w:t>, un</w:t>
      </w:r>
      <w:r w:rsidR="00877010">
        <w:rPr>
          <w:rFonts w:ascii="Bookman Old Style" w:hAnsi="Bookman Old Style"/>
          <w:color w:val="0B0A0A"/>
        </w:rPr>
        <w:t xml:space="preserve">less </w:t>
      </w:r>
      <w:r>
        <w:rPr>
          <w:rFonts w:ascii="Bookman Old Style" w:hAnsi="Bookman Old Style"/>
          <w:color w:val="0B0A0A"/>
        </w:rPr>
        <w:t xml:space="preserve">there is an </w:t>
      </w:r>
      <w:r w:rsidR="00877010">
        <w:rPr>
          <w:rFonts w:ascii="Bookman Old Style" w:hAnsi="Bookman Old Style"/>
          <w:color w:val="0B0A0A"/>
        </w:rPr>
        <w:t xml:space="preserve">emergency. </w:t>
      </w:r>
      <w:r>
        <w:rPr>
          <w:rFonts w:ascii="Bookman Old Style" w:hAnsi="Bookman Old Style"/>
          <w:color w:val="0B0A0A"/>
        </w:rPr>
        <w:t>The Provost is a</w:t>
      </w:r>
      <w:r w:rsidR="00877010">
        <w:rPr>
          <w:rFonts w:ascii="Bookman Old Style" w:hAnsi="Bookman Old Style"/>
          <w:color w:val="0B0A0A"/>
        </w:rPr>
        <w:t>sk</w:t>
      </w:r>
      <w:r>
        <w:rPr>
          <w:rFonts w:ascii="Bookman Old Style" w:hAnsi="Bookman Old Style"/>
          <w:color w:val="0B0A0A"/>
        </w:rPr>
        <w:t>ing the Academic</w:t>
      </w:r>
      <w:r w:rsidR="00877010">
        <w:rPr>
          <w:rFonts w:ascii="Bookman Old Style" w:hAnsi="Bookman Old Style"/>
          <w:color w:val="0B0A0A"/>
        </w:rPr>
        <w:t xml:space="preserve"> </w:t>
      </w:r>
      <w:r>
        <w:rPr>
          <w:rFonts w:ascii="Bookman Old Style" w:hAnsi="Bookman Old Style"/>
          <w:color w:val="0B0A0A"/>
        </w:rPr>
        <w:t>S</w:t>
      </w:r>
      <w:r w:rsidR="00877010">
        <w:rPr>
          <w:rFonts w:ascii="Bookman Old Style" w:hAnsi="Bookman Old Style"/>
          <w:color w:val="0B0A0A"/>
        </w:rPr>
        <w:t xml:space="preserve">enate to give this to </w:t>
      </w:r>
      <w:r>
        <w:rPr>
          <w:rFonts w:ascii="Bookman Old Style" w:hAnsi="Bookman Old Style"/>
          <w:color w:val="0B0A0A"/>
        </w:rPr>
        <w:t xml:space="preserve">the Personnel Committee or AP&amp;P </w:t>
      </w:r>
      <w:r w:rsidR="00877010">
        <w:rPr>
          <w:rFonts w:ascii="Bookman Old Style" w:hAnsi="Bookman Old Style"/>
          <w:color w:val="0B0A0A"/>
        </w:rPr>
        <w:t>to consider making an amendment</w:t>
      </w:r>
      <w:r>
        <w:rPr>
          <w:rFonts w:ascii="Bookman Old Style" w:hAnsi="Bookman Old Style"/>
          <w:color w:val="0B0A0A"/>
        </w:rPr>
        <w:t xml:space="preserve"> in this regard</w:t>
      </w:r>
      <w:r w:rsidR="00877010">
        <w:rPr>
          <w:rFonts w:ascii="Bookman Old Style" w:hAnsi="Bookman Old Style"/>
          <w:color w:val="0B0A0A"/>
        </w:rPr>
        <w:t xml:space="preserve">. </w:t>
      </w:r>
      <w:r>
        <w:rPr>
          <w:rFonts w:ascii="Bookman Old Style" w:hAnsi="Bookman Old Style"/>
          <w:color w:val="0B0A0A"/>
        </w:rPr>
        <w:t>This will be i</w:t>
      </w:r>
      <w:r w:rsidR="00877010">
        <w:rPr>
          <w:rFonts w:ascii="Bookman Old Style" w:hAnsi="Bookman Old Style"/>
          <w:color w:val="0B0A0A"/>
        </w:rPr>
        <w:t>mportant for upcoming searches.</w:t>
      </w:r>
    </w:p>
    <w:p w14:paraId="42C48D35" w14:textId="482A31FF" w:rsidR="00FA3535" w:rsidRDefault="00FA3535"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5CCCD85" w14:textId="63DA561D" w:rsidR="004A2C4D" w:rsidRDefault="004A2C4D"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4A2C4D">
        <w:rPr>
          <w:rFonts w:ascii="Bookman Old Style" w:hAnsi="Bookman Old Style"/>
          <w:b/>
          <w:bCs/>
          <w:color w:val="0B0A0A"/>
        </w:rPr>
        <w:t>Chair Hall</w:t>
      </w:r>
      <w:r>
        <w:rPr>
          <w:rFonts w:ascii="Bookman Old Style" w:hAnsi="Bookman Old Style"/>
          <w:color w:val="0B0A0A"/>
        </w:rPr>
        <w:t xml:space="preserve"> suggested that another possible amendment in this regard could be not to make student participation in MPP search committees mandatory, while allowing </w:t>
      </w:r>
      <w:r w:rsidR="00A85869">
        <w:rPr>
          <w:rFonts w:ascii="Bookman Old Style" w:hAnsi="Bookman Old Style"/>
          <w:color w:val="0B0A0A"/>
        </w:rPr>
        <w:t>ASI</w:t>
      </w:r>
      <w:r>
        <w:rPr>
          <w:rFonts w:ascii="Bookman Old Style" w:hAnsi="Bookman Old Style"/>
          <w:color w:val="0B0A0A"/>
        </w:rPr>
        <w:t xml:space="preserve"> to appoint someone.</w:t>
      </w:r>
    </w:p>
    <w:p w14:paraId="12A168F4" w14:textId="77777777" w:rsidR="004A2C4D" w:rsidRDefault="004A2C4D"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007FBC6C" w14:textId="231D50BC" w:rsidR="00FA3535" w:rsidRDefault="00E766C1" w:rsidP="0032294C">
      <w:pPr>
        <w:pBdr>
          <w:top w:val="nil"/>
          <w:left w:val="nil"/>
          <w:bottom w:val="nil"/>
          <w:right w:val="nil"/>
          <w:between w:val="nil"/>
          <w:bar w:val="nil"/>
        </w:pBdr>
        <w:spacing w:line="240" w:lineRule="auto"/>
        <w:ind w:right="720"/>
        <w:contextualSpacing/>
        <w:rPr>
          <w:rFonts w:ascii="Bookman Old Style" w:hAnsi="Bookman Old Style"/>
          <w:color w:val="0B0A0A"/>
        </w:rPr>
      </w:pPr>
      <w:r w:rsidRPr="003A61C6">
        <w:rPr>
          <w:rFonts w:ascii="Bookman Old Style" w:hAnsi="Bookman Old Style"/>
          <w:b/>
          <w:bCs/>
          <w:color w:val="0B0A0A"/>
        </w:rPr>
        <w:t>Chair Hall</w:t>
      </w:r>
      <w:r>
        <w:rPr>
          <w:rFonts w:ascii="Bookman Old Style" w:hAnsi="Bookman Old Style"/>
          <w:color w:val="0B0A0A"/>
        </w:rPr>
        <w:t xml:space="preserve"> will add this item to the agenda of the Executive Committee and </w:t>
      </w:r>
      <w:r w:rsidR="00BD5F0E">
        <w:rPr>
          <w:rFonts w:ascii="Bookman Old Style" w:hAnsi="Bookman Old Style"/>
          <w:color w:val="0B0A0A"/>
        </w:rPr>
        <w:t xml:space="preserve">will </w:t>
      </w:r>
      <w:r w:rsidR="00FA3535">
        <w:rPr>
          <w:rFonts w:ascii="Bookman Old Style" w:hAnsi="Bookman Old Style"/>
          <w:color w:val="0B0A0A"/>
        </w:rPr>
        <w:t>sen</w:t>
      </w:r>
      <w:r w:rsidR="00BD5F0E">
        <w:rPr>
          <w:rFonts w:ascii="Bookman Old Style" w:hAnsi="Bookman Old Style"/>
          <w:color w:val="0B0A0A"/>
        </w:rPr>
        <w:t xml:space="preserve">d </w:t>
      </w:r>
      <w:r>
        <w:rPr>
          <w:rFonts w:ascii="Bookman Old Style" w:hAnsi="Bookman Old Style"/>
          <w:color w:val="0B0A0A"/>
        </w:rPr>
        <w:t>it</w:t>
      </w:r>
      <w:r w:rsidR="00FA3535">
        <w:rPr>
          <w:rFonts w:ascii="Bookman Old Style" w:hAnsi="Bookman Old Style"/>
          <w:color w:val="0B0A0A"/>
        </w:rPr>
        <w:t xml:space="preserve"> to </w:t>
      </w:r>
      <w:r w:rsidR="00BD5F0E">
        <w:rPr>
          <w:rFonts w:ascii="Bookman Old Style" w:hAnsi="Bookman Old Style"/>
          <w:color w:val="0B0A0A"/>
        </w:rPr>
        <w:t xml:space="preserve">the Personnel Committee </w:t>
      </w:r>
      <w:r w:rsidR="00FA3535">
        <w:rPr>
          <w:rFonts w:ascii="Bookman Old Style" w:hAnsi="Bookman Old Style"/>
          <w:color w:val="0B0A0A"/>
        </w:rPr>
        <w:t xml:space="preserve">after discussing this further with </w:t>
      </w:r>
      <w:r w:rsidR="00BD5F0E">
        <w:rPr>
          <w:rFonts w:ascii="Bookman Old Style" w:hAnsi="Bookman Old Style"/>
          <w:color w:val="0B0A0A"/>
        </w:rPr>
        <w:t>the Executive Committee</w:t>
      </w:r>
      <w:r w:rsidR="00FA3535">
        <w:rPr>
          <w:rFonts w:ascii="Bookman Old Style" w:hAnsi="Bookman Old Style"/>
          <w:color w:val="0B0A0A"/>
        </w:rPr>
        <w:t xml:space="preserve">. </w:t>
      </w:r>
      <w:r w:rsidR="00CB2D37" w:rsidRPr="00623AD0">
        <w:rPr>
          <w:rFonts w:ascii="Bookman Old Style" w:hAnsi="Bookman Old Style"/>
          <w:b/>
          <w:bCs/>
          <w:color w:val="0B0A0A"/>
        </w:rPr>
        <w:t>Provost Fu</w:t>
      </w:r>
      <w:r w:rsidR="00CB2D37">
        <w:rPr>
          <w:rFonts w:ascii="Bookman Old Style" w:hAnsi="Bookman Old Style"/>
          <w:color w:val="0B0A0A"/>
        </w:rPr>
        <w:t xml:space="preserve"> will </w:t>
      </w:r>
      <w:r w:rsidR="00FA3535">
        <w:rPr>
          <w:rFonts w:ascii="Bookman Old Style" w:hAnsi="Bookman Old Style"/>
          <w:color w:val="0B0A0A"/>
        </w:rPr>
        <w:t xml:space="preserve">send </w:t>
      </w:r>
      <w:r w:rsidR="00CB2D37">
        <w:rPr>
          <w:rFonts w:ascii="Bookman Old Style" w:hAnsi="Bookman Old Style"/>
          <w:color w:val="0B0A0A"/>
        </w:rPr>
        <w:t xml:space="preserve">a </w:t>
      </w:r>
      <w:r w:rsidR="00FA3535">
        <w:rPr>
          <w:rFonts w:ascii="Bookman Old Style" w:hAnsi="Bookman Old Style"/>
          <w:color w:val="0B0A0A"/>
        </w:rPr>
        <w:t xml:space="preserve">written memo about this to </w:t>
      </w:r>
      <w:r w:rsidR="00CB2D37">
        <w:rPr>
          <w:rFonts w:ascii="Bookman Old Style" w:hAnsi="Bookman Old Style"/>
          <w:color w:val="0B0A0A"/>
        </w:rPr>
        <w:t>C</w:t>
      </w:r>
      <w:r w:rsidR="00FA3535">
        <w:rPr>
          <w:rFonts w:ascii="Bookman Old Style" w:hAnsi="Bookman Old Style"/>
          <w:color w:val="0B0A0A"/>
        </w:rPr>
        <w:t xml:space="preserve">hair </w:t>
      </w:r>
      <w:r w:rsidR="00CB2D37">
        <w:rPr>
          <w:rFonts w:ascii="Bookman Old Style" w:hAnsi="Bookman Old Style"/>
          <w:color w:val="0B0A0A"/>
        </w:rPr>
        <w:t>H</w:t>
      </w:r>
      <w:r w:rsidR="00FA3535">
        <w:rPr>
          <w:rFonts w:ascii="Bookman Old Style" w:hAnsi="Bookman Old Style"/>
          <w:color w:val="0B0A0A"/>
        </w:rPr>
        <w:t>all</w:t>
      </w:r>
      <w:r w:rsidR="00CB2D37">
        <w:rPr>
          <w:rFonts w:ascii="Bookman Old Style" w:hAnsi="Bookman Old Style"/>
          <w:color w:val="0B0A0A"/>
        </w:rPr>
        <w:t xml:space="preserve"> to inform this discussion</w:t>
      </w:r>
      <w:r w:rsidR="00FA3535">
        <w:rPr>
          <w:rFonts w:ascii="Bookman Old Style" w:hAnsi="Bookman Old Style"/>
          <w:color w:val="0B0A0A"/>
        </w:rPr>
        <w:t>.</w:t>
      </w:r>
    </w:p>
    <w:p w14:paraId="23BFE47D" w14:textId="13AD49A2" w:rsidR="00FA3535" w:rsidRDefault="00FA3535"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B600965" w14:textId="77777777" w:rsidR="00877010" w:rsidRDefault="00877010"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552F3968" w14:textId="44763C7C" w:rsidR="001D3A3A" w:rsidRPr="00E153BB" w:rsidRDefault="001D3A3A" w:rsidP="001D3A3A">
      <w:pPr>
        <w:rPr>
          <w:rFonts w:ascii="Bookman Old Style" w:hAnsi="Bookman Old Style"/>
          <w:b/>
          <w:u w:val="single"/>
        </w:rPr>
      </w:pPr>
      <w:r w:rsidRPr="00E153BB">
        <w:rPr>
          <w:rFonts w:ascii="Bookman Old Style" w:hAnsi="Bookman Old Style"/>
          <w:b/>
        </w:rPr>
        <w:tab/>
      </w:r>
      <w:r w:rsidRPr="00E153BB">
        <w:rPr>
          <w:rFonts w:ascii="Bookman Old Style" w:hAnsi="Bookman Old Style"/>
          <w:b/>
          <w:u w:val="single"/>
        </w:rPr>
        <w:t>Action Items</w:t>
      </w:r>
    </w:p>
    <w:p w14:paraId="0FBA2A65" w14:textId="77777777" w:rsidR="001D3A3A" w:rsidRPr="00E153BB" w:rsidRDefault="001D3A3A" w:rsidP="001D3A3A">
      <w:pPr>
        <w:ind w:left="720" w:firstLine="720"/>
        <w:rPr>
          <w:rFonts w:ascii="Bookman Old Style" w:hAnsi="Bookman Old Style"/>
        </w:rPr>
      </w:pPr>
    </w:p>
    <w:p w14:paraId="05F593C9" w14:textId="04DFC207" w:rsidR="001D3A3A" w:rsidRDefault="00F90AA9" w:rsidP="00DD7D9F">
      <w:pPr>
        <w:spacing w:line="240" w:lineRule="auto"/>
        <w:ind w:left="1440"/>
        <w:rPr>
          <w:rFonts w:ascii="Bookman Old Style" w:hAnsi="Bookman Old Style"/>
        </w:rPr>
      </w:pPr>
      <w:r>
        <w:rPr>
          <w:rFonts w:ascii="Bookman Old Style" w:hAnsi="Bookman Old Style"/>
        </w:rPr>
        <w:t>N</w:t>
      </w:r>
      <w:r w:rsidR="008A430C">
        <w:rPr>
          <w:rFonts w:ascii="Bookman Old Style" w:hAnsi="Bookman Old Style"/>
        </w:rPr>
        <w:t>one</w:t>
      </w:r>
    </w:p>
    <w:p w14:paraId="39333813" w14:textId="008BDE15" w:rsidR="001D3A3A" w:rsidRDefault="001D3A3A" w:rsidP="001D3A3A">
      <w:pPr>
        <w:ind w:left="720" w:firstLine="720"/>
        <w:rPr>
          <w:rFonts w:ascii="Bookman Old Style" w:hAnsi="Bookman Old Style"/>
        </w:rPr>
      </w:pPr>
    </w:p>
    <w:p w14:paraId="10D36E2D" w14:textId="1A365DB6" w:rsidR="00DD7D9F" w:rsidRDefault="00DD7D9F" w:rsidP="001D3A3A">
      <w:pPr>
        <w:ind w:left="720" w:firstLine="720"/>
        <w:rPr>
          <w:rFonts w:ascii="Bookman Old Style" w:hAnsi="Bookman Old Style"/>
        </w:rPr>
      </w:pPr>
    </w:p>
    <w:p w14:paraId="06F846E7" w14:textId="5A2DBC5A" w:rsidR="00D26FED" w:rsidRPr="00D26FED" w:rsidRDefault="00D26FED" w:rsidP="00D26FED">
      <w:pPr>
        <w:pStyle w:val="ListParagraph"/>
        <w:numPr>
          <w:ilvl w:val="0"/>
          <w:numId w:val="19"/>
        </w:numPr>
        <w:pBdr>
          <w:top w:val="nil"/>
          <w:left w:val="nil"/>
          <w:bottom w:val="nil"/>
          <w:right w:val="nil"/>
          <w:between w:val="nil"/>
          <w:bar w:val="nil"/>
        </w:pBdr>
        <w:spacing w:line="240" w:lineRule="auto"/>
        <w:ind w:left="540" w:right="720" w:hanging="540"/>
        <w:contextualSpacing/>
        <w:rPr>
          <w:rFonts w:ascii="Bookman Old Style" w:hAnsi="Bookman Old Style"/>
          <w:color w:val="0B0A0A"/>
          <w:szCs w:val="24"/>
        </w:rPr>
      </w:pPr>
      <w:r>
        <w:rPr>
          <w:rFonts w:ascii="Bookman Old Style" w:hAnsi="Bookman Old Style"/>
          <w:color w:val="0B0A0A"/>
          <w:szCs w:val="24"/>
          <w:u w:color="0B0A0A"/>
        </w:rPr>
        <w:t>New Business.</w:t>
      </w:r>
    </w:p>
    <w:p w14:paraId="3C0B73C9" w14:textId="77777777" w:rsidR="00F90AA9" w:rsidRDefault="00F90AA9" w:rsidP="00D26FED">
      <w:pPr>
        <w:pStyle w:val="ListParagraph"/>
        <w:pBdr>
          <w:top w:val="nil"/>
          <w:left w:val="nil"/>
          <w:bottom w:val="nil"/>
          <w:right w:val="nil"/>
          <w:between w:val="nil"/>
          <w:bar w:val="nil"/>
        </w:pBdr>
        <w:spacing w:line="240" w:lineRule="auto"/>
        <w:ind w:left="540" w:right="720"/>
        <w:contextualSpacing/>
        <w:rPr>
          <w:rFonts w:ascii="Bookman Old Style" w:hAnsi="Bookman Old Style"/>
          <w:color w:val="0B0A0A"/>
          <w:szCs w:val="24"/>
        </w:rPr>
      </w:pPr>
    </w:p>
    <w:p w14:paraId="279FABD4" w14:textId="3DC0CC26" w:rsidR="00D26FED" w:rsidRDefault="00F90AA9" w:rsidP="00D26FED">
      <w:pPr>
        <w:pStyle w:val="ListParagraph"/>
        <w:pBdr>
          <w:top w:val="nil"/>
          <w:left w:val="nil"/>
          <w:bottom w:val="nil"/>
          <w:right w:val="nil"/>
          <w:between w:val="nil"/>
          <w:bar w:val="nil"/>
        </w:pBdr>
        <w:spacing w:line="240" w:lineRule="auto"/>
        <w:ind w:left="540" w:right="720"/>
        <w:contextualSpacing/>
        <w:rPr>
          <w:rFonts w:ascii="Bookman Old Style" w:hAnsi="Bookman Old Style"/>
          <w:color w:val="0B0A0A"/>
          <w:szCs w:val="24"/>
        </w:rPr>
      </w:pPr>
      <w:r>
        <w:rPr>
          <w:rFonts w:ascii="Bookman Old Style" w:hAnsi="Bookman Old Style"/>
          <w:color w:val="0B0A0A"/>
          <w:szCs w:val="24"/>
        </w:rPr>
        <w:t>N</w:t>
      </w:r>
      <w:r w:rsidR="008A430C">
        <w:rPr>
          <w:rFonts w:ascii="Bookman Old Style" w:hAnsi="Bookman Old Style"/>
          <w:color w:val="0B0A0A"/>
          <w:szCs w:val="24"/>
        </w:rPr>
        <w:t>one</w:t>
      </w:r>
    </w:p>
    <w:p w14:paraId="04149A31" w14:textId="2864AF4A" w:rsidR="00D26FED" w:rsidRDefault="00D26FED" w:rsidP="00D26FED">
      <w:pPr>
        <w:pStyle w:val="ListParagraph"/>
        <w:pBdr>
          <w:top w:val="nil"/>
          <w:left w:val="nil"/>
          <w:bottom w:val="nil"/>
          <w:right w:val="nil"/>
          <w:between w:val="nil"/>
          <w:bar w:val="nil"/>
        </w:pBdr>
        <w:spacing w:line="240" w:lineRule="auto"/>
        <w:ind w:left="540" w:right="720"/>
        <w:contextualSpacing/>
        <w:rPr>
          <w:rFonts w:ascii="Bookman Old Style" w:hAnsi="Bookman Old Style"/>
          <w:color w:val="0B0A0A"/>
          <w:szCs w:val="24"/>
        </w:rPr>
      </w:pPr>
    </w:p>
    <w:p w14:paraId="39A5696C" w14:textId="77777777" w:rsidR="00F90AA9" w:rsidRPr="00773CC6" w:rsidRDefault="00F90AA9" w:rsidP="00D26FED">
      <w:pPr>
        <w:pStyle w:val="ListParagraph"/>
        <w:pBdr>
          <w:top w:val="nil"/>
          <w:left w:val="nil"/>
          <w:bottom w:val="nil"/>
          <w:right w:val="nil"/>
          <w:between w:val="nil"/>
          <w:bar w:val="nil"/>
        </w:pBdr>
        <w:spacing w:line="240" w:lineRule="auto"/>
        <w:ind w:left="540" w:right="720"/>
        <w:contextualSpacing/>
        <w:rPr>
          <w:rFonts w:ascii="Bookman Old Style" w:hAnsi="Bookman Old Style"/>
          <w:color w:val="0B0A0A"/>
          <w:szCs w:val="24"/>
        </w:rPr>
      </w:pPr>
    </w:p>
    <w:p w14:paraId="7DC4BB1F" w14:textId="338FA368" w:rsidR="00D26FED" w:rsidRPr="00D26FED" w:rsidRDefault="00D26FED" w:rsidP="00D26FED">
      <w:pPr>
        <w:pStyle w:val="ListParagraph"/>
        <w:numPr>
          <w:ilvl w:val="0"/>
          <w:numId w:val="19"/>
        </w:numPr>
        <w:pBdr>
          <w:top w:val="nil"/>
          <w:left w:val="nil"/>
          <w:bottom w:val="nil"/>
          <w:right w:val="nil"/>
          <w:between w:val="nil"/>
          <w:bar w:val="nil"/>
        </w:pBdr>
        <w:spacing w:line="240" w:lineRule="auto"/>
        <w:ind w:left="540" w:right="720" w:hanging="540"/>
        <w:contextualSpacing/>
        <w:rPr>
          <w:rFonts w:ascii="Bookman Old Style" w:hAnsi="Bookman Old Style"/>
          <w:color w:val="0B0A0A"/>
          <w:szCs w:val="24"/>
        </w:rPr>
      </w:pPr>
      <w:r w:rsidRPr="00D26FED">
        <w:rPr>
          <w:rFonts w:ascii="Bookman Old Style" w:hAnsi="Bookman Old Style"/>
          <w:color w:val="0B0A0A"/>
          <w:szCs w:val="24"/>
        </w:rPr>
        <w:t xml:space="preserve">APM 241 Policy on Course Syllabi and Grading. Second Reading. </w:t>
      </w:r>
    </w:p>
    <w:p w14:paraId="4F28496B" w14:textId="4BAA3A43" w:rsidR="00D26FED" w:rsidRPr="00C61687" w:rsidRDefault="00D26FED" w:rsidP="00C61687">
      <w:pPr>
        <w:rPr>
          <w:rFonts w:ascii="Bookman Old Style" w:hAnsi="Bookman Old Style"/>
          <w:color w:val="0B0A0A"/>
        </w:rPr>
      </w:pPr>
    </w:p>
    <w:p w14:paraId="75D700CE" w14:textId="11CAFC49" w:rsidR="00C61687" w:rsidRDefault="003E37D7" w:rsidP="00C61687">
      <w:pPr>
        <w:rPr>
          <w:rFonts w:ascii="Bookman Old Style" w:hAnsi="Bookman Old Style"/>
          <w:color w:val="0B0A0A"/>
        </w:rPr>
      </w:pPr>
      <w:r w:rsidRPr="00A334FA">
        <w:rPr>
          <w:rFonts w:ascii="Bookman Old Style" w:hAnsi="Bookman Old Style"/>
          <w:b/>
          <w:bCs/>
          <w:color w:val="0B0A0A"/>
        </w:rPr>
        <w:t>Mullooly</w:t>
      </w:r>
      <w:r w:rsidRPr="006C153A">
        <w:rPr>
          <w:rFonts w:ascii="Bookman Old Style" w:hAnsi="Bookman Old Style"/>
          <w:color w:val="0B0A0A"/>
        </w:rPr>
        <w:t xml:space="preserve"> explained that</w:t>
      </w:r>
      <w:r w:rsidR="00C61687" w:rsidRPr="006C153A">
        <w:rPr>
          <w:rFonts w:ascii="Bookman Old Style" w:hAnsi="Bookman Old Style"/>
          <w:color w:val="0B0A0A"/>
        </w:rPr>
        <w:t xml:space="preserve"> </w:t>
      </w:r>
      <w:r w:rsidR="006C153A">
        <w:rPr>
          <w:rFonts w:ascii="Bookman Old Style" w:hAnsi="Bookman Old Style"/>
          <w:color w:val="0B0A0A"/>
        </w:rPr>
        <w:t xml:space="preserve">modifications concern </w:t>
      </w:r>
      <w:r w:rsidR="00C61687" w:rsidRPr="006C153A">
        <w:rPr>
          <w:rFonts w:ascii="Bookman Old Style" w:hAnsi="Bookman Old Style"/>
          <w:color w:val="0B0A0A"/>
        </w:rPr>
        <w:t xml:space="preserve">alignment to policy and </w:t>
      </w:r>
      <w:r w:rsidR="006C153A">
        <w:rPr>
          <w:rFonts w:ascii="Bookman Old Style" w:hAnsi="Bookman Old Style"/>
          <w:color w:val="0B0A0A"/>
        </w:rPr>
        <w:t>the course syllabus</w:t>
      </w:r>
      <w:r w:rsidR="00C61687" w:rsidRPr="006C153A">
        <w:rPr>
          <w:rFonts w:ascii="Bookman Old Style" w:hAnsi="Bookman Old Style"/>
          <w:color w:val="0B0A0A"/>
        </w:rPr>
        <w:t xml:space="preserve"> template. Changes</w:t>
      </w:r>
      <w:r w:rsidR="006C153A">
        <w:rPr>
          <w:rFonts w:ascii="Bookman Old Style" w:hAnsi="Bookman Old Style"/>
          <w:color w:val="0B0A0A"/>
        </w:rPr>
        <w:t xml:space="preserve"> include</w:t>
      </w:r>
      <w:r w:rsidR="00754334">
        <w:rPr>
          <w:rFonts w:ascii="Bookman Old Style" w:hAnsi="Bookman Old Style"/>
          <w:color w:val="0B0A0A"/>
        </w:rPr>
        <w:t xml:space="preserve"> </w:t>
      </w:r>
      <w:r w:rsidR="006C153A">
        <w:rPr>
          <w:rFonts w:ascii="Bookman Old Style" w:hAnsi="Bookman Old Style"/>
          <w:color w:val="0B0A0A"/>
        </w:rPr>
        <w:t>w</w:t>
      </w:r>
      <w:r w:rsidR="00C61687">
        <w:rPr>
          <w:rFonts w:ascii="Bookman Old Style" w:hAnsi="Bookman Old Style"/>
          <w:color w:val="0B0A0A"/>
        </w:rPr>
        <w:t xml:space="preserve">ho can change </w:t>
      </w:r>
      <w:r w:rsidR="006C153A">
        <w:rPr>
          <w:rFonts w:ascii="Bookman Old Style" w:hAnsi="Bookman Old Style"/>
          <w:color w:val="0B0A0A"/>
        </w:rPr>
        <w:t xml:space="preserve">the syllabus </w:t>
      </w:r>
      <w:r w:rsidR="00C61687">
        <w:rPr>
          <w:rFonts w:ascii="Bookman Old Style" w:hAnsi="Bookman Old Style"/>
          <w:color w:val="0B0A0A"/>
        </w:rPr>
        <w:t>template</w:t>
      </w:r>
      <w:r w:rsidR="006C153A">
        <w:rPr>
          <w:rFonts w:ascii="Bookman Old Style" w:hAnsi="Bookman Old Style"/>
          <w:color w:val="0B0A0A"/>
        </w:rPr>
        <w:t>, including a clarification that the s</w:t>
      </w:r>
      <w:r w:rsidR="00C61687">
        <w:rPr>
          <w:rFonts w:ascii="Bookman Old Style" w:hAnsi="Bookman Old Style"/>
          <w:color w:val="0B0A0A"/>
        </w:rPr>
        <w:t xml:space="preserve">yllabus template is not policy. </w:t>
      </w:r>
      <w:r w:rsidR="00754334">
        <w:rPr>
          <w:rFonts w:ascii="Bookman Old Style" w:hAnsi="Bookman Old Style"/>
          <w:color w:val="0B0A0A"/>
        </w:rPr>
        <w:t>The template is a matter of management and might require fast action, which cannot be done in senate, for instance. Th</w:t>
      </w:r>
      <w:r w:rsidR="00064930">
        <w:rPr>
          <w:rFonts w:ascii="Bookman Old Style" w:hAnsi="Bookman Old Style"/>
          <w:color w:val="0B0A0A"/>
        </w:rPr>
        <w:t>e proposed policy</w:t>
      </w:r>
      <w:r w:rsidR="00754334">
        <w:rPr>
          <w:rFonts w:ascii="Bookman Old Style" w:hAnsi="Bookman Old Style"/>
          <w:color w:val="0B0A0A"/>
        </w:rPr>
        <w:t xml:space="preserve"> modification frees up the Dean of Undergraduate Studies to make changes to the template</w:t>
      </w:r>
      <w:r w:rsidR="004E7FF6">
        <w:rPr>
          <w:rFonts w:ascii="Bookman Old Style" w:hAnsi="Bookman Old Style"/>
          <w:color w:val="0B0A0A"/>
        </w:rPr>
        <w:t xml:space="preserve">, </w:t>
      </w:r>
      <w:r w:rsidR="00754334">
        <w:rPr>
          <w:rFonts w:ascii="Bookman Old Style" w:hAnsi="Bookman Old Style"/>
          <w:color w:val="0B0A0A"/>
        </w:rPr>
        <w:t>within respect of APMs. Also, various policies address acc</w:t>
      </w:r>
      <w:r w:rsidR="00C61687">
        <w:rPr>
          <w:rFonts w:ascii="Bookman Old Style" w:hAnsi="Bookman Old Style"/>
          <w:color w:val="0B0A0A"/>
        </w:rPr>
        <w:t>essibility</w:t>
      </w:r>
      <w:r w:rsidR="00754334">
        <w:rPr>
          <w:rFonts w:ascii="Bookman Old Style" w:hAnsi="Bookman Old Style"/>
          <w:color w:val="0B0A0A"/>
        </w:rPr>
        <w:t>,</w:t>
      </w:r>
      <w:r w:rsidR="00C61687">
        <w:rPr>
          <w:rFonts w:ascii="Bookman Old Style" w:hAnsi="Bookman Old Style"/>
          <w:color w:val="0B0A0A"/>
        </w:rPr>
        <w:t xml:space="preserve"> A</w:t>
      </w:r>
      <w:r w:rsidR="00754334">
        <w:rPr>
          <w:rFonts w:ascii="Bookman Old Style" w:hAnsi="Bookman Old Style"/>
          <w:color w:val="0B0A0A"/>
        </w:rPr>
        <w:t>PM</w:t>
      </w:r>
      <w:r w:rsidR="00C61687">
        <w:rPr>
          <w:rFonts w:ascii="Bookman Old Style" w:hAnsi="Bookman Old Style"/>
          <w:color w:val="0B0A0A"/>
        </w:rPr>
        <w:t xml:space="preserve"> 624</w:t>
      </w:r>
      <w:r w:rsidR="00754334">
        <w:rPr>
          <w:rFonts w:ascii="Bookman Old Style" w:hAnsi="Bookman Old Style"/>
          <w:color w:val="0B0A0A"/>
        </w:rPr>
        <w:t xml:space="preserve"> and 237, </w:t>
      </w:r>
      <w:r w:rsidR="00754334">
        <w:rPr>
          <w:rFonts w:ascii="Bookman Old Style" w:hAnsi="Bookman Old Style"/>
          <w:color w:val="0B0A0A"/>
        </w:rPr>
        <w:lastRenderedPageBreak/>
        <w:t>referenced in a new footnote</w:t>
      </w:r>
      <w:r w:rsidR="00C61687">
        <w:rPr>
          <w:rFonts w:ascii="Bookman Old Style" w:hAnsi="Bookman Old Style"/>
          <w:color w:val="0B0A0A"/>
        </w:rPr>
        <w:t xml:space="preserve">. </w:t>
      </w:r>
      <w:r w:rsidR="00754334">
        <w:rPr>
          <w:rFonts w:ascii="Bookman Old Style" w:hAnsi="Bookman Old Style"/>
          <w:color w:val="0B0A0A"/>
        </w:rPr>
        <w:t>AP&amp;P is</w:t>
      </w:r>
      <w:r w:rsidR="00C61687">
        <w:rPr>
          <w:rFonts w:ascii="Bookman Old Style" w:hAnsi="Bookman Old Style"/>
          <w:color w:val="0B0A0A"/>
        </w:rPr>
        <w:t xml:space="preserve"> looking with </w:t>
      </w:r>
      <w:r w:rsidR="00754334">
        <w:rPr>
          <w:rFonts w:ascii="Bookman Old Style" w:hAnsi="Bookman Old Style"/>
          <w:color w:val="0B0A0A"/>
        </w:rPr>
        <w:t xml:space="preserve">Dean Muscat </w:t>
      </w:r>
      <w:r w:rsidR="00C61687">
        <w:rPr>
          <w:rFonts w:ascii="Bookman Old Style" w:hAnsi="Bookman Old Style"/>
          <w:color w:val="0B0A0A"/>
        </w:rPr>
        <w:t xml:space="preserve">whether 624 can be integrated in </w:t>
      </w:r>
      <w:r w:rsidR="00754334">
        <w:rPr>
          <w:rFonts w:ascii="Bookman Old Style" w:hAnsi="Bookman Old Style"/>
          <w:color w:val="0B0A0A"/>
        </w:rPr>
        <w:t xml:space="preserve">APM </w:t>
      </w:r>
      <w:r w:rsidR="00C61687">
        <w:rPr>
          <w:rFonts w:ascii="Bookman Old Style" w:hAnsi="Bookman Old Style"/>
          <w:color w:val="0B0A0A"/>
        </w:rPr>
        <w:t>241 or abolished.</w:t>
      </w:r>
    </w:p>
    <w:p w14:paraId="3B9A879C" w14:textId="4E8600F4" w:rsidR="00C61687" w:rsidRDefault="00C61687" w:rsidP="00C61687">
      <w:pPr>
        <w:rPr>
          <w:rFonts w:ascii="Bookman Old Style" w:hAnsi="Bookman Old Style"/>
          <w:color w:val="0B0A0A"/>
        </w:rPr>
      </w:pPr>
    </w:p>
    <w:p w14:paraId="05DF5ECB" w14:textId="01F93589" w:rsidR="00C61687" w:rsidRDefault="00754334" w:rsidP="00C61687">
      <w:pPr>
        <w:rPr>
          <w:rFonts w:ascii="Bookman Old Style" w:hAnsi="Bookman Old Style"/>
          <w:color w:val="0B0A0A"/>
        </w:rPr>
      </w:pPr>
      <w:r w:rsidRPr="00754334">
        <w:rPr>
          <w:rFonts w:ascii="Bookman Old Style" w:hAnsi="Bookman Old Style"/>
          <w:b/>
          <w:bCs/>
          <w:color w:val="0B0A0A"/>
        </w:rPr>
        <w:t xml:space="preserve">Chair </w:t>
      </w:r>
      <w:r w:rsidR="00C61687" w:rsidRPr="00754334">
        <w:rPr>
          <w:rFonts w:ascii="Bookman Old Style" w:hAnsi="Bookman Old Style"/>
          <w:b/>
          <w:bCs/>
          <w:color w:val="0B0A0A"/>
        </w:rPr>
        <w:t>Hall</w:t>
      </w:r>
      <w:r>
        <w:rPr>
          <w:rFonts w:ascii="Bookman Old Style" w:hAnsi="Bookman Old Style"/>
          <w:color w:val="0B0A0A"/>
        </w:rPr>
        <w:t xml:space="preserve"> wanted to know whether these changes</w:t>
      </w:r>
      <w:r w:rsidR="00C61687">
        <w:rPr>
          <w:rFonts w:ascii="Bookman Old Style" w:hAnsi="Bookman Old Style"/>
          <w:color w:val="0B0A0A"/>
        </w:rPr>
        <w:t xml:space="preserve"> meet </w:t>
      </w:r>
      <w:r>
        <w:rPr>
          <w:rFonts w:ascii="Bookman Old Style" w:hAnsi="Bookman Old Style"/>
          <w:color w:val="0B0A0A"/>
        </w:rPr>
        <w:t xml:space="preserve">the </w:t>
      </w:r>
      <w:r w:rsidR="00C61687">
        <w:rPr>
          <w:rFonts w:ascii="Bookman Old Style" w:hAnsi="Bookman Old Style"/>
          <w:color w:val="0B0A0A"/>
        </w:rPr>
        <w:t xml:space="preserve">concerns from </w:t>
      </w:r>
      <w:r>
        <w:rPr>
          <w:rFonts w:ascii="Bookman Old Style" w:hAnsi="Bookman Old Style"/>
          <w:color w:val="0B0A0A"/>
        </w:rPr>
        <w:t>the Undergraduate Curriculum C</w:t>
      </w:r>
      <w:r w:rsidR="00C61687">
        <w:rPr>
          <w:rFonts w:ascii="Bookman Old Style" w:hAnsi="Bookman Old Style"/>
          <w:color w:val="0B0A0A"/>
        </w:rPr>
        <w:t>ommittee</w:t>
      </w:r>
      <w:r>
        <w:rPr>
          <w:rFonts w:ascii="Bookman Old Style" w:hAnsi="Bookman Old Style"/>
          <w:color w:val="0B0A0A"/>
        </w:rPr>
        <w:t xml:space="preserve">. </w:t>
      </w:r>
    </w:p>
    <w:p w14:paraId="2EE642A6" w14:textId="1289EECA" w:rsidR="00192ABD" w:rsidRDefault="0066608F" w:rsidP="00C61687">
      <w:pPr>
        <w:rPr>
          <w:rFonts w:ascii="Bookman Old Style" w:hAnsi="Bookman Old Style"/>
          <w:color w:val="0B0A0A"/>
        </w:rPr>
      </w:pPr>
      <w:r w:rsidRPr="0066608F">
        <w:rPr>
          <w:rFonts w:ascii="Bookman Old Style" w:hAnsi="Bookman Old Style"/>
          <w:b/>
          <w:bCs/>
          <w:color w:val="0B0A0A"/>
        </w:rPr>
        <w:t>C</w:t>
      </w:r>
      <w:r w:rsidR="00C61687" w:rsidRPr="0066608F">
        <w:rPr>
          <w:rFonts w:ascii="Bookman Old Style" w:hAnsi="Bookman Old Style"/>
          <w:b/>
          <w:bCs/>
          <w:color w:val="0B0A0A"/>
        </w:rPr>
        <w:t>lement</w:t>
      </w:r>
      <w:r>
        <w:rPr>
          <w:rFonts w:ascii="Bookman Old Style" w:hAnsi="Bookman Old Style"/>
          <w:color w:val="0B0A0A"/>
        </w:rPr>
        <w:t xml:space="preserve"> responded that they do not</w:t>
      </w:r>
      <w:r w:rsidR="00C61687">
        <w:rPr>
          <w:rFonts w:ascii="Bookman Old Style" w:hAnsi="Bookman Old Style"/>
          <w:color w:val="0B0A0A"/>
        </w:rPr>
        <w:t xml:space="preserve">. </w:t>
      </w:r>
      <w:r>
        <w:rPr>
          <w:rFonts w:ascii="Bookman Old Style" w:hAnsi="Bookman Old Style"/>
          <w:color w:val="0B0A0A"/>
        </w:rPr>
        <w:t xml:space="preserve">He was particularly </w:t>
      </w:r>
      <w:r w:rsidR="00C61687">
        <w:rPr>
          <w:rFonts w:ascii="Bookman Old Style" w:hAnsi="Bookman Old Style"/>
          <w:color w:val="0B0A0A"/>
        </w:rPr>
        <w:t>troubled by section</w:t>
      </w:r>
      <w:r>
        <w:rPr>
          <w:rFonts w:ascii="Bookman Old Style" w:hAnsi="Bookman Old Style"/>
          <w:color w:val="0B0A0A"/>
        </w:rPr>
        <w:t>s</w:t>
      </w:r>
      <w:r w:rsidR="00C61687">
        <w:rPr>
          <w:rFonts w:ascii="Bookman Old Style" w:hAnsi="Bookman Old Style"/>
          <w:color w:val="0B0A0A"/>
        </w:rPr>
        <w:t xml:space="preserve"> I</w:t>
      </w:r>
      <w:r>
        <w:rPr>
          <w:rFonts w:ascii="Bookman Old Style" w:hAnsi="Bookman Old Style"/>
          <w:color w:val="0B0A0A"/>
        </w:rPr>
        <w:t>,</w:t>
      </w:r>
      <w:r w:rsidR="00C61687">
        <w:rPr>
          <w:rFonts w:ascii="Bookman Old Style" w:hAnsi="Bookman Old Style"/>
          <w:color w:val="0B0A0A"/>
        </w:rPr>
        <w:t xml:space="preserve"> J</w:t>
      </w:r>
      <w:r>
        <w:rPr>
          <w:rFonts w:ascii="Bookman Old Style" w:hAnsi="Bookman Old Style"/>
          <w:color w:val="0B0A0A"/>
        </w:rPr>
        <w:t>,</w:t>
      </w:r>
      <w:r w:rsidR="00C61687">
        <w:rPr>
          <w:rFonts w:ascii="Bookman Old Style" w:hAnsi="Bookman Old Style"/>
          <w:color w:val="0B0A0A"/>
        </w:rPr>
        <w:t xml:space="preserve"> and K as proposed, </w:t>
      </w:r>
      <w:r>
        <w:rPr>
          <w:rFonts w:ascii="Bookman Old Style" w:hAnsi="Bookman Old Style"/>
          <w:color w:val="0B0A0A"/>
        </w:rPr>
        <w:t xml:space="preserve">because </w:t>
      </w:r>
      <w:r w:rsidR="004C3C06">
        <w:rPr>
          <w:rFonts w:ascii="Bookman Old Style" w:hAnsi="Bookman Old Style"/>
          <w:color w:val="0B0A0A"/>
        </w:rPr>
        <w:t xml:space="preserve">they </w:t>
      </w:r>
      <w:r w:rsidR="00C61687">
        <w:rPr>
          <w:rFonts w:ascii="Bookman Old Style" w:hAnsi="Bookman Old Style"/>
          <w:color w:val="0B0A0A"/>
        </w:rPr>
        <w:t>do not take into account issue</w:t>
      </w:r>
      <w:r w:rsidR="004C3C06">
        <w:rPr>
          <w:rFonts w:ascii="Bookman Old Style" w:hAnsi="Bookman Old Style"/>
          <w:color w:val="0B0A0A"/>
        </w:rPr>
        <w:t>s</w:t>
      </w:r>
      <w:r w:rsidR="00C61687">
        <w:rPr>
          <w:rFonts w:ascii="Bookman Old Style" w:hAnsi="Bookman Old Style"/>
          <w:color w:val="0B0A0A"/>
        </w:rPr>
        <w:t xml:space="preserve"> </w:t>
      </w:r>
      <w:r w:rsidR="004C3C06">
        <w:rPr>
          <w:rFonts w:ascii="Bookman Old Style" w:hAnsi="Bookman Old Style"/>
          <w:color w:val="0B0A0A"/>
        </w:rPr>
        <w:t xml:space="preserve">related to the APMs </w:t>
      </w:r>
      <w:r w:rsidR="00C61687">
        <w:rPr>
          <w:rFonts w:ascii="Bookman Old Style" w:hAnsi="Bookman Old Style"/>
          <w:color w:val="0B0A0A"/>
        </w:rPr>
        <w:t xml:space="preserve">on student absence and </w:t>
      </w:r>
      <w:r w:rsidR="007B1953">
        <w:rPr>
          <w:rFonts w:ascii="Bookman Old Style" w:hAnsi="Bookman Old Style"/>
          <w:color w:val="0B0A0A"/>
        </w:rPr>
        <w:t xml:space="preserve">on </w:t>
      </w:r>
      <w:r w:rsidR="00C61687">
        <w:rPr>
          <w:rFonts w:ascii="Bookman Old Style" w:hAnsi="Bookman Old Style"/>
          <w:color w:val="0B0A0A"/>
        </w:rPr>
        <w:t xml:space="preserve">late work. </w:t>
      </w:r>
      <w:r w:rsidR="007B1953">
        <w:rPr>
          <w:rFonts w:ascii="Bookman Old Style" w:hAnsi="Bookman Old Style"/>
          <w:color w:val="0B0A0A"/>
        </w:rPr>
        <w:t>His committee has seen c</w:t>
      </w:r>
      <w:r w:rsidR="005F3CDD">
        <w:rPr>
          <w:rFonts w:ascii="Bookman Old Style" w:hAnsi="Bookman Old Style"/>
          <w:color w:val="0B0A0A"/>
        </w:rPr>
        <w:t>ourse propo</w:t>
      </w:r>
      <w:r w:rsidR="004C3C06">
        <w:rPr>
          <w:rFonts w:ascii="Bookman Old Style" w:hAnsi="Bookman Old Style"/>
          <w:color w:val="0B0A0A"/>
        </w:rPr>
        <w:t>s</w:t>
      </w:r>
      <w:r w:rsidR="005F3CDD">
        <w:rPr>
          <w:rFonts w:ascii="Bookman Old Style" w:hAnsi="Bookman Old Style"/>
          <w:color w:val="0B0A0A"/>
        </w:rPr>
        <w:t xml:space="preserve">als being submitted that violate </w:t>
      </w:r>
      <w:r w:rsidR="007B1953">
        <w:rPr>
          <w:rFonts w:ascii="Bookman Old Style" w:hAnsi="Bookman Old Style"/>
          <w:color w:val="0B0A0A"/>
        </w:rPr>
        <w:t>these particular APMs</w:t>
      </w:r>
      <w:r w:rsidR="005F3CDD">
        <w:rPr>
          <w:rFonts w:ascii="Bookman Old Style" w:hAnsi="Bookman Old Style"/>
          <w:color w:val="0B0A0A"/>
        </w:rPr>
        <w:t xml:space="preserve">. </w:t>
      </w:r>
      <w:r w:rsidR="007B1953">
        <w:rPr>
          <w:rFonts w:ascii="Bookman Old Style" w:hAnsi="Bookman Old Style"/>
          <w:color w:val="0B0A0A"/>
        </w:rPr>
        <w:t>He suggested to the Executive Committee to l</w:t>
      </w:r>
      <w:r w:rsidR="005F3CDD">
        <w:rPr>
          <w:rFonts w:ascii="Bookman Old Style" w:hAnsi="Bookman Old Style"/>
          <w:color w:val="0B0A0A"/>
        </w:rPr>
        <w:t xml:space="preserve">ook at </w:t>
      </w:r>
      <w:r w:rsidR="007B1953">
        <w:rPr>
          <w:rFonts w:ascii="Bookman Old Style" w:hAnsi="Bookman Old Style"/>
          <w:color w:val="0B0A0A"/>
        </w:rPr>
        <w:t xml:space="preserve">the </w:t>
      </w:r>
      <w:r w:rsidR="005F3CDD">
        <w:rPr>
          <w:rFonts w:ascii="Bookman Old Style" w:hAnsi="Bookman Old Style"/>
          <w:color w:val="0B0A0A"/>
        </w:rPr>
        <w:t>minutes of</w:t>
      </w:r>
      <w:r w:rsidR="007B1953">
        <w:rPr>
          <w:rFonts w:ascii="Bookman Old Style" w:hAnsi="Bookman Old Style"/>
          <w:color w:val="0B0A0A"/>
        </w:rPr>
        <w:t xml:space="preserve"> the Undergraduate Curriculum C</w:t>
      </w:r>
      <w:r w:rsidR="005F3CDD">
        <w:rPr>
          <w:rFonts w:ascii="Bookman Old Style" w:hAnsi="Bookman Old Style"/>
          <w:color w:val="0B0A0A"/>
        </w:rPr>
        <w:t>ommittee.</w:t>
      </w:r>
      <w:r w:rsidR="007B1953">
        <w:rPr>
          <w:rFonts w:ascii="Bookman Old Style" w:hAnsi="Bookman Old Style"/>
          <w:color w:val="0B0A0A"/>
        </w:rPr>
        <w:t xml:space="preserve"> </w:t>
      </w:r>
    </w:p>
    <w:p w14:paraId="16B275FC" w14:textId="2ACAC048" w:rsidR="00192ABD" w:rsidRDefault="007B1953" w:rsidP="00C61687">
      <w:pPr>
        <w:rPr>
          <w:rFonts w:ascii="Bookman Old Style" w:hAnsi="Bookman Old Style"/>
          <w:color w:val="0B0A0A"/>
        </w:rPr>
      </w:pPr>
      <w:r w:rsidRPr="007B1953">
        <w:rPr>
          <w:rFonts w:ascii="Bookman Old Style" w:hAnsi="Bookman Old Style"/>
          <w:b/>
          <w:bCs/>
          <w:color w:val="0B0A0A"/>
        </w:rPr>
        <w:t xml:space="preserve">Chair </w:t>
      </w:r>
      <w:r w:rsidR="00192ABD" w:rsidRPr="007B1953">
        <w:rPr>
          <w:rFonts w:ascii="Bookman Old Style" w:hAnsi="Bookman Old Style"/>
          <w:b/>
          <w:bCs/>
          <w:color w:val="0B0A0A"/>
        </w:rPr>
        <w:t>Hall</w:t>
      </w:r>
      <w:r>
        <w:rPr>
          <w:rFonts w:ascii="Bookman Old Style" w:hAnsi="Bookman Old Style"/>
          <w:color w:val="0B0A0A"/>
        </w:rPr>
        <w:t xml:space="preserve"> mentioned that </w:t>
      </w:r>
      <w:r w:rsidR="00192ABD">
        <w:rPr>
          <w:rFonts w:ascii="Bookman Old Style" w:hAnsi="Bookman Old Style"/>
          <w:color w:val="0B0A0A"/>
        </w:rPr>
        <w:t xml:space="preserve">we have no </w:t>
      </w:r>
      <w:r>
        <w:rPr>
          <w:rFonts w:ascii="Bookman Old Style" w:hAnsi="Bookman Old Style"/>
          <w:color w:val="0B0A0A"/>
        </w:rPr>
        <w:t>enforcement</w:t>
      </w:r>
      <w:r w:rsidR="00192ABD">
        <w:rPr>
          <w:rFonts w:ascii="Bookman Old Style" w:hAnsi="Bookman Old Style"/>
          <w:color w:val="0B0A0A"/>
        </w:rPr>
        <w:t xml:space="preserve"> on </w:t>
      </w:r>
      <w:r w:rsidR="00A334FA">
        <w:rPr>
          <w:rFonts w:ascii="Bookman Old Style" w:hAnsi="Bookman Old Style"/>
          <w:color w:val="0B0A0A"/>
        </w:rPr>
        <w:t xml:space="preserve">compliance with </w:t>
      </w:r>
      <w:r w:rsidR="00192ABD">
        <w:rPr>
          <w:rFonts w:ascii="Bookman Old Style" w:hAnsi="Bookman Old Style"/>
          <w:color w:val="0B0A0A"/>
        </w:rPr>
        <w:t xml:space="preserve">the </w:t>
      </w:r>
      <w:r w:rsidR="00A334FA">
        <w:rPr>
          <w:rFonts w:ascii="Bookman Old Style" w:hAnsi="Bookman Old Style"/>
          <w:color w:val="0B0A0A"/>
        </w:rPr>
        <w:t xml:space="preserve">course </w:t>
      </w:r>
      <w:r w:rsidR="00192ABD">
        <w:rPr>
          <w:rFonts w:ascii="Bookman Old Style" w:hAnsi="Bookman Old Style"/>
          <w:color w:val="0B0A0A"/>
        </w:rPr>
        <w:t>syllabi</w:t>
      </w:r>
      <w:r w:rsidR="00A334FA">
        <w:rPr>
          <w:rFonts w:ascii="Bookman Old Style" w:hAnsi="Bookman Old Style"/>
          <w:color w:val="0B0A0A"/>
        </w:rPr>
        <w:t xml:space="preserve"> template,</w:t>
      </w:r>
      <w:r w:rsidR="00192ABD">
        <w:rPr>
          <w:rFonts w:ascii="Bookman Old Style" w:hAnsi="Bookman Old Style"/>
          <w:color w:val="0B0A0A"/>
        </w:rPr>
        <w:t xml:space="preserve"> apart from peer review</w:t>
      </w:r>
      <w:r w:rsidR="00A334FA">
        <w:rPr>
          <w:rFonts w:ascii="Bookman Old Style" w:hAnsi="Bookman Old Style"/>
          <w:color w:val="0B0A0A"/>
        </w:rPr>
        <w:t>,</w:t>
      </w:r>
      <w:r w:rsidR="00192ABD">
        <w:rPr>
          <w:rFonts w:ascii="Bookman Old Style" w:hAnsi="Bookman Old Style"/>
          <w:color w:val="0B0A0A"/>
        </w:rPr>
        <w:t xml:space="preserve"> and course proposal is</w:t>
      </w:r>
      <w:r w:rsidR="00A334FA">
        <w:rPr>
          <w:rFonts w:ascii="Bookman Old Style" w:hAnsi="Bookman Old Style"/>
          <w:color w:val="0B0A0A"/>
        </w:rPr>
        <w:t xml:space="preserve"> the</w:t>
      </w:r>
      <w:r w:rsidR="00192ABD">
        <w:rPr>
          <w:rFonts w:ascii="Bookman Old Style" w:hAnsi="Bookman Old Style"/>
          <w:color w:val="0B0A0A"/>
        </w:rPr>
        <w:t xml:space="preserve"> only standard at which this is checked</w:t>
      </w:r>
      <w:r w:rsidR="00A334FA">
        <w:rPr>
          <w:rFonts w:ascii="Bookman Old Style" w:hAnsi="Bookman Old Style"/>
          <w:color w:val="0B0A0A"/>
        </w:rPr>
        <w:t>, hence the importance of the work being done by the Undergraduate Curriculum Committee</w:t>
      </w:r>
      <w:r w:rsidR="00192ABD">
        <w:rPr>
          <w:rFonts w:ascii="Bookman Old Style" w:hAnsi="Bookman Old Style"/>
          <w:color w:val="0B0A0A"/>
        </w:rPr>
        <w:t xml:space="preserve">. </w:t>
      </w:r>
      <w:r w:rsidR="00A334FA">
        <w:rPr>
          <w:rFonts w:ascii="Bookman Old Style" w:hAnsi="Bookman Old Style"/>
          <w:color w:val="0B0A0A"/>
        </w:rPr>
        <w:t>He wondered whether the issue raised by Clement</w:t>
      </w:r>
      <w:r w:rsidR="00192ABD">
        <w:rPr>
          <w:rFonts w:ascii="Bookman Old Style" w:hAnsi="Bookman Old Style"/>
          <w:color w:val="0B0A0A"/>
        </w:rPr>
        <w:t xml:space="preserve"> require</w:t>
      </w:r>
      <w:r w:rsidR="00A334FA">
        <w:rPr>
          <w:rFonts w:ascii="Bookman Old Style" w:hAnsi="Bookman Old Style"/>
          <w:color w:val="0B0A0A"/>
        </w:rPr>
        <w:t>s a</w:t>
      </w:r>
      <w:r w:rsidR="00192ABD">
        <w:rPr>
          <w:rFonts w:ascii="Bookman Old Style" w:hAnsi="Bookman Old Style"/>
          <w:color w:val="0B0A0A"/>
        </w:rPr>
        <w:t xml:space="preserve"> policy </w:t>
      </w:r>
      <w:r w:rsidR="00A334FA">
        <w:rPr>
          <w:rFonts w:ascii="Bookman Old Style" w:hAnsi="Bookman Old Style"/>
          <w:color w:val="0B0A0A"/>
        </w:rPr>
        <w:t xml:space="preserve">change </w:t>
      </w:r>
      <w:r w:rsidR="00192ABD">
        <w:rPr>
          <w:rFonts w:ascii="Bookman Old Style" w:hAnsi="Bookman Old Style"/>
          <w:color w:val="0B0A0A"/>
        </w:rPr>
        <w:t xml:space="preserve">or </w:t>
      </w:r>
      <w:r w:rsidR="00A334FA">
        <w:rPr>
          <w:rFonts w:ascii="Bookman Old Style" w:hAnsi="Bookman Old Style"/>
          <w:color w:val="0B0A0A"/>
        </w:rPr>
        <w:t xml:space="preserve">course </w:t>
      </w:r>
      <w:r w:rsidR="00192ABD">
        <w:rPr>
          <w:rFonts w:ascii="Bookman Old Style" w:hAnsi="Bookman Old Style"/>
          <w:color w:val="0B0A0A"/>
        </w:rPr>
        <w:t>template change.</w:t>
      </w:r>
    </w:p>
    <w:p w14:paraId="59467BEF" w14:textId="2A5DC272" w:rsidR="00192ABD" w:rsidRDefault="00A334FA" w:rsidP="00C61687">
      <w:pPr>
        <w:rPr>
          <w:rFonts w:ascii="Bookman Old Style" w:hAnsi="Bookman Old Style"/>
          <w:color w:val="0B0A0A"/>
        </w:rPr>
      </w:pPr>
      <w:r w:rsidRPr="00A334FA">
        <w:rPr>
          <w:rFonts w:ascii="Bookman Old Style" w:hAnsi="Bookman Old Style"/>
          <w:b/>
          <w:bCs/>
          <w:color w:val="0B0A0A"/>
        </w:rPr>
        <w:t>Mullooly</w:t>
      </w:r>
      <w:r>
        <w:rPr>
          <w:rFonts w:ascii="Bookman Old Style" w:hAnsi="Bookman Old Style"/>
          <w:color w:val="0B0A0A"/>
        </w:rPr>
        <w:t xml:space="preserve"> </w:t>
      </w:r>
      <w:r w:rsidRPr="00491250">
        <w:rPr>
          <w:rFonts w:ascii="Bookman Old Style" w:hAnsi="Bookman Old Style"/>
          <w:color w:val="0B0A0A"/>
        </w:rPr>
        <w:t>suggested that a</w:t>
      </w:r>
      <w:r w:rsidR="00192ABD" w:rsidRPr="00491250">
        <w:rPr>
          <w:rFonts w:ascii="Bookman Old Style" w:hAnsi="Bookman Old Style"/>
          <w:color w:val="0B0A0A"/>
        </w:rPr>
        <w:t xml:space="preserve"> </w:t>
      </w:r>
      <w:r w:rsidR="00643CCA">
        <w:rPr>
          <w:rFonts w:ascii="Bookman Old Style" w:hAnsi="Bookman Old Style"/>
          <w:color w:val="0B0A0A"/>
        </w:rPr>
        <w:t>reference</w:t>
      </w:r>
      <w:r w:rsidR="00192ABD" w:rsidRPr="00491250">
        <w:rPr>
          <w:rFonts w:ascii="Bookman Old Style" w:hAnsi="Bookman Old Style"/>
          <w:color w:val="0B0A0A"/>
        </w:rPr>
        <w:t xml:space="preserve"> </w:t>
      </w:r>
      <w:r w:rsidRPr="00491250">
        <w:rPr>
          <w:rFonts w:ascii="Bookman Old Style" w:hAnsi="Bookman Old Style"/>
          <w:color w:val="0B0A0A"/>
        </w:rPr>
        <w:t xml:space="preserve">to APM 232 could be added </w:t>
      </w:r>
      <w:r w:rsidR="00192ABD" w:rsidRPr="00491250">
        <w:rPr>
          <w:rFonts w:ascii="Bookman Old Style" w:hAnsi="Bookman Old Style"/>
          <w:color w:val="0B0A0A"/>
        </w:rPr>
        <w:t xml:space="preserve">in </w:t>
      </w:r>
      <w:r w:rsidRPr="00491250">
        <w:rPr>
          <w:rFonts w:ascii="Bookman Old Style" w:hAnsi="Bookman Old Style"/>
          <w:color w:val="0B0A0A"/>
        </w:rPr>
        <w:t xml:space="preserve">the course syllabus </w:t>
      </w:r>
      <w:r w:rsidR="00192ABD" w:rsidRPr="00491250">
        <w:rPr>
          <w:rFonts w:ascii="Bookman Old Style" w:hAnsi="Bookman Old Style"/>
          <w:color w:val="0B0A0A"/>
        </w:rPr>
        <w:t>template</w:t>
      </w:r>
      <w:r w:rsidR="00BB7FA6" w:rsidRPr="00491250">
        <w:rPr>
          <w:rFonts w:ascii="Bookman Old Style" w:hAnsi="Bookman Old Style"/>
          <w:color w:val="0B0A0A"/>
        </w:rPr>
        <w:t>: add to III-J “(See APM 232)”</w:t>
      </w:r>
    </w:p>
    <w:p w14:paraId="5874D4DB" w14:textId="0ECC2F46" w:rsidR="00192ABD" w:rsidRDefault="00A334FA" w:rsidP="00C61687">
      <w:pPr>
        <w:rPr>
          <w:rFonts w:ascii="Bookman Old Style" w:hAnsi="Bookman Old Style"/>
          <w:color w:val="0B0A0A"/>
        </w:rPr>
      </w:pPr>
      <w:r w:rsidRPr="00A334FA">
        <w:rPr>
          <w:rFonts w:ascii="Bookman Old Style" w:hAnsi="Bookman Old Style"/>
          <w:b/>
          <w:bCs/>
          <w:color w:val="0B0A0A"/>
        </w:rPr>
        <w:t>Clement</w:t>
      </w:r>
      <w:r>
        <w:rPr>
          <w:rFonts w:ascii="Bookman Old Style" w:hAnsi="Bookman Old Style"/>
          <w:color w:val="0B0A0A"/>
        </w:rPr>
        <w:t xml:space="preserve"> responded that</w:t>
      </w:r>
      <w:r w:rsidR="00192ABD">
        <w:rPr>
          <w:rFonts w:ascii="Bookman Old Style" w:hAnsi="Bookman Old Style"/>
          <w:color w:val="0B0A0A"/>
        </w:rPr>
        <w:t xml:space="preserve"> that would work.</w:t>
      </w:r>
    </w:p>
    <w:p w14:paraId="16136516" w14:textId="0119B412" w:rsidR="00936434" w:rsidRDefault="00936434" w:rsidP="00C61687">
      <w:pPr>
        <w:rPr>
          <w:rFonts w:ascii="Bookman Old Style" w:hAnsi="Bookman Old Style"/>
          <w:color w:val="0B0A0A"/>
        </w:rPr>
      </w:pPr>
    </w:p>
    <w:p w14:paraId="521DB70F" w14:textId="6F145D1A" w:rsidR="00936434" w:rsidRDefault="00451F90" w:rsidP="00C61687">
      <w:pPr>
        <w:rPr>
          <w:rFonts w:ascii="Bookman Old Style" w:hAnsi="Bookman Old Style"/>
          <w:color w:val="0B0A0A"/>
        </w:rPr>
      </w:pPr>
      <w:r w:rsidRPr="00825DF0">
        <w:rPr>
          <w:rFonts w:ascii="Bookman Old Style" w:hAnsi="Bookman Old Style"/>
          <w:b/>
          <w:bCs/>
          <w:color w:val="0B0A0A"/>
        </w:rPr>
        <w:t>Senator Holyoke</w:t>
      </w:r>
      <w:r>
        <w:rPr>
          <w:rFonts w:ascii="Bookman Old Style" w:hAnsi="Bookman Old Style"/>
          <w:color w:val="0B0A0A"/>
        </w:rPr>
        <w:t xml:space="preserve"> suggested to</w:t>
      </w:r>
      <w:r w:rsidR="00936434">
        <w:rPr>
          <w:rFonts w:ascii="Bookman Old Style" w:hAnsi="Bookman Old Style"/>
          <w:color w:val="0B0A0A"/>
        </w:rPr>
        <w:t xml:space="preserve"> replace </w:t>
      </w:r>
      <w:r>
        <w:rPr>
          <w:rFonts w:ascii="Bookman Old Style" w:hAnsi="Bookman Old Style"/>
          <w:color w:val="0B0A0A"/>
        </w:rPr>
        <w:t>‘</w:t>
      </w:r>
      <w:r w:rsidR="00936434">
        <w:rPr>
          <w:rFonts w:ascii="Bookman Old Style" w:hAnsi="Bookman Old Style"/>
          <w:color w:val="0B0A0A"/>
        </w:rPr>
        <w:t>course description</w:t>
      </w:r>
      <w:r>
        <w:rPr>
          <w:rFonts w:ascii="Bookman Old Style" w:hAnsi="Bookman Old Style"/>
          <w:color w:val="0B0A0A"/>
        </w:rPr>
        <w:t>’</w:t>
      </w:r>
      <w:r w:rsidR="00936434">
        <w:rPr>
          <w:rFonts w:ascii="Bookman Old Style" w:hAnsi="Bookman Old Style"/>
          <w:color w:val="0B0A0A"/>
        </w:rPr>
        <w:t xml:space="preserve"> with </w:t>
      </w:r>
      <w:r>
        <w:rPr>
          <w:rFonts w:ascii="Bookman Old Style" w:hAnsi="Bookman Old Style"/>
          <w:color w:val="0B0A0A"/>
        </w:rPr>
        <w:t>‘</w:t>
      </w:r>
      <w:r w:rsidR="00936434">
        <w:rPr>
          <w:rFonts w:ascii="Bookman Old Style" w:hAnsi="Bookman Old Style"/>
          <w:color w:val="0B0A0A"/>
        </w:rPr>
        <w:t>catalogue description</w:t>
      </w:r>
      <w:r>
        <w:rPr>
          <w:rFonts w:ascii="Bookman Old Style" w:hAnsi="Bookman Old Style"/>
          <w:color w:val="0B0A0A"/>
        </w:rPr>
        <w:t xml:space="preserve">’. </w:t>
      </w:r>
    </w:p>
    <w:p w14:paraId="68A2BE12" w14:textId="6BAC4755" w:rsidR="00825DF0" w:rsidRDefault="00825DF0" w:rsidP="00825DF0">
      <w:pPr>
        <w:rPr>
          <w:rFonts w:ascii="Bookman Old Style" w:hAnsi="Bookman Old Style"/>
          <w:color w:val="0B0A0A"/>
        </w:rPr>
      </w:pPr>
      <w:r w:rsidRPr="00825DF0">
        <w:rPr>
          <w:rFonts w:ascii="Bookman Old Style" w:hAnsi="Bookman Old Style"/>
          <w:b/>
          <w:bCs/>
          <w:color w:val="0B0A0A"/>
        </w:rPr>
        <w:t>Clement</w:t>
      </w:r>
      <w:r>
        <w:rPr>
          <w:rFonts w:ascii="Bookman Old Style" w:hAnsi="Bookman Old Style"/>
          <w:color w:val="0B0A0A"/>
        </w:rPr>
        <w:t xml:space="preserve"> responded that course description and catalogue description are </w:t>
      </w:r>
      <w:r w:rsidR="00936434">
        <w:rPr>
          <w:rFonts w:ascii="Bookman Old Style" w:hAnsi="Bookman Old Style"/>
          <w:color w:val="0B0A0A"/>
        </w:rPr>
        <w:t>two separate items</w:t>
      </w:r>
      <w:r>
        <w:rPr>
          <w:rFonts w:ascii="Bookman Old Style" w:hAnsi="Bookman Old Style"/>
          <w:color w:val="0B0A0A"/>
        </w:rPr>
        <w:t xml:space="preserve">, and should both be included. </w:t>
      </w:r>
    </w:p>
    <w:p w14:paraId="78411D97" w14:textId="37AD7822" w:rsidR="00936434" w:rsidRDefault="00936434" w:rsidP="00C61687">
      <w:pPr>
        <w:rPr>
          <w:rFonts w:ascii="Bookman Old Style" w:hAnsi="Bookman Old Style"/>
          <w:color w:val="0B0A0A"/>
        </w:rPr>
      </w:pPr>
    </w:p>
    <w:p w14:paraId="7E1E2924" w14:textId="025F6A07" w:rsidR="00936434" w:rsidRDefault="00825DF0" w:rsidP="00C61687">
      <w:pPr>
        <w:rPr>
          <w:rFonts w:ascii="Bookman Old Style" w:hAnsi="Bookman Old Style"/>
          <w:color w:val="0B0A0A"/>
        </w:rPr>
      </w:pPr>
      <w:r w:rsidRPr="00825DF0">
        <w:rPr>
          <w:rFonts w:ascii="Bookman Old Style" w:hAnsi="Bookman Old Style"/>
          <w:b/>
          <w:bCs/>
          <w:color w:val="0B0A0A"/>
        </w:rPr>
        <w:t>Senator Miele</w:t>
      </w:r>
      <w:r>
        <w:rPr>
          <w:rFonts w:ascii="Bookman Old Style" w:hAnsi="Bookman Old Style"/>
          <w:color w:val="0B0A0A"/>
        </w:rPr>
        <w:t xml:space="preserve"> wanted to know whether the </w:t>
      </w:r>
      <w:r w:rsidR="00936434">
        <w:rPr>
          <w:rFonts w:ascii="Bookman Old Style" w:hAnsi="Bookman Old Style"/>
          <w:color w:val="0B0A0A"/>
        </w:rPr>
        <w:t>full senate</w:t>
      </w:r>
      <w:r>
        <w:rPr>
          <w:rFonts w:ascii="Bookman Old Style" w:hAnsi="Bookman Old Style"/>
          <w:color w:val="0B0A0A"/>
        </w:rPr>
        <w:t xml:space="preserve"> should be consulted when changes are made to the course syllabus. Such c</w:t>
      </w:r>
      <w:r w:rsidR="00936434">
        <w:rPr>
          <w:rFonts w:ascii="Bookman Old Style" w:hAnsi="Bookman Old Style"/>
          <w:color w:val="0B0A0A"/>
        </w:rPr>
        <w:t>onsult</w:t>
      </w:r>
      <w:r>
        <w:rPr>
          <w:rFonts w:ascii="Bookman Old Style" w:hAnsi="Bookman Old Style"/>
          <w:color w:val="0B0A0A"/>
        </w:rPr>
        <w:t>ation could help encourage faculty to</w:t>
      </w:r>
      <w:r w:rsidR="00936434">
        <w:rPr>
          <w:rFonts w:ascii="Bookman Old Style" w:hAnsi="Bookman Old Style"/>
          <w:color w:val="0B0A0A"/>
        </w:rPr>
        <w:t xml:space="preserve"> abide by it.</w:t>
      </w:r>
    </w:p>
    <w:p w14:paraId="19A3847D" w14:textId="244AEE76" w:rsidR="00936434" w:rsidRDefault="00936434" w:rsidP="00C61687">
      <w:pPr>
        <w:rPr>
          <w:rFonts w:ascii="Bookman Old Style" w:hAnsi="Bookman Old Style"/>
          <w:color w:val="0B0A0A"/>
        </w:rPr>
      </w:pPr>
      <w:r w:rsidRPr="00142FFD">
        <w:rPr>
          <w:rFonts w:ascii="Bookman Old Style" w:hAnsi="Bookman Old Style"/>
          <w:b/>
          <w:bCs/>
          <w:color w:val="0B0A0A"/>
        </w:rPr>
        <w:t>Mullooly</w:t>
      </w:r>
      <w:r w:rsidR="00142FFD">
        <w:rPr>
          <w:rFonts w:ascii="Bookman Old Style" w:hAnsi="Bookman Old Style"/>
          <w:color w:val="0B0A0A"/>
        </w:rPr>
        <w:t xml:space="preserve"> responded that the syllabus</w:t>
      </w:r>
      <w:r>
        <w:rPr>
          <w:rFonts w:ascii="Bookman Old Style" w:hAnsi="Bookman Old Style"/>
          <w:color w:val="0B0A0A"/>
        </w:rPr>
        <w:t xml:space="preserve"> template is only a guide</w:t>
      </w:r>
      <w:r w:rsidR="00142FFD">
        <w:rPr>
          <w:rFonts w:ascii="Bookman Old Style" w:hAnsi="Bookman Old Style"/>
          <w:color w:val="0B0A0A"/>
        </w:rPr>
        <w:t xml:space="preserve"> to what faculty should include and needs to be in line with APM, but is not itself policy.</w:t>
      </w:r>
      <w:r>
        <w:rPr>
          <w:rFonts w:ascii="Bookman Old Style" w:hAnsi="Bookman Old Style"/>
          <w:color w:val="0B0A0A"/>
        </w:rPr>
        <w:t xml:space="preserve"> </w:t>
      </w:r>
      <w:r w:rsidR="00142FFD">
        <w:rPr>
          <w:rFonts w:ascii="Bookman Old Style" w:hAnsi="Bookman Old Style"/>
          <w:color w:val="0B0A0A"/>
        </w:rPr>
        <w:t>The senate f</w:t>
      </w:r>
      <w:r>
        <w:rPr>
          <w:rFonts w:ascii="Bookman Old Style" w:hAnsi="Bookman Old Style"/>
          <w:color w:val="0B0A0A"/>
        </w:rPr>
        <w:t>ocus</w:t>
      </w:r>
      <w:r w:rsidR="00142FFD">
        <w:rPr>
          <w:rFonts w:ascii="Bookman Old Style" w:hAnsi="Bookman Old Style"/>
          <w:color w:val="0B0A0A"/>
        </w:rPr>
        <w:t>es</w:t>
      </w:r>
      <w:r>
        <w:rPr>
          <w:rFonts w:ascii="Bookman Old Style" w:hAnsi="Bookman Old Style"/>
          <w:color w:val="0B0A0A"/>
        </w:rPr>
        <w:t xml:space="preserve"> on policy that needs to be approved by fac</w:t>
      </w:r>
      <w:r w:rsidR="00142FFD">
        <w:rPr>
          <w:rFonts w:ascii="Bookman Old Style" w:hAnsi="Bookman Old Style"/>
          <w:color w:val="0B0A0A"/>
        </w:rPr>
        <w:t>ulty</w:t>
      </w:r>
      <w:r>
        <w:rPr>
          <w:rFonts w:ascii="Bookman Old Style" w:hAnsi="Bookman Old Style"/>
          <w:color w:val="0B0A0A"/>
        </w:rPr>
        <w:t xml:space="preserve">. </w:t>
      </w:r>
    </w:p>
    <w:p w14:paraId="5FE6E3AF" w14:textId="64803D57" w:rsidR="00936434" w:rsidRDefault="00142FFD" w:rsidP="00C61687">
      <w:pPr>
        <w:rPr>
          <w:rFonts w:ascii="Bookman Old Style" w:hAnsi="Bookman Old Style"/>
          <w:color w:val="0B0A0A"/>
        </w:rPr>
      </w:pPr>
      <w:r w:rsidRPr="005E2F6D">
        <w:rPr>
          <w:rFonts w:ascii="Bookman Old Style" w:hAnsi="Bookman Old Style"/>
          <w:b/>
          <w:bCs/>
          <w:color w:val="0B0A0A"/>
        </w:rPr>
        <w:t xml:space="preserve">Chair </w:t>
      </w:r>
      <w:r w:rsidR="00936434" w:rsidRPr="005E2F6D">
        <w:rPr>
          <w:rFonts w:ascii="Bookman Old Style" w:hAnsi="Bookman Old Style"/>
          <w:b/>
          <w:bCs/>
          <w:color w:val="0B0A0A"/>
        </w:rPr>
        <w:t>Hall</w:t>
      </w:r>
      <w:r>
        <w:rPr>
          <w:rFonts w:ascii="Bookman Old Style" w:hAnsi="Bookman Old Style"/>
          <w:color w:val="0B0A0A"/>
        </w:rPr>
        <w:t xml:space="preserve"> offered that review of the template by the Executive Senate could be included in APM 241.</w:t>
      </w:r>
      <w:r w:rsidR="00936434">
        <w:rPr>
          <w:rFonts w:ascii="Bookman Old Style" w:hAnsi="Bookman Old Style"/>
          <w:color w:val="0B0A0A"/>
        </w:rPr>
        <w:t xml:space="preserve"> </w:t>
      </w:r>
    </w:p>
    <w:p w14:paraId="668E7FF3" w14:textId="77777777" w:rsidR="00D02EAB" w:rsidRDefault="00D02EAB" w:rsidP="00C61687">
      <w:pPr>
        <w:rPr>
          <w:rFonts w:ascii="Bookman Old Style" w:hAnsi="Bookman Old Style"/>
          <w:color w:val="0B0A0A"/>
        </w:rPr>
      </w:pPr>
    </w:p>
    <w:p w14:paraId="4C2CB0EF" w14:textId="3F963065" w:rsidR="00936434" w:rsidRPr="009F351A" w:rsidRDefault="00D02EAB" w:rsidP="00C61687">
      <w:pPr>
        <w:rPr>
          <w:rFonts w:ascii="Bookman Old Style" w:hAnsi="Bookman Old Style"/>
          <w:color w:val="0B0A0A"/>
        </w:rPr>
      </w:pPr>
      <w:r w:rsidRPr="00D02EAB">
        <w:rPr>
          <w:rFonts w:ascii="Bookman Old Style" w:hAnsi="Bookman Old Style"/>
          <w:b/>
          <w:bCs/>
          <w:color w:val="0B0A0A"/>
        </w:rPr>
        <w:t>AVP Schmidtke</w:t>
      </w:r>
      <w:r>
        <w:rPr>
          <w:rFonts w:ascii="Bookman Old Style" w:hAnsi="Bookman Old Style"/>
          <w:color w:val="0B0A0A"/>
        </w:rPr>
        <w:t xml:space="preserve"> added that APM</w:t>
      </w:r>
      <w:r w:rsidR="00936434">
        <w:rPr>
          <w:rFonts w:ascii="Bookman Old Style" w:hAnsi="Bookman Old Style"/>
          <w:color w:val="0B0A0A"/>
        </w:rPr>
        <w:t xml:space="preserve"> 241 </w:t>
      </w:r>
      <w:r w:rsidR="00013D9D">
        <w:rPr>
          <w:rFonts w:ascii="Bookman Old Style" w:hAnsi="Bookman Old Style"/>
          <w:color w:val="0B0A0A"/>
        </w:rPr>
        <w:t xml:space="preserve">requires </w:t>
      </w:r>
      <w:r>
        <w:rPr>
          <w:rFonts w:ascii="Bookman Old Style" w:hAnsi="Bookman Old Style"/>
          <w:color w:val="0B0A0A"/>
        </w:rPr>
        <w:t xml:space="preserve">that </w:t>
      </w:r>
      <w:r w:rsidR="00013D9D">
        <w:rPr>
          <w:rFonts w:ascii="Bookman Old Style" w:hAnsi="Bookman Old Style"/>
          <w:color w:val="0B0A0A"/>
        </w:rPr>
        <w:t>contact info</w:t>
      </w:r>
      <w:r>
        <w:rPr>
          <w:rFonts w:ascii="Bookman Old Style" w:hAnsi="Bookman Old Style"/>
          <w:color w:val="0B0A0A"/>
        </w:rPr>
        <w:t>rmation is included for the instructor</w:t>
      </w:r>
      <w:r w:rsidR="00013D9D">
        <w:rPr>
          <w:rFonts w:ascii="Bookman Old Style" w:hAnsi="Bookman Old Style"/>
          <w:color w:val="0B0A0A"/>
        </w:rPr>
        <w:t xml:space="preserve">. </w:t>
      </w:r>
      <w:r>
        <w:rPr>
          <w:rFonts w:ascii="Bookman Old Style" w:hAnsi="Bookman Old Style"/>
          <w:color w:val="0B0A0A"/>
        </w:rPr>
        <w:t>He suggests to r</w:t>
      </w:r>
      <w:r w:rsidR="00013D9D">
        <w:rPr>
          <w:rFonts w:ascii="Bookman Old Style" w:hAnsi="Bookman Old Style"/>
          <w:color w:val="0B0A0A"/>
        </w:rPr>
        <w:t>equire that fac</w:t>
      </w:r>
      <w:r>
        <w:rPr>
          <w:rFonts w:ascii="Bookman Old Style" w:hAnsi="Bookman Old Style"/>
          <w:color w:val="0B0A0A"/>
        </w:rPr>
        <w:t>ulty</w:t>
      </w:r>
      <w:r w:rsidR="00013D9D">
        <w:rPr>
          <w:rFonts w:ascii="Bookman Old Style" w:hAnsi="Bookman Old Style"/>
          <w:color w:val="0B0A0A"/>
        </w:rPr>
        <w:t xml:space="preserve"> </w:t>
      </w:r>
      <w:r w:rsidR="00013D9D" w:rsidRPr="00491250">
        <w:rPr>
          <w:rFonts w:ascii="Bookman Old Style" w:hAnsi="Bookman Old Style"/>
          <w:color w:val="0B0A0A"/>
        </w:rPr>
        <w:t xml:space="preserve">use </w:t>
      </w:r>
      <w:r w:rsidRPr="00491250">
        <w:rPr>
          <w:rFonts w:ascii="Bookman Old Style" w:hAnsi="Bookman Old Style"/>
          <w:color w:val="0B0A0A"/>
        </w:rPr>
        <w:t>their F</w:t>
      </w:r>
      <w:r w:rsidR="00013D9D" w:rsidRPr="00491250">
        <w:rPr>
          <w:rFonts w:ascii="Bookman Old Style" w:hAnsi="Bookman Old Style"/>
          <w:color w:val="0B0A0A"/>
        </w:rPr>
        <w:t xml:space="preserve">resno </w:t>
      </w:r>
      <w:r w:rsidRPr="00491250">
        <w:rPr>
          <w:rFonts w:ascii="Bookman Old Style" w:hAnsi="Bookman Old Style"/>
          <w:color w:val="0B0A0A"/>
        </w:rPr>
        <w:t>S</w:t>
      </w:r>
      <w:r w:rsidR="00013D9D" w:rsidRPr="00491250">
        <w:rPr>
          <w:rFonts w:ascii="Bookman Old Style" w:hAnsi="Bookman Old Style"/>
          <w:color w:val="0B0A0A"/>
        </w:rPr>
        <w:t>tate address</w:t>
      </w:r>
      <w:r w:rsidRPr="00491250">
        <w:rPr>
          <w:rFonts w:ascii="Bookman Old Style" w:hAnsi="Bookman Old Style"/>
          <w:color w:val="0B0A0A"/>
        </w:rPr>
        <w:t>. It is important for instructors to use that address</w:t>
      </w:r>
      <w:r w:rsidR="00013D9D">
        <w:rPr>
          <w:rFonts w:ascii="Bookman Old Style" w:hAnsi="Bookman Old Style"/>
          <w:color w:val="0B0A0A"/>
        </w:rPr>
        <w:t xml:space="preserve"> for </w:t>
      </w:r>
      <w:r>
        <w:rPr>
          <w:rFonts w:ascii="Bookman Old Style" w:hAnsi="Bookman Old Style"/>
          <w:color w:val="0B0A0A"/>
        </w:rPr>
        <w:t xml:space="preserve">the </w:t>
      </w:r>
      <w:r w:rsidR="00013D9D">
        <w:rPr>
          <w:rFonts w:ascii="Bookman Old Style" w:hAnsi="Bookman Old Style"/>
          <w:color w:val="0B0A0A"/>
        </w:rPr>
        <w:t>protection of student data.</w:t>
      </w:r>
    </w:p>
    <w:p w14:paraId="7FC37B59" w14:textId="0C5E788C" w:rsidR="00013D9D" w:rsidRPr="009F351A" w:rsidRDefault="00D02EAB" w:rsidP="00C61687">
      <w:pPr>
        <w:rPr>
          <w:rFonts w:ascii="Bookman Old Style" w:hAnsi="Bookman Old Style"/>
          <w:color w:val="0B0A0A"/>
        </w:rPr>
      </w:pPr>
      <w:r w:rsidRPr="009F351A">
        <w:rPr>
          <w:rFonts w:ascii="Bookman Old Style" w:hAnsi="Bookman Old Style"/>
          <w:b/>
          <w:bCs/>
          <w:color w:val="0B0A0A"/>
        </w:rPr>
        <w:lastRenderedPageBreak/>
        <w:t>M</w:t>
      </w:r>
      <w:r w:rsidR="00013D9D" w:rsidRPr="009F351A">
        <w:rPr>
          <w:rFonts w:ascii="Bookman Old Style" w:hAnsi="Bookman Old Style"/>
          <w:b/>
          <w:bCs/>
          <w:color w:val="0B0A0A"/>
        </w:rPr>
        <w:t>ull</w:t>
      </w:r>
      <w:r w:rsidRPr="009F351A">
        <w:rPr>
          <w:rFonts w:ascii="Bookman Old Style" w:hAnsi="Bookman Old Style"/>
          <w:b/>
          <w:bCs/>
          <w:color w:val="0B0A0A"/>
        </w:rPr>
        <w:t>ooly</w:t>
      </w:r>
      <w:r w:rsidRPr="009F351A">
        <w:rPr>
          <w:rFonts w:ascii="Bookman Old Style" w:hAnsi="Bookman Old Style"/>
          <w:color w:val="0B0A0A"/>
        </w:rPr>
        <w:t xml:space="preserve"> took this as a</w:t>
      </w:r>
      <w:r w:rsidR="00013D9D" w:rsidRPr="009F351A">
        <w:rPr>
          <w:rFonts w:ascii="Bookman Old Style" w:hAnsi="Bookman Old Style"/>
          <w:color w:val="0B0A0A"/>
        </w:rPr>
        <w:t xml:space="preserve"> friendly amendment</w:t>
      </w:r>
      <w:r w:rsidRPr="009F351A">
        <w:rPr>
          <w:rFonts w:ascii="Bookman Old Style" w:hAnsi="Bookman Old Style"/>
          <w:color w:val="0B0A0A"/>
        </w:rPr>
        <w:t xml:space="preserve"> to III-</w:t>
      </w:r>
      <w:r w:rsidRPr="00491250">
        <w:rPr>
          <w:rFonts w:ascii="Bookman Old Style" w:hAnsi="Bookman Old Style"/>
          <w:color w:val="0B0A0A"/>
        </w:rPr>
        <w:t>A</w:t>
      </w:r>
      <w:r w:rsidR="000D288D" w:rsidRPr="00491250">
        <w:rPr>
          <w:rFonts w:ascii="Bookman Old Style" w:hAnsi="Bookman Old Style"/>
          <w:color w:val="0B0A0A"/>
        </w:rPr>
        <w:t>: “</w:t>
      </w:r>
      <w:r w:rsidR="009F351A" w:rsidRPr="00491250">
        <w:rPr>
          <w:rFonts w:ascii="Bookman Old Style" w:eastAsia="Times New Roman" w:hAnsi="Bookman Old Style"/>
        </w:rPr>
        <w:t>Name of the instructor, official campus e-mail address, and if applicable, office location, telephone number, and office hours”.</w:t>
      </w:r>
    </w:p>
    <w:p w14:paraId="470CD3AC" w14:textId="5F7822FA" w:rsidR="00936434" w:rsidRDefault="00936434" w:rsidP="00C61687">
      <w:pPr>
        <w:rPr>
          <w:rFonts w:ascii="Bookman Old Style" w:hAnsi="Bookman Old Style"/>
          <w:color w:val="0B0A0A"/>
        </w:rPr>
      </w:pPr>
    </w:p>
    <w:p w14:paraId="1EE2AA70" w14:textId="56E47074" w:rsidR="00013D9D" w:rsidRPr="00491250" w:rsidRDefault="00D02EAB" w:rsidP="00C61687">
      <w:pPr>
        <w:rPr>
          <w:rFonts w:ascii="Bookman Old Style" w:hAnsi="Bookman Old Style"/>
          <w:color w:val="0B0A0A"/>
        </w:rPr>
      </w:pPr>
      <w:r w:rsidRPr="00491250">
        <w:rPr>
          <w:rFonts w:ascii="Bookman Old Style" w:hAnsi="Bookman Old Style"/>
          <w:b/>
          <w:bCs/>
          <w:color w:val="0B0A0A"/>
        </w:rPr>
        <w:t>Senator DeJordy</w:t>
      </w:r>
      <w:r w:rsidRPr="00491250">
        <w:rPr>
          <w:rFonts w:ascii="Bookman Old Style" w:hAnsi="Bookman Old Style"/>
          <w:color w:val="0B0A0A"/>
        </w:rPr>
        <w:t xml:space="preserve"> suggested an a</w:t>
      </w:r>
      <w:r w:rsidR="00013D9D" w:rsidRPr="00491250">
        <w:rPr>
          <w:rFonts w:ascii="Bookman Old Style" w:hAnsi="Bookman Old Style"/>
          <w:color w:val="0B0A0A"/>
        </w:rPr>
        <w:t xml:space="preserve">mendment </w:t>
      </w:r>
      <w:r w:rsidRPr="00491250">
        <w:rPr>
          <w:rFonts w:ascii="Bookman Old Style" w:hAnsi="Bookman Old Style"/>
          <w:color w:val="0B0A0A"/>
        </w:rPr>
        <w:t xml:space="preserve">to III-O to include other </w:t>
      </w:r>
      <w:r w:rsidR="00013D9D" w:rsidRPr="00491250">
        <w:rPr>
          <w:rFonts w:ascii="Bookman Old Style" w:hAnsi="Bookman Old Style"/>
          <w:color w:val="0B0A0A"/>
        </w:rPr>
        <w:t>safety issues</w:t>
      </w:r>
      <w:r w:rsidR="00C502FA" w:rsidRPr="00491250">
        <w:rPr>
          <w:rFonts w:ascii="Bookman Old Style" w:hAnsi="Bookman Old Style"/>
          <w:color w:val="0B0A0A"/>
        </w:rPr>
        <w:t>: “</w:t>
      </w:r>
      <w:r w:rsidR="00C502FA" w:rsidRPr="00491250">
        <w:rPr>
          <w:rFonts w:ascii="Bookman Old Style" w:eastAsia="Times New Roman" w:hAnsi="Bookman Old Style"/>
          <w:noProof/>
          <w:spacing w:val="-1"/>
        </w:rPr>
        <w:t xml:space="preserve">Safety </w:t>
      </w:r>
      <w:r w:rsidR="00C502FA" w:rsidRPr="00491250">
        <w:rPr>
          <w:rFonts w:ascii="Bookman Old Style" w:hAnsi="Bookman Old Style"/>
        </w:rPr>
        <w:t xml:space="preserve">or other syllabus template mandated </w:t>
      </w:r>
      <w:r w:rsidR="00C502FA" w:rsidRPr="00491250">
        <w:rPr>
          <w:rFonts w:ascii="Bookman Old Style" w:eastAsia="Times New Roman" w:hAnsi="Bookman Old Style"/>
          <w:noProof/>
          <w:spacing w:val="-1"/>
        </w:rPr>
        <w:t>issues where appropriate”.</w:t>
      </w:r>
    </w:p>
    <w:p w14:paraId="1D156862" w14:textId="595237F7" w:rsidR="00013D9D" w:rsidRPr="00491250" w:rsidRDefault="00013D9D" w:rsidP="00C61687">
      <w:pPr>
        <w:rPr>
          <w:rFonts w:ascii="Bookman Old Style" w:hAnsi="Bookman Old Style"/>
          <w:color w:val="0B0A0A"/>
        </w:rPr>
      </w:pPr>
    </w:p>
    <w:p w14:paraId="4239D9B2" w14:textId="7C7DF5D0" w:rsidR="00013D9D" w:rsidRDefault="00444CD4" w:rsidP="00C61687">
      <w:pPr>
        <w:rPr>
          <w:rFonts w:ascii="Bookman Old Style" w:hAnsi="Bookman Old Style"/>
          <w:color w:val="0B0A0A"/>
        </w:rPr>
      </w:pPr>
      <w:r w:rsidRPr="00491250">
        <w:rPr>
          <w:rFonts w:ascii="Bookman Old Style" w:hAnsi="Bookman Old Style"/>
          <w:b/>
          <w:bCs/>
          <w:color w:val="0B0A0A"/>
        </w:rPr>
        <w:t>AVP Schmidtke</w:t>
      </w:r>
      <w:r w:rsidRPr="00491250">
        <w:rPr>
          <w:rFonts w:ascii="Bookman Old Style" w:hAnsi="Bookman Old Style"/>
          <w:color w:val="0B0A0A"/>
        </w:rPr>
        <w:t xml:space="preserve"> mentioned that</w:t>
      </w:r>
      <w:r w:rsidR="00013D9D" w:rsidRPr="00491250">
        <w:rPr>
          <w:rFonts w:ascii="Bookman Old Style" w:hAnsi="Bookman Old Style"/>
          <w:color w:val="0B0A0A"/>
        </w:rPr>
        <w:t xml:space="preserve"> adju</w:t>
      </w:r>
      <w:r w:rsidRPr="00491250">
        <w:rPr>
          <w:rFonts w:ascii="Bookman Old Style" w:hAnsi="Bookman Old Style"/>
          <w:color w:val="0B0A0A"/>
        </w:rPr>
        <w:t>nc</w:t>
      </w:r>
      <w:r w:rsidR="00013D9D" w:rsidRPr="00491250">
        <w:rPr>
          <w:rFonts w:ascii="Bookman Old Style" w:hAnsi="Bookman Old Style"/>
          <w:color w:val="0B0A0A"/>
        </w:rPr>
        <w:t>t</w:t>
      </w:r>
      <w:r w:rsidRPr="00491250">
        <w:rPr>
          <w:rFonts w:ascii="Bookman Old Style" w:hAnsi="Bookman Old Style"/>
          <w:color w:val="0B0A0A"/>
        </w:rPr>
        <w:t>s</w:t>
      </w:r>
      <w:r w:rsidR="00013D9D" w:rsidRPr="00C502FA">
        <w:rPr>
          <w:rFonts w:ascii="Bookman Old Style" w:hAnsi="Bookman Old Style"/>
          <w:color w:val="0B0A0A"/>
        </w:rPr>
        <w:t xml:space="preserve"> sh</w:t>
      </w:r>
      <w:r w:rsidRPr="00C502FA">
        <w:rPr>
          <w:rFonts w:ascii="Bookman Old Style" w:hAnsi="Bookman Old Style"/>
          <w:color w:val="0B0A0A"/>
        </w:rPr>
        <w:t>ou</w:t>
      </w:r>
      <w:r w:rsidR="00013D9D" w:rsidRPr="00C502FA">
        <w:rPr>
          <w:rFonts w:ascii="Bookman Old Style" w:hAnsi="Bookman Old Style"/>
          <w:color w:val="0B0A0A"/>
        </w:rPr>
        <w:t xml:space="preserve">ld have at least </w:t>
      </w:r>
      <w:r w:rsidRPr="00C502FA">
        <w:rPr>
          <w:rFonts w:ascii="Bookman Old Style" w:hAnsi="Bookman Old Style"/>
          <w:color w:val="0B0A0A"/>
        </w:rPr>
        <w:t xml:space="preserve">a </w:t>
      </w:r>
      <w:r w:rsidR="00013D9D" w:rsidRPr="00C502FA">
        <w:rPr>
          <w:rFonts w:ascii="Bookman Old Style" w:hAnsi="Bookman Old Style"/>
          <w:color w:val="0B0A0A"/>
        </w:rPr>
        <w:t>shared office space to be able to meet</w:t>
      </w:r>
      <w:r w:rsidR="00013D9D">
        <w:rPr>
          <w:rFonts w:ascii="Bookman Old Style" w:hAnsi="Bookman Old Style"/>
          <w:color w:val="0B0A0A"/>
        </w:rPr>
        <w:t xml:space="preserve"> privately with students</w:t>
      </w:r>
      <w:r>
        <w:rPr>
          <w:rFonts w:ascii="Bookman Old Style" w:hAnsi="Bookman Old Style"/>
          <w:color w:val="0B0A0A"/>
        </w:rPr>
        <w:t>.</w:t>
      </w:r>
    </w:p>
    <w:p w14:paraId="5906795D" w14:textId="746FC407" w:rsidR="00013D9D" w:rsidRDefault="00444CD4" w:rsidP="00C61687">
      <w:pPr>
        <w:rPr>
          <w:rFonts w:ascii="Bookman Old Style" w:hAnsi="Bookman Old Style"/>
          <w:color w:val="0B0A0A"/>
        </w:rPr>
      </w:pPr>
      <w:r w:rsidRPr="00444CD4">
        <w:rPr>
          <w:rFonts w:ascii="Bookman Old Style" w:hAnsi="Bookman Old Style"/>
          <w:b/>
          <w:bCs/>
          <w:color w:val="0B0A0A"/>
        </w:rPr>
        <w:t>Senator Holyoke</w:t>
      </w:r>
      <w:r>
        <w:rPr>
          <w:rFonts w:ascii="Bookman Old Style" w:hAnsi="Bookman Old Style"/>
          <w:color w:val="0B0A0A"/>
        </w:rPr>
        <w:t xml:space="preserve"> responded that there is</w:t>
      </w:r>
      <w:r w:rsidR="00013D9D">
        <w:rPr>
          <w:rFonts w:ascii="Bookman Old Style" w:hAnsi="Bookman Old Style"/>
          <w:color w:val="0B0A0A"/>
        </w:rPr>
        <w:t xml:space="preserve"> lack of space</w:t>
      </w:r>
      <w:r>
        <w:rPr>
          <w:rFonts w:ascii="Bookman Old Style" w:hAnsi="Bookman Old Style"/>
          <w:color w:val="0B0A0A"/>
        </w:rPr>
        <w:t>,</w:t>
      </w:r>
      <w:r w:rsidR="00013D9D">
        <w:rPr>
          <w:rFonts w:ascii="Bookman Old Style" w:hAnsi="Bookman Old Style"/>
          <w:color w:val="0B0A0A"/>
        </w:rPr>
        <w:t xml:space="preserve"> which implies that many adjuncts do not have </w:t>
      </w:r>
      <w:r>
        <w:rPr>
          <w:rFonts w:ascii="Bookman Old Style" w:hAnsi="Bookman Old Style"/>
          <w:color w:val="0B0A0A"/>
        </w:rPr>
        <w:t xml:space="preserve">an office </w:t>
      </w:r>
      <w:r w:rsidR="00013D9D">
        <w:rPr>
          <w:rFonts w:ascii="Bookman Old Style" w:hAnsi="Bookman Old Style"/>
          <w:color w:val="0B0A0A"/>
        </w:rPr>
        <w:t>space and office hours</w:t>
      </w:r>
      <w:r>
        <w:rPr>
          <w:rFonts w:ascii="Bookman Old Style" w:hAnsi="Bookman Old Style"/>
          <w:color w:val="0B0A0A"/>
        </w:rPr>
        <w:t xml:space="preserve"> on campus</w:t>
      </w:r>
      <w:r w:rsidR="00013D9D">
        <w:rPr>
          <w:rFonts w:ascii="Bookman Old Style" w:hAnsi="Bookman Old Style"/>
          <w:color w:val="0B0A0A"/>
        </w:rPr>
        <w:t xml:space="preserve">. </w:t>
      </w:r>
    </w:p>
    <w:p w14:paraId="447D7AC2" w14:textId="0E2E51DE" w:rsidR="00025ED3" w:rsidRDefault="009070A6" w:rsidP="00C61687">
      <w:pPr>
        <w:rPr>
          <w:rFonts w:ascii="Bookman Old Style" w:hAnsi="Bookman Old Style"/>
          <w:color w:val="0B0A0A"/>
        </w:rPr>
      </w:pPr>
      <w:r w:rsidRPr="003F219D">
        <w:rPr>
          <w:rFonts w:ascii="Bookman Old Style" w:hAnsi="Bookman Old Style"/>
          <w:b/>
          <w:bCs/>
          <w:color w:val="0B0A0A"/>
        </w:rPr>
        <w:t>Dean Muscat</w:t>
      </w:r>
      <w:r w:rsidRPr="003F219D">
        <w:rPr>
          <w:rFonts w:ascii="Bookman Old Style" w:hAnsi="Bookman Old Style"/>
          <w:color w:val="0B0A0A"/>
        </w:rPr>
        <w:t xml:space="preserve"> added that</w:t>
      </w:r>
      <w:r w:rsidR="00013D9D" w:rsidRPr="003F219D">
        <w:rPr>
          <w:rFonts w:ascii="Bookman Old Style" w:hAnsi="Bookman Old Style"/>
          <w:color w:val="0B0A0A"/>
        </w:rPr>
        <w:t xml:space="preserve"> </w:t>
      </w:r>
      <w:r w:rsidR="00025ED3" w:rsidRPr="003F219D">
        <w:rPr>
          <w:rFonts w:ascii="Bookman Old Style" w:hAnsi="Bookman Old Style"/>
          <w:color w:val="0B0A0A"/>
        </w:rPr>
        <w:t xml:space="preserve">many adjuncts lecture after hours </w:t>
      </w:r>
      <w:r w:rsidR="003F219D">
        <w:rPr>
          <w:rFonts w:ascii="Bookman Old Style" w:hAnsi="Bookman Old Style"/>
          <w:color w:val="0B0A0A"/>
        </w:rPr>
        <w:t xml:space="preserve">and may not have access to </w:t>
      </w:r>
      <w:r w:rsidR="00025ED3" w:rsidRPr="003F219D">
        <w:rPr>
          <w:rFonts w:ascii="Bookman Old Style" w:hAnsi="Bookman Old Style"/>
          <w:color w:val="0B0A0A"/>
        </w:rPr>
        <w:t>conference room</w:t>
      </w:r>
      <w:r w:rsidR="003F219D">
        <w:rPr>
          <w:rFonts w:ascii="Bookman Old Style" w:hAnsi="Bookman Old Style"/>
          <w:color w:val="0B0A0A"/>
        </w:rPr>
        <w:t>s either</w:t>
      </w:r>
      <w:r w:rsidR="00025ED3" w:rsidRPr="003F219D">
        <w:rPr>
          <w:rFonts w:ascii="Bookman Old Style" w:hAnsi="Bookman Old Style"/>
          <w:color w:val="0B0A0A"/>
        </w:rPr>
        <w:t xml:space="preserve">. </w:t>
      </w:r>
      <w:r w:rsidR="003F219D">
        <w:rPr>
          <w:rFonts w:ascii="Bookman Old Style" w:hAnsi="Bookman Old Style"/>
          <w:color w:val="0B0A0A"/>
        </w:rPr>
        <w:t>We a</w:t>
      </w:r>
      <w:r w:rsidR="00025ED3" w:rsidRPr="003F219D">
        <w:rPr>
          <w:rFonts w:ascii="Bookman Old Style" w:hAnsi="Bookman Old Style"/>
          <w:color w:val="0B0A0A"/>
        </w:rPr>
        <w:t xml:space="preserve">lso </w:t>
      </w:r>
      <w:r w:rsidR="003F219D">
        <w:rPr>
          <w:rFonts w:ascii="Bookman Old Style" w:hAnsi="Bookman Old Style"/>
          <w:color w:val="0B0A0A"/>
        </w:rPr>
        <w:t xml:space="preserve">have to </w:t>
      </w:r>
      <w:r w:rsidR="00025ED3" w:rsidRPr="003F219D">
        <w:rPr>
          <w:rFonts w:ascii="Bookman Old Style" w:hAnsi="Bookman Old Style"/>
          <w:color w:val="0B0A0A"/>
        </w:rPr>
        <w:t>consider safety of adjuncts.</w:t>
      </w:r>
    </w:p>
    <w:p w14:paraId="2E66FCA4" w14:textId="77777777" w:rsidR="00025ED3" w:rsidRDefault="00025ED3" w:rsidP="00C61687">
      <w:pPr>
        <w:rPr>
          <w:rFonts w:ascii="Bookman Old Style" w:hAnsi="Bookman Old Style"/>
          <w:color w:val="0B0A0A"/>
        </w:rPr>
      </w:pPr>
    </w:p>
    <w:p w14:paraId="33CB819E" w14:textId="1D0A8679" w:rsidR="00025ED3" w:rsidRPr="00491250" w:rsidRDefault="003F219D" w:rsidP="00C61687">
      <w:pPr>
        <w:rPr>
          <w:rFonts w:ascii="Bookman Old Style" w:hAnsi="Bookman Old Style"/>
          <w:color w:val="0B0A0A"/>
        </w:rPr>
      </w:pPr>
      <w:r w:rsidRPr="00327F3A">
        <w:rPr>
          <w:rFonts w:ascii="Bookman Old Style" w:hAnsi="Bookman Old Style"/>
          <w:b/>
          <w:bCs/>
          <w:color w:val="0B0A0A"/>
        </w:rPr>
        <w:t>Senator Dyer</w:t>
      </w:r>
      <w:r>
        <w:rPr>
          <w:rFonts w:ascii="Bookman Old Style" w:hAnsi="Bookman Old Style"/>
          <w:color w:val="0B0A0A"/>
        </w:rPr>
        <w:t xml:space="preserve"> </w:t>
      </w:r>
      <w:r w:rsidR="00327F3A">
        <w:rPr>
          <w:rFonts w:ascii="Bookman Old Style" w:hAnsi="Bookman Old Style"/>
          <w:color w:val="0B0A0A"/>
        </w:rPr>
        <w:t>returned to the proposed change about giving the Dean of Undergraduate Studies the authority to make changes to the syllabus template, which she agrees with, but would like to add that th</w:t>
      </w:r>
      <w:r w:rsidR="00FC4621">
        <w:rPr>
          <w:rFonts w:ascii="Bookman Old Style" w:hAnsi="Bookman Old Style"/>
          <w:color w:val="0B0A0A"/>
        </w:rPr>
        <w:t>ese</w:t>
      </w:r>
      <w:r w:rsidR="00327F3A">
        <w:rPr>
          <w:rFonts w:ascii="Bookman Old Style" w:hAnsi="Bookman Old Style"/>
          <w:color w:val="0B0A0A"/>
        </w:rPr>
        <w:t xml:space="preserve"> changes are done in </w:t>
      </w:r>
      <w:r w:rsidR="00025ED3" w:rsidRPr="00491250">
        <w:rPr>
          <w:rFonts w:ascii="Bookman Old Style" w:hAnsi="Bookman Old Style"/>
          <w:color w:val="0B0A0A"/>
        </w:rPr>
        <w:t xml:space="preserve">consultation with </w:t>
      </w:r>
      <w:r w:rsidR="00327F3A" w:rsidRPr="00491250">
        <w:rPr>
          <w:rFonts w:ascii="Bookman Old Style" w:hAnsi="Bookman Old Style"/>
          <w:color w:val="0B0A0A"/>
        </w:rPr>
        <w:t xml:space="preserve">the Undergraduate </w:t>
      </w:r>
      <w:r w:rsidR="00752949">
        <w:rPr>
          <w:rFonts w:ascii="Bookman Old Style" w:hAnsi="Bookman Old Style"/>
          <w:color w:val="0B0A0A"/>
        </w:rPr>
        <w:t>C</w:t>
      </w:r>
      <w:r w:rsidR="00025ED3" w:rsidRPr="00491250">
        <w:rPr>
          <w:rFonts w:ascii="Bookman Old Style" w:hAnsi="Bookman Old Style"/>
          <w:color w:val="0B0A0A"/>
        </w:rPr>
        <w:t xml:space="preserve">urriculum </w:t>
      </w:r>
      <w:r w:rsidR="00327F3A" w:rsidRPr="00491250">
        <w:rPr>
          <w:rFonts w:ascii="Bookman Old Style" w:hAnsi="Bookman Old Style"/>
          <w:color w:val="0B0A0A"/>
        </w:rPr>
        <w:t>C</w:t>
      </w:r>
      <w:r w:rsidR="00025ED3" w:rsidRPr="00491250">
        <w:rPr>
          <w:rFonts w:ascii="Bookman Old Style" w:hAnsi="Bookman Old Style"/>
          <w:color w:val="0B0A0A"/>
        </w:rPr>
        <w:t xml:space="preserve">ommittee and </w:t>
      </w:r>
      <w:r w:rsidR="00327F3A" w:rsidRPr="00491250">
        <w:rPr>
          <w:rFonts w:ascii="Bookman Old Style" w:hAnsi="Bookman Old Style"/>
          <w:color w:val="0B0A0A"/>
        </w:rPr>
        <w:t>AP&amp;P</w:t>
      </w:r>
      <w:r w:rsidR="00752949">
        <w:rPr>
          <w:rFonts w:ascii="Bookman Old Style" w:hAnsi="Bookman Old Style"/>
          <w:color w:val="0B0A0A"/>
        </w:rPr>
        <w:t xml:space="preserve">. This would concern </w:t>
      </w:r>
      <w:r w:rsidR="00327F3A" w:rsidRPr="00491250">
        <w:rPr>
          <w:rFonts w:ascii="Bookman Old Style" w:hAnsi="Bookman Old Style"/>
          <w:color w:val="0B0A0A"/>
        </w:rPr>
        <w:t>consultation,</w:t>
      </w:r>
      <w:r w:rsidR="00C15BCE" w:rsidRPr="00491250">
        <w:rPr>
          <w:rFonts w:ascii="Bookman Old Style" w:hAnsi="Bookman Old Style"/>
          <w:color w:val="0B0A0A"/>
        </w:rPr>
        <w:t xml:space="preserve"> </w:t>
      </w:r>
      <w:r w:rsidR="00327F3A" w:rsidRPr="00491250">
        <w:rPr>
          <w:rFonts w:ascii="Bookman Old Style" w:hAnsi="Bookman Old Style"/>
          <w:color w:val="0B0A0A"/>
        </w:rPr>
        <w:t xml:space="preserve">not formal approval. </w:t>
      </w:r>
    </w:p>
    <w:p w14:paraId="76CD5988" w14:textId="3D559C74" w:rsidR="00025ED3" w:rsidRPr="00306093" w:rsidRDefault="00C15BCE" w:rsidP="00C61687">
      <w:pPr>
        <w:rPr>
          <w:rFonts w:ascii="Bookman Old Style" w:hAnsi="Bookman Old Style"/>
          <w:color w:val="0B0A0A"/>
        </w:rPr>
      </w:pPr>
      <w:r w:rsidRPr="00491250">
        <w:rPr>
          <w:rFonts w:ascii="Bookman Old Style" w:hAnsi="Bookman Old Style"/>
          <w:b/>
          <w:bCs/>
          <w:color w:val="0B0A0A"/>
        </w:rPr>
        <w:t>Mullooly</w:t>
      </w:r>
      <w:r w:rsidRPr="00491250">
        <w:rPr>
          <w:rFonts w:ascii="Bookman Old Style" w:hAnsi="Bookman Old Style"/>
          <w:color w:val="0B0A0A"/>
        </w:rPr>
        <w:t xml:space="preserve"> agrees</w:t>
      </w:r>
      <w:r w:rsidR="00F06D5D" w:rsidRPr="00491250">
        <w:rPr>
          <w:rFonts w:ascii="Bookman Old Style" w:hAnsi="Bookman Old Style"/>
          <w:color w:val="0B0A0A"/>
        </w:rPr>
        <w:t xml:space="preserve"> with the following amendment</w:t>
      </w:r>
      <w:r w:rsidR="00306093" w:rsidRPr="00491250">
        <w:rPr>
          <w:rFonts w:ascii="Bookman Old Style" w:hAnsi="Bookman Old Style"/>
          <w:color w:val="0B0A0A"/>
        </w:rPr>
        <w:t>: “</w:t>
      </w:r>
      <w:r w:rsidR="00306093" w:rsidRPr="00491250">
        <w:rPr>
          <w:rFonts w:ascii="Bookman Old Style" w:hAnsi="Bookman Old Style"/>
        </w:rPr>
        <w:t>Management of the template is under the purview of the Dean of Undergraduate Studies in consultation with the Dean of Graduate Studies, Academic Policy, and Planning, Undergraduate Curriculum, and the Executive Committee of the Academic Senate”</w:t>
      </w:r>
      <w:r w:rsidRPr="00306093">
        <w:rPr>
          <w:rFonts w:ascii="Bookman Old Style" w:hAnsi="Bookman Old Style"/>
          <w:color w:val="0B0A0A"/>
        </w:rPr>
        <w:t xml:space="preserve"> </w:t>
      </w:r>
    </w:p>
    <w:p w14:paraId="4C78F7AC" w14:textId="77777777" w:rsidR="00C15BCE" w:rsidRDefault="00C15BCE" w:rsidP="00D26FED">
      <w:pPr>
        <w:pBdr>
          <w:top w:val="nil"/>
          <w:left w:val="nil"/>
          <w:bottom w:val="nil"/>
          <w:right w:val="nil"/>
          <w:between w:val="nil"/>
          <w:bar w:val="nil"/>
        </w:pBdr>
        <w:spacing w:line="240" w:lineRule="auto"/>
        <w:ind w:right="720"/>
        <w:contextualSpacing/>
        <w:rPr>
          <w:rFonts w:ascii="Bookman Old Style" w:hAnsi="Bookman Old Style"/>
          <w:color w:val="0B0A0A"/>
        </w:rPr>
      </w:pPr>
    </w:p>
    <w:p w14:paraId="287C99E2" w14:textId="00A83299" w:rsidR="00D26FED" w:rsidRDefault="00C15BCE"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sidRPr="00C15BCE">
        <w:rPr>
          <w:rFonts w:ascii="Bookman Old Style" w:hAnsi="Bookman Old Style"/>
          <w:b/>
          <w:bCs/>
          <w:color w:val="0B0A0A"/>
        </w:rPr>
        <w:t>Senator DeJordy</w:t>
      </w:r>
      <w:r>
        <w:rPr>
          <w:rFonts w:ascii="Bookman Old Style" w:hAnsi="Bookman Old Style"/>
          <w:color w:val="0B0A0A"/>
        </w:rPr>
        <w:t xml:space="preserve"> wanted to know whether what is </w:t>
      </w:r>
      <w:r w:rsidR="00025ED3">
        <w:rPr>
          <w:rFonts w:ascii="Bookman Old Style" w:hAnsi="Bookman Old Style"/>
          <w:color w:val="0B0A0A"/>
        </w:rPr>
        <w:t>highlight</w:t>
      </w:r>
      <w:r>
        <w:rPr>
          <w:rFonts w:ascii="Bookman Old Style" w:hAnsi="Bookman Old Style"/>
          <w:color w:val="0B0A0A"/>
        </w:rPr>
        <w:t>ed</w:t>
      </w:r>
      <w:r w:rsidR="00025ED3">
        <w:rPr>
          <w:rFonts w:ascii="Bookman Old Style" w:hAnsi="Bookman Old Style"/>
          <w:color w:val="0B0A0A"/>
        </w:rPr>
        <w:t xml:space="preserve"> in </w:t>
      </w:r>
      <w:r>
        <w:rPr>
          <w:rFonts w:ascii="Bookman Old Style" w:hAnsi="Bookman Old Style"/>
          <w:color w:val="0B0A0A"/>
        </w:rPr>
        <w:t xml:space="preserve">the </w:t>
      </w:r>
      <w:r w:rsidR="00025ED3">
        <w:rPr>
          <w:rFonts w:ascii="Bookman Old Style" w:hAnsi="Bookman Old Style"/>
          <w:color w:val="0B0A0A"/>
        </w:rPr>
        <w:t xml:space="preserve">template is required, or </w:t>
      </w:r>
      <w:r>
        <w:rPr>
          <w:rFonts w:ascii="Bookman Old Style" w:hAnsi="Bookman Old Style"/>
          <w:color w:val="0B0A0A"/>
        </w:rPr>
        <w:t xml:space="preserve">are </w:t>
      </w:r>
      <w:r w:rsidR="00025ED3">
        <w:rPr>
          <w:rFonts w:ascii="Bookman Old Style" w:hAnsi="Bookman Old Style"/>
          <w:color w:val="0B0A0A"/>
        </w:rPr>
        <w:t>requiremen</w:t>
      </w:r>
      <w:r>
        <w:rPr>
          <w:rFonts w:ascii="Bookman Old Style" w:hAnsi="Bookman Old Style"/>
          <w:color w:val="0B0A0A"/>
        </w:rPr>
        <w:t>ts</w:t>
      </w:r>
      <w:r w:rsidR="00025ED3">
        <w:rPr>
          <w:rFonts w:ascii="Bookman Old Style" w:hAnsi="Bookman Old Style"/>
          <w:color w:val="0B0A0A"/>
        </w:rPr>
        <w:t xml:space="preserve"> </w:t>
      </w:r>
      <w:r>
        <w:rPr>
          <w:rFonts w:ascii="Bookman Old Style" w:hAnsi="Bookman Old Style"/>
          <w:color w:val="0B0A0A"/>
        </w:rPr>
        <w:t xml:space="preserve">only </w:t>
      </w:r>
      <w:r w:rsidR="00025ED3">
        <w:rPr>
          <w:rFonts w:ascii="Bookman Old Style" w:hAnsi="Bookman Old Style"/>
          <w:color w:val="0B0A0A"/>
        </w:rPr>
        <w:t>mentioned in the policy</w:t>
      </w:r>
      <w:r>
        <w:rPr>
          <w:rFonts w:ascii="Bookman Old Style" w:hAnsi="Bookman Old Style"/>
          <w:color w:val="0B0A0A"/>
        </w:rPr>
        <w:t>?</w:t>
      </w:r>
    </w:p>
    <w:p w14:paraId="40783038" w14:textId="30C4978A" w:rsidR="00025ED3" w:rsidRDefault="00C15BCE"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sidRPr="00C15BCE">
        <w:rPr>
          <w:rFonts w:ascii="Bookman Old Style" w:hAnsi="Bookman Old Style"/>
          <w:b/>
          <w:bCs/>
          <w:color w:val="0B0A0A"/>
        </w:rPr>
        <w:t>Chair H</w:t>
      </w:r>
      <w:r w:rsidR="00025ED3" w:rsidRPr="00C15BCE">
        <w:rPr>
          <w:rFonts w:ascii="Bookman Old Style" w:hAnsi="Bookman Old Style"/>
          <w:b/>
          <w:bCs/>
          <w:color w:val="0B0A0A"/>
        </w:rPr>
        <w:t>all</w:t>
      </w:r>
      <w:r>
        <w:rPr>
          <w:rFonts w:ascii="Bookman Old Style" w:hAnsi="Bookman Old Style"/>
          <w:color w:val="0B0A0A"/>
        </w:rPr>
        <w:t xml:space="preserve"> responded that the</w:t>
      </w:r>
      <w:r w:rsidR="00025ED3">
        <w:rPr>
          <w:rFonts w:ascii="Bookman Old Style" w:hAnsi="Bookman Old Style"/>
          <w:color w:val="0B0A0A"/>
        </w:rPr>
        <w:t xml:space="preserve"> template </w:t>
      </w:r>
      <w:r w:rsidR="0088015C">
        <w:rPr>
          <w:rFonts w:ascii="Bookman Old Style" w:hAnsi="Bookman Old Style"/>
          <w:color w:val="0B0A0A"/>
        </w:rPr>
        <w:t>concerns</w:t>
      </w:r>
      <w:r w:rsidR="00025ED3">
        <w:rPr>
          <w:rFonts w:ascii="Bookman Old Style" w:hAnsi="Bookman Old Style"/>
          <w:color w:val="0B0A0A"/>
        </w:rPr>
        <w:t xml:space="preserve"> best practice</w:t>
      </w:r>
      <w:r w:rsidR="0088015C">
        <w:rPr>
          <w:rFonts w:ascii="Bookman Old Style" w:hAnsi="Bookman Old Style"/>
          <w:color w:val="0B0A0A"/>
        </w:rPr>
        <w:t>,</w:t>
      </w:r>
      <w:r w:rsidR="00025ED3">
        <w:rPr>
          <w:rFonts w:ascii="Bookman Old Style" w:hAnsi="Bookman Old Style"/>
          <w:color w:val="0B0A0A"/>
        </w:rPr>
        <w:t xml:space="preserve"> and policy </w:t>
      </w:r>
      <w:r>
        <w:rPr>
          <w:rFonts w:ascii="Bookman Old Style" w:hAnsi="Bookman Old Style"/>
          <w:color w:val="0B0A0A"/>
        </w:rPr>
        <w:t>concerns</w:t>
      </w:r>
      <w:r w:rsidR="00025ED3">
        <w:rPr>
          <w:rFonts w:ascii="Bookman Old Style" w:hAnsi="Bookman Old Style"/>
          <w:color w:val="0B0A0A"/>
        </w:rPr>
        <w:t xml:space="preserve"> requirements</w:t>
      </w:r>
      <w:r>
        <w:rPr>
          <w:rFonts w:ascii="Bookman Old Style" w:hAnsi="Bookman Old Style"/>
          <w:color w:val="0B0A0A"/>
        </w:rPr>
        <w:t>.</w:t>
      </w:r>
    </w:p>
    <w:p w14:paraId="46A6EC19" w14:textId="0CBC676F" w:rsidR="00025ED3" w:rsidRDefault="00025ED3" w:rsidP="00D26FED">
      <w:pPr>
        <w:pBdr>
          <w:top w:val="nil"/>
          <w:left w:val="nil"/>
          <w:bottom w:val="nil"/>
          <w:right w:val="nil"/>
          <w:between w:val="nil"/>
          <w:bar w:val="nil"/>
        </w:pBdr>
        <w:spacing w:line="240" w:lineRule="auto"/>
        <w:ind w:right="720"/>
        <w:contextualSpacing/>
        <w:rPr>
          <w:rFonts w:ascii="Bookman Old Style" w:hAnsi="Bookman Old Style"/>
          <w:color w:val="0B0A0A"/>
        </w:rPr>
      </w:pPr>
    </w:p>
    <w:p w14:paraId="32D8B377" w14:textId="09D732A9" w:rsidR="00025ED3" w:rsidRPr="00491250" w:rsidRDefault="002802AB"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sidRPr="002802AB">
        <w:rPr>
          <w:rFonts w:ascii="Bookman Old Style" w:hAnsi="Bookman Old Style"/>
          <w:b/>
          <w:bCs/>
          <w:color w:val="0B0A0A"/>
        </w:rPr>
        <w:t xml:space="preserve">Chair </w:t>
      </w:r>
      <w:r w:rsidR="00025ED3" w:rsidRPr="002802AB">
        <w:rPr>
          <w:rFonts w:ascii="Bookman Old Style" w:hAnsi="Bookman Old Style"/>
          <w:b/>
          <w:bCs/>
          <w:color w:val="0B0A0A"/>
        </w:rPr>
        <w:t>Hal</w:t>
      </w:r>
      <w:r w:rsidRPr="002802AB">
        <w:rPr>
          <w:rFonts w:ascii="Bookman Old Style" w:hAnsi="Bookman Old Style"/>
          <w:b/>
          <w:bCs/>
          <w:color w:val="0B0A0A"/>
        </w:rPr>
        <w:t>l</w:t>
      </w:r>
      <w:r>
        <w:rPr>
          <w:rFonts w:ascii="Bookman Old Style" w:hAnsi="Bookman Old Style"/>
          <w:color w:val="0B0A0A"/>
        </w:rPr>
        <w:t xml:space="preserve"> referred to the suggestion ASI president Jackson made in a previous EC meeting to add </w:t>
      </w:r>
      <w:r w:rsidR="00025ED3">
        <w:rPr>
          <w:rFonts w:ascii="Bookman Old Style" w:hAnsi="Bookman Old Style"/>
          <w:color w:val="0B0A0A"/>
        </w:rPr>
        <w:t xml:space="preserve">dates of </w:t>
      </w:r>
      <w:r w:rsidR="00025ED3" w:rsidRPr="00491250">
        <w:rPr>
          <w:rFonts w:ascii="Bookman Old Style" w:hAnsi="Bookman Old Style"/>
          <w:color w:val="0B0A0A"/>
        </w:rPr>
        <w:t xml:space="preserve">class meetings </w:t>
      </w:r>
      <w:r w:rsidRPr="00491250">
        <w:rPr>
          <w:rFonts w:ascii="Bookman Old Style" w:hAnsi="Bookman Old Style"/>
          <w:color w:val="0B0A0A"/>
        </w:rPr>
        <w:t xml:space="preserve">for hybrid courses </w:t>
      </w:r>
      <w:r w:rsidR="00025ED3" w:rsidRPr="00491250">
        <w:rPr>
          <w:rFonts w:ascii="Bookman Old Style" w:hAnsi="Bookman Old Style"/>
          <w:color w:val="0B0A0A"/>
        </w:rPr>
        <w:t xml:space="preserve">in </w:t>
      </w:r>
      <w:r w:rsidRPr="00491250">
        <w:rPr>
          <w:rFonts w:ascii="Bookman Old Style" w:hAnsi="Bookman Old Style"/>
          <w:color w:val="0B0A0A"/>
        </w:rPr>
        <w:t xml:space="preserve">the </w:t>
      </w:r>
      <w:r w:rsidR="00025ED3" w:rsidRPr="00491250">
        <w:rPr>
          <w:rFonts w:ascii="Bookman Old Style" w:hAnsi="Bookman Old Style"/>
          <w:color w:val="0B0A0A"/>
        </w:rPr>
        <w:t xml:space="preserve">syllabus. </w:t>
      </w:r>
    </w:p>
    <w:p w14:paraId="315B411B" w14:textId="58C89D17" w:rsidR="00025ED3" w:rsidRPr="00491250" w:rsidRDefault="002802AB"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sidRPr="00491250">
        <w:rPr>
          <w:rFonts w:ascii="Bookman Old Style" w:hAnsi="Bookman Old Style"/>
          <w:b/>
          <w:bCs/>
          <w:color w:val="0B0A0A"/>
        </w:rPr>
        <w:t>Mullooly</w:t>
      </w:r>
      <w:r w:rsidRPr="00491250">
        <w:rPr>
          <w:rFonts w:ascii="Bookman Old Style" w:hAnsi="Bookman Old Style"/>
          <w:color w:val="0B0A0A"/>
        </w:rPr>
        <w:t xml:space="preserve"> suggested to add an amendment to the policy</w:t>
      </w:r>
      <w:r w:rsidR="00277F46" w:rsidRPr="00491250">
        <w:rPr>
          <w:rFonts w:ascii="Bookman Old Style" w:hAnsi="Bookman Old Style"/>
          <w:color w:val="0B0A0A"/>
        </w:rPr>
        <w:t xml:space="preserve"> in III-C</w:t>
      </w:r>
      <w:r w:rsidRPr="00491250">
        <w:rPr>
          <w:rFonts w:ascii="Bookman Old Style" w:hAnsi="Bookman Old Style"/>
          <w:color w:val="0B0A0A"/>
        </w:rPr>
        <w:t xml:space="preserve">. </w:t>
      </w:r>
    </w:p>
    <w:p w14:paraId="0378BD82" w14:textId="17C1AF42" w:rsidR="00025ED3" w:rsidRPr="00491250" w:rsidRDefault="002802AB"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sidRPr="00491250">
        <w:rPr>
          <w:rFonts w:ascii="Bookman Old Style" w:hAnsi="Bookman Old Style"/>
          <w:b/>
          <w:bCs/>
          <w:color w:val="0B0A0A"/>
        </w:rPr>
        <w:t>Senator Dyer</w:t>
      </w:r>
      <w:r w:rsidRPr="00491250">
        <w:rPr>
          <w:rFonts w:ascii="Bookman Old Style" w:hAnsi="Bookman Old Style"/>
          <w:color w:val="0B0A0A"/>
        </w:rPr>
        <w:t xml:space="preserve"> added that the</w:t>
      </w:r>
      <w:r w:rsidR="00025ED3" w:rsidRPr="00491250">
        <w:rPr>
          <w:rFonts w:ascii="Bookman Old Style" w:hAnsi="Bookman Old Style"/>
          <w:color w:val="0B0A0A"/>
        </w:rPr>
        <w:t xml:space="preserve"> </w:t>
      </w:r>
      <w:r w:rsidRPr="00491250">
        <w:rPr>
          <w:rFonts w:ascii="Bookman Old Style" w:hAnsi="Bookman Old Style"/>
          <w:color w:val="0B0A0A"/>
        </w:rPr>
        <w:t>s</w:t>
      </w:r>
      <w:r w:rsidR="00025ED3" w:rsidRPr="00491250">
        <w:rPr>
          <w:rFonts w:ascii="Bookman Old Style" w:hAnsi="Bookman Old Style"/>
          <w:color w:val="0B0A0A"/>
        </w:rPr>
        <w:t xml:space="preserve">yllabus should state </w:t>
      </w:r>
      <w:r w:rsidRPr="00491250">
        <w:rPr>
          <w:rFonts w:ascii="Bookman Old Style" w:hAnsi="Bookman Old Style"/>
          <w:color w:val="0B0A0A"/>
        </w:rPr>
        <w:t>expectations</w:t>
      </w:r>
      <w:r w:rsidR="00025ED3" w:rsidRPr="00491250">
        <w:rPr>
          <w:rFonts w:ascii="Bookman Old Style" w:hAnsi="Bookman Old Style"/>
          <w:color w:val="0B0A0A"/>
        </w:rPr>
        <w:t xml:space="preserve"> f</w:t>
      </w:r>
      <w:r w:rsidRPr="00491250">
        <w:rPr>
          <w:rFonts w:ascii="Bookman Old Style" w:hAnsi="Bookman Old Style"/>
          <w:color w:val="0B0A0A"/>
        </w:rPr>
        <w:t>o</w:t>
      </w:r>
      <w:r w:rsidR="00025ED3" w:rsidRPr="00491250">
        <w:rPr>
          <w:rFonts w:ascii="Bookman Old Style" w:hAnsi="Bookman Old Style"/>
          <w:color w:val="0B0A0A"/>
        </w:rPr>
        <w:t xml:space="preserve">r meetings in hybrid courses, </w:t>
      </w:r>
      <w:r w:rsidRPr="00491250">
        <w:rPr>
          <w:rFonts w:ascii="Bookman Old Style" w:hAnsi="Bookman Old Style"/>
          <w:color w:val="0B0A0A"/>
        </w:rPr>
        <w:t xml:space="preserve">which </w:t>
      </w:r>
      <w:r w:rsidR="00025ED3" w:rsidRPr="00491250">
        <w:rPr>
          <w:rFonts w:ascii="Bookman Old Style" w:hAnsi="Bookman Old Style"/>
          <w:color w:val="0B0A0A"/>
        </w:rPr>
        <w:t>students need to know at the start of the semester.</w:t>
      </w:r>
      <w:r w:rsidR="001A02AA" w:rsidRPr="00491250">
        <w:rPr>
          <w:rFonts w:ascii="Bookman Old Style" w:hAnsi="Bookman Old Style"/>
          <w:color w:val="0B0A0A"/>
        </w:rPr>
        <w:t xml:space="preserve"> This</w:t>
      </w:r>
      <w:r w:rsidRPr="00491250">
        <w:rPr>
          <w:rFonts w:ascii="Bookman Old Style" w:hAnsi="Bookman Old Style"/>
          <w:color w:val="0B0A0A"/>
        </w:rPr>
        <w:t xml:space="preserve"> </w:t>
      </w:r>
      <w:r w:rsidR="001A02AA" w:rsidRPr="00491250">
        <w:rPr>
          <w:rFonts w:ascii="Bookman Old Style" w:hAnsi="Bookman Old Style"/>
          <w:color w:val="0B0A0A"/>
        </w:rPr>
        <w:t xml:space="preserve">is not about unexpected </w:t>
      </w:r>
      <w:r w:rsidRPr="00491250">
        <w:rPr>
          <w:rFonts w:ascii="Bookman Old Style" w:hAnsi="Bookman Old Style"/>
          <w:color w:val="0B0A0A"/>
        </w:rPr>
        <w:t>situations that may arise during the semester</w:t>
      </w:r>
      <w:r w:rsidR="001A02AA" w:rsidRPr="00491250">
        <w:rPr>
          <w:rFonts w:ascii="Bookman Old Style" w:hAnsi="Bookman Old Style"/>
          <w:color w:val="0B0A0A"/>
        </w:rPr>
        <w:t xml:space="preserve">. </w:t>
      </w:r>
    </w:p>
    <w:p w14:paraId="02D43FF3" w14:textId="66FC3558" w:rsidR="001A02AA" w:rsidRPr="00491250" w:rsidRDefault="00277F46"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sidRPr="00491250">
        <w:rPr>
          <w:rFonts w:ascii="Bookman Old Style" w:hAnsi="Bookman Old Style"/>
          <w:b/>
          <w:bCs/>
          <w:color w:val="0B0A0A"/>
        </w:rPr>
        <w:t>Senator Miele</w:t>
      </w:r>
      <w:r w:rsidRPr="00491250">
        <w:rPr>
          <w:rFonts w:ascii="Bookman Old Style" w:hAnsi="Bookman Old Style"/>
          <w:color w:val="0B0A0A"/>
        </w:rPr>
        <w:t xml:space="preserve"> added that this concerns </w:t>
      </w:r>
      <w:r w:rsidR="001A02AA" w:rsidRPr="00491250">
        <w:rPr>
          <w:rFonts w:ascii="Bookman Old Style" w:hAnsi="Bookman Old Style"/>
          <w:color w:val="0B0A0A"/>
        </w:rPr>
        <w:t xml:space="preserve">expectations </w:t>
      </w:r>
      <w:r w:rsidRPr="00491250">
        <w:rPr>
          <w:rFonts w:ascii="Bookman Old Style" w:hAnsi="Bookman Old Style"/>
          <w:color w:val="0B0A0A"/>
        </w:rPr>
        <w:t xml:space="preserve">about meeting dates </w:t>
      </w:r>
      <w:r w:rsidR="001A02AA" w:rsidRPr="00491250">
        <w:rPr>
          <w:rFonts w:ascii="Bookman Old Style" w:hAnsi="Bookman Old Style"/>
          <w:color w:val="0B0A0A"/>
        </w:rPr>
        <w:t xml:space="preserve">for hybrid classes, not student attendance. </w:t>
      </w:r>
    </w:p>
    <w:p w14:paraId="503EB712" w14:textId="2CDB2E43" w:rsidR="00025ED3" w:rsidRDefault="00277F46"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sidRPr="00491250">
        <w:rPr>
          <w:rFonts w:ascii="Bookman Old Style" w:hAnsi="Bookman Old Style"/>
          <w:b/>
          <w:bCs/>
          <w:color w:val="0B0A0A"/>
        </w:rPr>
        <w:lastRenderedPageBreak/>
        <w:t>Senator DeJordy</w:t>
      </w:r>
      <w:r w:rsidRPr="00491250">
        <w:rPr>
          <w:rFonts w:ascii="Bookman Old Style" w:hAnsi="Bookman Old Style"/>
          <w:color w:val="0B0A0A"/>
        </w:rPr>
        <w:t xml:space="preserve"> suggested to add to </w:t>
      </w:r>
      <w:r w:rsidR="001A02AA" w:rsidRPr="00491250">
        <w:rPr>
          <w:rFonts w:ascii="Bookman Old Style" w:hAnsi="Bookman Old Style"/>
          <w:color w:val="0B0A0A"/>
        </w:rPr>
        <w:t>III C "</w:t>
      </w:r>
      <w:r w:rsidRPr="00491250">
        <w:rPr>
          <w:rFonts w:ascii="Bookman Old Style" w:hAnsi="Bookman Old Style"/>
          <w:color w:val="0B0A0A"/>
        </w:rPr>
        <w:t>a</w:t>
      </w:r>
      <w:r w:rsidR="001A02AA" w:rsidRPr="00491250">
        <w:rPr>
          <w:rFonts w:ascii="Bookman Old Style" w:hAnsi="Bookman Old Style"/>
          <w:color w:val="0B0A0A"/>
        </w:rPr>
        <w:t>nd, for hybrid classes, expectations for in-person and remote attendance"</w:t>
      </w:r>
      <w:r w:rsidRPr="00491250">
        <w:rPr>
          <w:rFonts w:ascii="Bookman Old Style" w:hAnsi="Bookman Old Style"/>
          <w:color w:val="0B0A0A"/>
        </w:rPr>
        <w:t>.</w:t>
      </w:r>
    </w:p>
    <w:p w14:paraId="500ECACF" w14:textId="14910051" w:rsidR="00025ED3" w:rsidRDefault="00025ED3" w:rsidP="00D26FED">
      <w:pPr>
        <w:pBdr>
          <w:top w:val="nil"/>
          <w:left w:val="nil"/>
          <w:bottom w:val="nil"/>
          <w:right w:val="nil"/>
          <w:between w:val="nil"/>
          <w:bar w:val="nil"/>
        </w:pBdr>
        <w:spacing w:line="240" w:lineRule="auto"/>
        <w:ind w:right="720"/>
        <w:contextualSpacing/>
        <w:rPr>
          <w:rFonts w:ascii="Bookman Old Style" w:hAnsi="Bookman Old Style"/>
          <w:color w:val="0B0A0A"/>
        </w:rPr>
      </w:pPr>
    </w:p>
    <w:p w14:paraId="19C5E0F2" w14:textId="34074098" w:rsidR="0088015C" w:rsidRDefault="0088015C"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sidRPr="0088015C">
        <w:rPr>
          <w:rFonts w:ascii="Bookman Old Style" w:hAnsi="Bookman Old Style"/>
          <w:b/>
          <w:bCs/>
          <w:color w:val="0B0A0A"/>
        </w:rPr>
        <w:t>Mullooly</w:t>
      </w:r>
      <w:r>
        <w:rPr>
          <w:rFonts w:ascii="Bookman Old Style" w:hAnsi="Bookman Old Style"/>
          <w:color w:val="0B0A0A"/>
        </w:rPr>
        <w:t xml:space="preserve"> took the various amendments made in the meeting as friendly amendments.</w:t>
      </w:r>
    </w:p>
    <w:p w14:paraId="61A48267" w14:textId="63EEC01F" w:rsidR="001A02AA" w:rsidRDefault="0088015C"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sidRPr="0088015C">
        <w:rPr>
          <w:rFonts w:ascii="Bookman Old Style" w:hAnsi="Bookman Old Style"/>
          <w:b/>
          <w:bCs/>
          <w:color w:val="0B0A0A"/>
        </w:rPr>
        <w:t>Vice Chair Van Camp</w:t>
      </w:r>
      <w:r>
        <w:rPr>
          <w:rFonts w:ascii="Bookman Old Style" w:hAnsi="Bookman Old Style"/>
          <w:color w:val="0B0A0A"/>
        </w:rPr>
        <w:t xml:space="preserve"> </w:t>
      </w:r>
      <w:r w:rsidR="001A02AA">
        <w:rPr>
          <w:rFonts w:ascii="Bookman Old Style" w:hAnsi="Bookman Old Style"/>
          <w:color w:val="0B0A0A"/>
        </w:rPr>
        <w:t xml:space="preserve">will make the </w:t>
      </w:r>
      <w:r>
        <w:rPr>
          <w:rFonts w:ascii="Bookman Old Style" w:hAnsi="Bookman Old Style"/>
          <w:color w:val="0B0A0A"/>
        </w:rPr>
        <w:t xml:space="preserve">amendments in </w:t>
      </w:r>
      <w:r w:rsidR="002421CF">
        <w:rPr>
          <w:rFonts w:ascii="Bookman Old Style" w:hAnsi="Bookman Old Style"/>
          <w:color w:val="0B0A0A"/>
        </w:rPr>
        <w:t xml:space="preserve">the </w:t>
      </w:r>
      <w:r>
        <w:rPr>
          <w:rFonts w:ascii="Bookman Old Style" w:hAnsi="Bookman Old Style"/>
          <w:color w:val="0B0A0A"/>
        </w:rPr>
        <w:t xml:space="preserve">AP&amp;P amended APM 241 to be discussed </w:t>
      </w:r>
      <w:r w:rsidR="004117AD">
        <w:rPr>
          <w:rFonts w:ascii="Bookman Old Style" w:hAnsi="Bookman Old Style"/>
          <w:color w:val="0B0A0A"/>
        </w:rPr>
        <w:t>at</w:t>
      </w:r>
      <w:r>
        <w:rPr>
          <w:rFonts w:ascii="Bookman Old Style" w:hAnsi="Bookman Old Style"/>
          <w:color w:val="0B0A0A"/>
        </w:rPr>
        <w:t xml:space="preserve"> the next Academic Senate meeting.</w:t>
      </w:r>
    </w:p>
    <w:p w14:paraId="44BBBC9D" w14:textId="77777777" w:rsidR="001A02AA" w:rsidRPr="00C61687" w:rsidRDefault="001A02AA" w:rsidP="00D26FED">
      <w:pPr>
        <w:pBdr>
          <w:top w:val="nil"/>
          <w:left w:val="nil"/>
          <w:bottom w:val="nil"/>
          <w:right w:val="nil"/>
          <w:between w:val="nil"/>
          <w:bar w:val="nil"/>
        </w:pBdr>
        <w:spacing w:line="240" w:lineRule="auto"/>
        <w:ind w:right="720"/>
        <w:contextualSpacing/>
        <w:rPr>
          <w:rFonts w:ascii="Bookman Old Style" w:hAnsi="Bookman Old Style"/>
          <w:color w:val="0B0A0A"/>
        </w:rPr>
      </w:pPr>
    </w:p>
    <w:p w14:paraId="7F4B7EBB" w14:textId="25CAF99B" w:rsidR="00D26FED" w:rsidRDefault="00D26FED" w:rsidP="00D26FED">
      <w:pPr>
        <w:pStyle w:val="ListParagraph"/>
        <w:numPr>
          <w:ilvl w:val="0"/>
          <w:numId w:val="19"/>
        </w:numPr>
        <w:pBdr>
          <w:top w:val="nil"/>
          <w:left w:val="nil"/>
          <w:bottom w:val="nil"/>
          <w:right w:val="nil"/>
          <w:between w:val="nil"/>
          <w:bar w:val="nil"/>
        </w:pBdr>
        <w:spacing w:line="240" w:lineRule="auto"/>
        <w:ind w:left="540" w:right="720" w:hanging="540"/>
        <w:contextualSpacing/>
        <w:rPr>
          <w:rFonts w:ascii="Bookman Old Style" w:hAnsi="Bookman Old Style"/>
          <w:color w:val="0B0A0A"/>
          <w:szCs w:val="24"/>
        </w:rPr>
      </w:pPr>
      <w:r w:rsidRPr="00AA7D19">
        <w:rPr>
          <w:rFonts w:ascii="Bookman Old Style" w:hAnsi="Bookman Old Style"/>
          <w:color w:val="0B0A0A"/>
          <w:szCs w:val="24"/>
        </w:rPr>
        <w:t>Continuation of Spring 2021 Credit No Credit into Fall 2021.</w:t>
      </w:r>
    </w:p>
    <w:p w14:paraId="76D6669A" w14:textId="5F4F3FF6" w:rsidR="00D26FED" w:rsidRDefault="00D26FED" w:rsidP="001A02AA">
      <w:pPr>
        <w:pBdr>
          <w:top w:val="nil"/>
          <w:left w:val="nil"/>
          <w:bottom w:val="nil"/>
          <w:right w:val="nil"/>
          <w:between w:val="nil"/>
          <w:bar w:val="nil"/>
        </w:pBdr>
        <w:spacing w:line="240" w:lineRule="auto"/>
        <w:ind w:right="720"/>
        <w:contextualSpacing/>
        <w:rPr>
          <w:rFonts w:ascii="Bookman Old Style" w:hAnsi="Bookman Old Style"/>
          <w:color w:val="0B0A0A"/>
        </w:rPr>
      </w:pPr>
    </w:p>
    <w:p w14:paraId="7E55B3AE" w14:textId="594D47CB" w:rsidR="001A02AA" w:rsidRDefault="0077413C"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This was a request from ASI Pr</w:t>
      </w:r>
      <w:r w:rsidR="001A02AA">
        <w:rPr>
          <w:rFonts w:ascii="Bookman Old Style" w:hAnsi="Bookman Old Style"/>
          <w:color w:val="0B0A0A"/>
        </w:rPr>
        <w:t xml:space="preserve">esident </w:t>
      </w:r>
      <w:r>
        <w:rPr>
          <w:rFonts w:ascii="Bookman Old Style" w:hAnsi="Bookman Old Style"/>
          <w:color w:val="0B0A0A"/>
        </w:rPr>
        <w:t xml:space="preserve">Jackson. </w:t>
      </w:r>
    </w:p>
    <w:p w14:paraId="1B8AD0F2" w14:textId="377E9A1F" w:rsidR="001A02AA" w:rsidRDefault="001A02AA" w:rsidP="001A02AA">
      <w:pPr>
        <w:pBdr>
          <w:top w:val="nil"/>
          <w:left w:val="nil"/>
          <w:bottom w:val="nil"/>
          <w:right w:val="nil"/>
          <w:between w:val="nil"/>
          <w:bar w:val="nil"/>
        </w:pBdr>
        <w:spacing w:line="240" w:lineRule="auto"/>
        <w:ind w:right="720"/>
        <w:contextualSpacing/>
        <w:rPr>
          <w:rFonts w:ascii="Bookman Old Style" w:hAnsi="Bookman Old Style"/>
          <w:color w:val="0B0A0A"/>
        </w:rPr>
      </w:pPr>
    </w:p>
    <w:p w14:paraId="0EEB78AC" w14:textId="37413F22" w:rsidR="001A02AA" w:rsidRDefault="00962FF8"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28610B">
        <w:rPr>
          <w:rFonts w:ascii="Bookman Old Style" w:hAnsi="Bookman Old Style"/>
          <w:b/>
          <w:bCs/>
          <w:color w:val="0B0A0A"/>
        </w:rPr>
        <w:t>Dean Muscat</w:t>
      </w:r>
      <w:r>
        <w:rPr>
          <w:rFonts w:ascii="Bookman Old Style" w:hAnsi="Bookman Old Style"/>
          <w:color w:val="0B0A0A"/>
        </w:rPr>
        <w:t xml:space="preserve"> mentioned that she has</w:t>
      </w:r>
      <w:r w:rsidR="001A02AA">
        <w:rPr>
          <w:rFonts w:ascii="Bookman Old Style" w:hAnsi="Bookman Old Style"/>
          <w:color w:val="0B0A0A"/>
        </w:rPr>
        <w:t xml:space="preserve"> received queries from students</w:t>
      </w:r>
      <w:r>
        <w:rPr>
          <w:rFonts w:ascii="Bookman Old Style" w:hAnsi="Bookman Old Style"/>
          <w:color w:val="0B0A0A"/>
        </w:rPr>
        <w:t xml:space="preserve"> about this</w:t>
      </w:r>
      <w:r w:rsidR="001A02AA">
        <w:rPr>
          <w:rFonts w:ascii="Bookman Old Style" w:hAnsi="Bookman Old Style"/>
          <w:color w:val="0B0A0A"/>
        </w:rPr>
        <w:t>. Students are concerned about their grades</w:t>
      </w:r>
      <w:r>
        <w:rPr>
          <w:rFonts w:ascii="Bookman Old Style" w:hAnsi="Bookman Old Style"/>
          <w:color w:val="0B0A0A"/>
        </w:rPr>
        <w:t xml:space="preserve"> due to issues related to</w:t>
      </w:r>
      <w:r w:rsidR="001A02AA">
        <w:rPr>
          <w:rFonts w:ascii="Bookman Old Style" w:hAnsi="Bookman Old Style"/>
          <w:color w:val="0B0A0A"/>
        </w:rPr>
        <w:t xml:space="preserve"> </w:t>
      </w:r>
      <w:r>
        <w:rPr>
          <w:rFonts w:ascii="Bookman Old Style" w:hAnsi="Bookman Old Style"/>
          <w:color w:val="0B0A0A"/>
        </w:rPr>
        <w:t>d</w:t>
      </w:r>
      <w:r w:rsidR="001A02AA">
        <w:rPr>
          <w:rFonts w:ascii="Bookman Old Style" w:hAnsi="Bookman Old Style"/>
          <w:color w:val="0B0A0A"/>
        </w:rPr>
        <w:t>ifficult situations, home and tech</w:t>
      </w:r>
      <w:r>
        <w:rPr>
          <w:rFonts w:ascii="Bookman Old Style" w:hAnsi="Bookman Old Style"/>
          <w:color w:val="0B0A0A"/>
        </w:rPr>
        <w:t>nology</w:t>
      </w:r>
      <w:r w:rsidR="001A02AA">
        <w:rPr>
          <w:rFonts w:ascii="Bookman Old Style" w:hAnsi="Bookman Old Style"/>
          <w:color w:val="0B0A0A"/>
        </w:rPr>
        <w:t xml:space="preserve">, mental health, food and home insecurity. </w:t>
      </w:r>
      <w:r w:rsidR="002421CF">
        <w:rPr>
          <w:rFonts w:ascii="Bookman Old Style" w:hAnsi="Bookman Old Style"/>
          <w:color w:val="0B0A0A"/>
        </w:rPr>
        <w:t>Course wi</w:t>
      </w:r>
      <w:r w:rsidR="0028610B">
        <w:rPr>
          <w:rFonts w:ascii="Bookman Old Style" w:hAnsi="Bookman Old Style"/>
          <w:color w:val="0B0A0A"/>
        </w:rPr>
        <w:t xml:space="preserve">thdrawal has increased. </w:t>
      </w:r>
      <w:r w:rsidR="0041581C">
        <w:rPr>
          <w:rFonts w:ascii="Bookman Old Style" w:hAnsi="Bookman Old Style"/>
          <w:color w:val="0B0A0A"/>
        </w:rPr>
        <w:t xml:space="preserve">But </w:t>
      </w:r>
      <w:r w:rsidR="0028610B">
        <w:rPr>
          <w:rFonts w:ascii="Bookman Old Style" w:hAnsi="Bookman Old Style"/>
          <w:color w:val="0B0A0A"/>
        </w:rPr>
        <w:t xml:space="preserve">continuing a flexible interpretation of the credit/no credit option </w:t>
      </w:r>
      <w:r w:rsidR="0041581C">
        <w:rPr>
          <w:rFonts w:ascii="Bookman Old Style" w:hAnsi="Bookman Old Style"/>
          <w:color w:val="0B0A0A"/>
        </w:rPr>
        <w:t xml:space="preserve">is challenging for the university. </w:t>
      </w:r>
    </w:p>
    <w:p w14:paraId="22682D49" w14:textId="119E1833" w:rsidR="0041581C" w:rsidRDefault="0041581C" w:rsidP="001A02AA">
      <w:pPr>
        <w:pBdr>
          <w:top w:val="nil"/>
          <w:left w:val="nil"/>
          <w:bottom w:val="nil"/>
          <w:right w:val="nil"/>
          <w:between w:val="nil"/>
          <w:bar w:val="nil"/>
        </w:pBdr>
        <w:spacing w:line="240" w:lineRule="auto"/>
        <w:ind w:right="720"/>
        <w:contextualSpacing/>
        <w:rPr>
          <w:rFonts w:ascii="Bookman Old Style" w:hAnsi="Bookman Old Style"/>
          <w:color w:val="0B0A0A"/>
        </w:rPr>
      </w:pPr>
    </w:p>
    <w:p w14:paraId="7913055C" w14:textId="2DB9EFD1" w:rsidR="0041581C" w:rsidRDefault="0028610B"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28610B">
        <w:rPr>
          <w:rFonts w:ascii="Bookman Old Style" w:hAnsi="Bookman Old Style"/>
          <w:b/>
          <w:bCs/>
          <w:color w:val="0B0A0A"/>
        </w:rPr>
        <w:t>Senator Holyoke</w:t>
      </w:r>
      <w:r>
        <w:rPr>
          <w:rFonts w:ascii="Bookman Old Style" w:hAnsi="Bookman Old Style"/>
          <w:color w:val="0B0A0A"/>
        </w:rPr>
        <w:t xml:space="preserve"> wanted to know whether continuing this flexibility </w:t>
      </w:r>
      <w:r w:rsidR="002421CF">
        <w:rPr>
          <w:rFonts w:ascii="Bookman Old Style" w:hAnsi="Bookman Old Style"/>
          <w:color w:val="0B0A0A"/>
        </w:rPr>
        <w:t xml:space="preserve">is </w:t>
      </w:r>
      <w:r w:rsidR="0041581C">
        <w:rPr>
          <w:rFonts w:ascii="Bookman Old Style" w:hAnsi="Bookman Old Style"/>
          <w:color w:val="0B0A0A"/>
        </w:rPr>
        <w:t>feasible this semester for the registrar</w:t>
      </w:r>
      <w:r w:rsidR="002421CF">
        <w:rPr>
          <w:rFonts w:ascii="Bookman Old Style" w:hAnsi="Bookman Old Style"/>
          <w:color w:val="0B0A0A"/>
        </w:rPr>
        <w:t>’s office</w:t>
      </w:r>
      <w:r w:rsidR="0041581C">
        <w:rPr>
          <w:rFonts w:ascii="Bookman Old Style" w:hAnsi="Bookman Old Style"/>
          <w:color w:val="0B0A0A"/>
        </w:rPr>
        <w:t>.</w:t>
      </w:r>
    </w:p>
    <w:p w14:paraId="65C6E6AB" w14:textId="30010E21" w:rsidR="0041581C" w:rsidRDefault="0028610B"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28610B">
        <w:rPr>
          <w:rFonts w:ascii="Bookman Old Style" w:hAnsi="Bookman Old Style"/>
          <w:b/>
          <w:bCs/>
          <w:color w:val="0B0A0A"/>
        </w:rPr>
        <w:t>Dean Muscat</w:t>
      </w:r>
      <w:r>
        <w:rPr>
          <w:rFonts w:ascii="Bookman Old Style" w:hAnsi="Bookman Old Style"/>
          <w:color w:val="0B0A0A"/>
        </w:rPr>
        <w:t xml:space="preserve"> responded that this would require a </w:t>
      </w:r>
      <w:r w:rsidR="0041581C">
        <w:rPr>
          <w:rFonts w:ascii="Bookman Old Style" w:hAnsi="Bookman Old Style"/>
          <w:color w:val="0B0A0A"/>
        </w:rPr>
        <w:t xml:space="preserve">significant </w:t>
      </w:r>
      <w:r>
        <w:rPr>
          <w:rFonts w:ascii="Bookman Old Style" w:hAnsi="Bookman Old Style"/>
          <w:color w:val="0B0A0A"/>
        </w:rPr>
        <w:t>overhaul</w:t>
      </w:r>
      <w:r w:rsidR="0041581C">
        <w:rPr>
          <w:rFonts w:ascii="Bookman Old Style" w:hAnsi="Bookman Old Style"/>
          <w:color w:val="0B0A0A"/>
        </w:rPr>
        <w:t xml:space="preserve"> for </w:t>
      </w:r>
      <w:r>
        <w:rPr>
          <w:rFonts w:ascii="Bookman Old Style" w:hAnsi="Bookman Old Style"/>
          <w:color w:val="0B0A0A"/>
        </w:rPr>
        <w:t xml:space="preserve">the </w:t>
      </w:r>
      <w:r w:rsidR="0041581C">
        <w:rPr>
          <w:rFonts w:ascii="Bookman Old Style" w:hAnsi="Bookman Old Style"/>
          <w:color w:val="0B0A0A"/>
        </w:rPr>
        <w:t>registrar</w:t>
      </w:r>
      <w:r w:rsidR="002421CF">
        <w:rPr>
          <w:rFonts w:ascii="Bookman Old Style" w:hAnsi="Bookman Old Style"/>
          <w:color w:val="0B0A0A"/>
        </w:rPr>
        <w:t>’s</w:t>
      </w:r>
      <w:r w:rsidR="0041581C">
        <w:rPr>
          <w:rFonts w:ascii="Bookman Old Style" w:hAnsi="Bookman Old Style"/>
          <w:color w:val="0B0A0A"/>
        </w:rPr>
        <w:t xml:space="preserve"> and enrollment</w:t>
      </w:r>
      <w:r>
        <w:rPr>
          <w:rFonts w:ascii="Bookman Old Style" w:hAnsi="Bookman Old Style"/>
          <w:color w:val="0B0A0A"/>
        </w:rPr>
        <w:t xml:space="preserve"> office</w:t>
      </w:r>
      <w:r w:rsidR="0041581C">
        <w:rPr>
          <w:rFonts w:ascii="Bookman Old Style" w:hAnsi="Bookman Old Style"/>
          <w:color w:val="0B0A0A"/>
        </w:rPr>
        <w:t xml:space="preserve">. </w:t>
      </w:r>
      <w:r>
        <w:rPr>
          <w:rFonts w:ascii="Bookman Old Style" w:hAnsi="Bookman Old Style"/>
          <w:color w:val="0B0A0A"/>
        </w:rPr>
        <w:t>They would also need to i</w:t>
      </w:r>
      <w:r w:rsidR="0041581C">
        <w:rPr>
          <w:rFonts w:ascii="Bookman Old Style" w:hAnsi="Bookman Old Style"/>
          <w:color w:val="0B0A0A"/>
        </w:rPr>
        <w:t xml:space="preserve">dentify courses </w:t>
      </w:r>
      <w:r>
        <w:rPr>
          <w:rFonts w:ascii="Bookman Old Style" w:hAnsi="Bookman Old Style"/>
          <w:color w:val="0B0A0A"/>
        </w:rPr>
        <w:t xml:space="preserve">that would not be eligible due to </w:t>
      </w:r>
      <w:r w:rsidR="0041581C">
        <w:rPr>
          <w:rFonts w:ascii="Bookman Old Style" w:hAnsi="Bookman Old Style"/>
          <w:color w:val="0B0A0A"/>
        </w:rPr>
        <w:t>accreditation</w:t>
      </w:r>
      <w:r>
        <w:rPr>
          <w:rFonts w:ascii="Bookman Old Style" w:hAnsi="Bookman Old Style"/>
          <w:color w:val="0B0A0A"/>
        </w:rPr>
        <w:t xml:space="preserve"> requirements</w:t>
      </w:r>
      <w:r w:rsidR="0041581C">
        <w:rPr>
          <w:rFonts w:ascii="Bookman Old Style" w:hAnsi="Bookman Old Style"/>
          <w:color w:val="0B0A0A"/>
        </w:rPr>
        <w:t xml:space="preserve">. </w:t>
      </w:r>
    </w:p>
    <w:p w14:paraId="30AA79CE" w14:textId="77777777" w:rsidR="008B1DA6" w:rsidRDefault="008B1DA6" w:rsidP="001A02AA">
      <w:pPr>
        <w:pBdr>
          <w:top w:val="nil"/>
          <w:left w:val="nil"/>
          <w:bottom w:val="nil"/>
          <w:right w:val="nil"/>
          <w:between w:val="nil"/>
          <w:bar w:val="nil"/>
        </w:pBdr>
        <w:spacing w:line="240" w:lineRule="auto"/>
        <w:ind w:right="720"/>
        <w:contextualSpacing/>
        <w:rPr>
          <w:rFonts w:ascii="Bookman Old Style" w:hAnsi="Bookman Old Style"/>
          <w:color w:val="0B0A0A"/>
        </w:rPr>
      </w:pPr>
    </w:p>
    <w:p w14:paraId="71F5F3F1" w14:textId="0054ED27" w:rsidR="0041581C" w:rsidRDefault="008B1DA6"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8B1DA6">
        <w:rPr>
          <w:rFonts w:ascii="Bookman Old Style" w:hAnsi="Bookman Old Style"/>
          <w:b/>
          <w:bCs/>
          <w:color w:val="0B0A0A"/>
        </w:rPr>
        <w:t>Senator Dyer</w:t>
      </w:r>
      <w:r w:rsidR="0041581C">
        <w:rPr>
          <w:rFonts w:ascii="Bookman Old Style" w:hAnsi="Bookman Old Style"/>
          <w:color w:val="0B0A0A"/>
        </w:rPr>
        <w:t xml:space="preserve"> </w:t>
      </w:r>
      <w:r>
        <w:rPr>
          <w:rFonts w:ascii="Bookman Old Style" w:hAnsi="Bookman Old Style"/>
          <w:color w:val="0B0A0A"/>
        </w:rPr>
        <w:t>added that circumstances in s</w:t>
      </w:r>
      <w:r w:rsidR="0041581C">
        <w:rPr>
          <w:rFonts w:ascii="Bookman Old Style" w:hAnsi="Bookman Old Style"/>
          <w:color w:val="0B0A0A"/>
        </w:rPr>
        <w:t xml:space="preserve">pring </w:t>
      </w:r>
      <w:r>
        <w:rPr>
          <w:rFonts w:ascii="Bookman Old Style" w:hAnsi="Bookman Old Style"/>
          <w:color w:val="0B0A0A"/>
        </w:rPr>
        <w:t>20</w:t>
      </w:r>
      <w:r w:rsidR="0041581C">
        <w:rPr>
          <w:rFonts w:ascii="Bookman Old Style" w:hAnsi="Bookman Old Style"/>
          <w:color w:val="0B0A0A"/>
        </w:rPr>
        <w:t xml:space="preserve">19 </w:t>
      </w:r>
      <w:r>
        <w:rPr>
          <w:rFonts w:ascii="Bookman Old Style" w:hAnsi="Bookman Old Style"/>
          <w:color w:val="0B0A0A"/>
        </w:rPr>
        <w:t>were</w:t>
      </w:r>
      <w:r w:rsidR="0041581C">
        <w:rPr>
          <w:rFonts w:ascii="Bookman Old Style" w:hAnsi="Bookman Old Style"/>
          <w:color w:val="0B0A0A"/>
        </w:rPr>
        <w:t xml:space="preserve"> unexpected. Now students know what is </w:t>
      </w:r>
      <w:r>
        <w:rPr>
          <w:rFonts w:ascii="Bookman Old Style" w:hAnsi="Bookman Old Style"/>
          <w:color w:val="0B0A0A"/>
        </w:rPr>
        <w:t xml:space="preserve">the </w:t>
      </w:r>
      <w:r w:rsidR="0041581C">
        <w:rPr>
          <w:rFonts w:ascii="Bookman Old Style" w:hAnsi="Bookman Old Style"/>
          <w:color w:val="0B0A0A"/>
        </w:rPr>
        <w:t xml:space="preserve">new normal and what is coming. </w:t>
      </w:r>
      <w:r>
        <w:rPr>
          <w:rFonts w:ascii="Bookman Old Style" w:hAnsi="Bookman Old Style"/>
          <w:color w:val="0B0A0A"/>
        </w:rPr>
        <w:t>S</w:t>
      </w:r>
      <w:r w:rsidR="0041581C">
        <w:rPr>
          <w:rFonts w:ascii="Bookman Old Style" w:hAnsi="Bookman Old Style"/>
          <w:color w:val="0B0A0A"/>
        </w:rPr>
        <w:t>tudent</w:t>
      </w:r>
      <w:r>
        <w:rPr>
          <w:rFonts w:ascii="Bookman Old Style" w:hAnsi="Bookman Old Style"/>
          <w:color w:val="0B0A0A"/>
        </w:rPr>
        <w:t>s</w:t>
      </w:r>
      <w:r w:rsidR="0041581C">
        <w:rPr>
          <w:rFonts w:ascii="Bookman Old Style" w:hAnsi="Bookman Old Style"/>
          <w:color w:val="0B0A0A"/>
        </w:rPr>
        <w:t xml:space="preserve"> can </w:t>
      </w:r>
      <w:r>
        <w:rPr>
          <w:rFonts w:ascii="Bookman Old Style" w:hAnsi="Bookman Old Style"/>
          <w:color w:val="0B0A0A"/>
        </w:rPr>
        <w:t xml:space="preserve">also still </w:t>
      </w:r>
      <w:r w:rsidR="0041581C">
        <w:rPr>
          <w:rFonts w:ascii="Bookman Old Style" w:hAnsi="Bookman Old Style"/>
          <w:color w:val="0B0A0A"/>
        </w:rPr>
        <w:t xml:space="preserve">drop and withdraw </w:t>
      </w:r>
      <w:r>
        <w:rPr>
          <w:rFonts w:ascii="Bookman Old Style" w:hAnsi="Bookman Old Style"/>
          <w:color w:val="0B0A0A"/>
        </w:rPr>
        <w:t xml:space="preserve">from courses </w:t>
      </w:r>
      <w:r w:rsidR="0041581C">
        <w:rPr>
          <w:rFonts w:ascii="Bookman Old Style" w:hAnsi="Bookman Old Style"/>
          <w:color w:val="0B0A0A"/>
        </w:rPr>
        <w:t>for compelling reason. St</w:t>
      </w:r>
      <w:r>
        <w:rPr>
          <w:rFonts w:ascii="Bookman Old Style" w:hAnsi="Bookman Old Style"/>
          <w:color w:val="0B0A0A"/>
        </w:rPr>
        <w:t>u</w:t>
      </w:r>
      <w:r w:rsidR="0041581C">
        <w:rPr>
          <w:rFonts w:ascii="Bookman Old Style" w:hAnsi="Bookman Old Style"/>
          <w:color w:val="0B0A0A"/>
        </w:rPr>
        <w:t>dents have come to expect</w:t>
      </w:r>
      <w:r>
        <w:rPr>
          <w:rFonts w:ascii="Bookman Old Style" w:hAnsi="Bookman Old Style"/>
          <w:color w:val="0B0A0A"/>
        </w:rPr>
        <w:t xml:space="preserve"> the</w:t>
      </w:r>
      <w:r w:rsidR="0041581C">
        <w:rPr>
          <w:rFonts w:ascii="Bookman Old Style" w:hAnsi="Bookman Old Style"/>
          <w:color w:val="0B0A0A"/>
        </w:rPr>
        <w:t xml:space="preserve"> </w:t>
      </w:r>
      <w:r>
        <w:rPr>
          <w:rFonts w:ascii="Bookman Old Style" w:hAnsi="Bookman Old Style"/>
          <w:color w:val="0B0A0A"/>
        </w:rPr>
        <w:t>credit/no credit</w:t>
      </w:r>
      <w:r w:rsidR="0041581C">
        <w:rPr>
          <w:rFonts w:ascii="Bookman Old Style" w:hAnsi="Bookman Old Style"/>
          <w:color w:val="0B0A0A"/>
        </w:rPr>
        <w:t xml:space="preserve"> </w:t>
      </w:r>
      <w:r>
        <w:rPr>
          <w:rFonts w:ascii="Bookman Old Style" w:hAnsi="Bookman Old Style"/>
          <w:color w:val="0B0A0A"/>
        </w:rPr>
        <w:t xml:space="preserve">option </w:t>
      </w:r>
      <w:r w:rsidR="0041581C">
        <w:rPr>
          <w:rFonts w:ascii="Bookman Old Style" w:hAnsi="Bookman Old Style"/>
          <w:color w:val="0B0A0A"/>
        </w:rPr>
        <w:t xml:space="preserve">as </w:t>
      </w:r>
      <w:r>
        <w:rPr>
          <w:rFonts w:ascii="Bookman Old Style" w:hAnsi="Bookman Old Style"/>
          <w:color w:val="0B0A0A"/>
        </w:rPr>
        <w:t xml:space="preserve">a </w:t>
      </w:r>
      <w:r w:rsidR="0041581C">
        <w:rPr>
          <w:rFonts w:ascii="Bookman Old Style" w:hAnsi="Bookman Old Style"/>
          <w:color w:val="0B0A0A"/>
        </w:rPr>
        <w:t xml:space="preserve">new norm. </w:t>
      </w:r>
      <w:r>
        <w:rPr>
          <w:rFonts w:ascii="Bookman Old Style" w:hAnsi="Bookman Old Style"/>
          <w:color w:val="0B0A0A"/>
        </w:rPr>
        <w:t>I</w:t>
      </w:r>
      <w:r w:rsidR="0041581C">
        <w:rPr>
          <w:rFonts w:ascii="Bookman Old Style" w:hAnsi="Bookman Old Style"/>
          <w:color w:val="0B0A0A"/>
        </w:rPr>
        <w:t xml:space="preserve">f we allow </w:t>
      </w:r>
      <w:r w:rsidR="005E6041">
        <w:rPr>
          <w:rFonts w:ascii="Bookman Old Style" w:hAnsi="Bookman Old Style"/>
          <w:color w:val="0B0A0A"/>
        </w:rPr>
        <w:t>this flexibility again</w:t>
      </w:r>
      <w:r w:rsidR="0041581C">
        <w:rPr>
          <w:rFonts w:ascii="Bookman Old Style" w:hAnsi="Bookman Old Style"/>
          <w:color w:val="0B0A0A"/>
        </w:rPr>
        <w:t xml:space="preserve"> now, it should be </w:t>
      </w:r>
      <w:r w:rsidR="005E6041">
        <w:rPr>
          <w:rFonts w:ascii="Bookman Old Style" w:hAnsi="Bookman Old Style"/>
          <w:color w:val="0B0A0A"/>
        </w:rPr>
        <w:t xml:space="preserve">a </w:t>
      </w:r>
      <w:r w:rsidR="0041581C">
        <w:rPr>
          <w:rFonts w:ascii="Bookman Old Style" w:hAnsi="Bookman Old Style"/>
          <w:color w:val="0B0A0A"/>
        </w:rPr>
        <w:t>permanent</w:t>
      </w:r>
      <w:r w:rsidR="005E6041">
        <w:rPr>
          <w:rFonts w:ascii="Bookman Old Style" w:hAnsi="Bookman Old Style"/>
          <w:color w:val="0B0A0A"/>
        </w:rPr>
        <w:t xml:space="preserve"> policy</w:t>
      </w:r>
      <w:r w:rsidR="0041581C">
        <w:rPr>
          <w:rFonts w:ascii="Bookman Old Style" w:hAnsi="Bookman Old Style"/>
          <w:color w:val="0B0A0A"/>
        </w:rPr>
        <w:t xml:space="preserve">. </w:t>
      </w:r>
    </w:p>
    <w:p w14:paraId="6075F5C9" w14:textId="191CA74D" w:rsidR="0041581C" w:rsidRDefault="00071CC9"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071CC9">
        <w:rPr>
          <w:rFonts w:ascii="Bookman Old Style" w:hAnsi="Bookman Old Style"/>
          <w:b/>
          <w:bCs/>
          <w:color w:val="0B0A0A"/>
        </w:rPr>
        <w:t xml:space="preserve">Chair </w:t>
      </w:r>
      <w:r w:rsidR="0041581C" w:rsidRPr="00071CC9">
        <w:rPr>
          <w:rFonts w:ascii="Bookman Old Style" w:hAnsi="Bookman Old Style"/>
          <w:b/>
          <w:bCs/>
          <w:color w:val="0B0A0A"/>
        </w:rPr>
        <w:t>Hall</w:t>
      </w:r>
      <w:r>
        <w:rPr>
          <w:rFonts w:ascii="Bookman Old Style" w:hAnsi="Bookman Old Style"/>
          <w:color w:val="0B0A0A"/>
        </w:rPr>
        <w:t xml:space="preserve"> mentioned that there are several</w:t>
      </w:r>
      <w:r w:rsidR="0041581C">
        <w:rPr>
          <w:rFonts w:ascii="Bookman Old Style" w:hAnsi="Bookman Old Style"/>
          <w:color w:val="0B0A0A"/>
        </w:rPr>
        <w:t xml:space="preserve"> remedies in place</w:t>
      </w:r>
      <w:r>
        <w:rPr>
          <w:rFonts w:ascii="Bookman Old Style" w:hAnsi="Bookman Old Style"/>
          <w:color w:val="0B0A0A"/>
        </w:rPr>
        <w:t xml:space="preserve"> for students with a low grade for a course</w:t>
      </w:r>
      <w:r w:rsidR="0041581C">
        <w:rPr>
          <w:rFonts w:ascii="Bookman Old Style" w:hAnsi="Bookman Old Style"/>
          <w:color w:val="0B0A0A"/>
        </w:rPr>
        <w:t>, hence</w:t>
      </w:r>
      <w:r>
        <w:rPr>
          <w:rFonts w:ascii="Bookman Old Style" w:hAnsi="Bookman Old Style"/>
          <w:color w:val="0B0A0A"/>
        </w:rPr>
        <w:t xml:space="preserve"> not sure </w:t>
      </w:r>
      <w:r w:rsidR="0041581C">
        <w:rPr>
          <w:rFonts w:ascii="Bookman Old Style" w:hAnsi="Bookman Old Style"/>
          <w:color w:val="0B0A0A"/>
        </w:rPr>
        <w:t>why this</w:t>
      </w:r>
      <w:r>
        <w:rPr>
          <w:rFonts w:ascii="Bookman Old Style" w:hAnsi="Bookman Old Style"/>
          <w:color w:val="0B0A0A"/>
        </w:rPr>
        <w:t xml:space="preserve"> flexibility is still needed</w:t>
      </w:r>
      <w:r w:rsidR="0041581C">
        <w:rPr>
          <w:rFonts w:ascii="Bookman Old Style" w:hAnsi="Bookman Old Style"/>
          <w:color w:val="0B0A0A"/>
        </w:rPr>
        <w:t xml:space="preserve"> too.</w:t>
      </w:r>
    </w:p>
    <w:p w14:paraId="2B8EBF50" w14:textId="77777777" w:rsidR="00071CC9" w:rsidRDefault="00071CC9" w:rsidP="001A02AA">
      <w:pPr>
        <w:pBdr>
          <w:top w:val="nil"/>
          <w:left w:val="nil"/>
          <w:bottom w:val="nil"/>
          <w:right w:val="nil"/>
          <w:between w:val="nil"/>
          <w:bar w:val="nil"/>
        </w:pBdr>
        <w:spacing w:line="240" w:lineRule="auto"/>
        <w:ind w:right="720"/>
        <w:contextualSpacing/>
        <w:rPr>
          <w:rFonts w:ascii="Bookman Old Style" w:hAnsi="Bookman Old Style"/>
          <w:b/>
          <w:bCs/>
          <w:color w:val="0B0A0A"/>
        </w:rPr>
      </w:pPr>
    </w:p>
    <w:p w14:paraId="034B712E" w14:textId="009B8568" w:rsidR="0041581C" w:rsidRDefault="00071CC9"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071CC9">
        <w:rPr>
          <w:rFonts w:ascii="Bookman Old Style" w:hAnsi="Bookman Old Style"/>
          <w:b/>
          <w:bCs/>
          <w:color w:val="0B0A0A"/>
        </w:rPr>
        <w:t>Senator DeJordy</w:t>
      </w:r>
      <w:r>
        <w:rPr>
          <w:rFonts w:ascii="Bookman Old Style" w:hAnsi="Bookman Old Style"/>
          <w:color w:val="0B0A0A"/>
        </w:rPr>
        <w:t xml:space="preserve"> asked about</w:t>
      </w:r>
      <w:r w:rsidR="0041581C">
        <w:rPr>
          <w:rFonts w:ascii="Bookman Old Style" w:hAnsi="Bookman Old Style"/>
          <w:color w:val="0B0A0A"/>
        </w:rPr>
        <w:t xml:space="preserve"> </w:t>
      </w:r>
      <w:r>
        <w:rPr>
          <w:rFonts w:ascii="Bookman Old Style" w:hAnsi="Bookman Old Style"/>
          <w:color w:val="0B0A0A"/>
        </w:rPr>
        <w:t xml:space="preserve">normal </w:t>
      </w:r>
      <w:r w:rsidR="0041581C">
        <w:rPr>
          <w:rFonts w:ascii="Bookman Old Style" w:hAnsi="Bookman Old Style"/>
          <w:color w:val="0B0A0A"/>
        </w:rPr>
        <w:t>boundaries and limits</w:t>
      </w:r>
      <w:r>
        <w:rPr>
          <w:rFonts w:ascii="Bookman Old Style" w:hAnsi="Bookman Old Style"/>
          <w:color w:val="0B0A0A"/>
        </w:rPr>
        <w:t xml:space="preserve"> to such remedies.</w:t>
      </w:r>
    </w:p>
    <w:p w14:paraId="166406A6" w14:textId="6354186D" w:rsidR="0041581C" w:rsidRDefault="00071CC9"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071CC9">
        <w:rPr>
          <w:rFonts w:ascii="Bookman Old Style" w:hAnsi="Bookman Old Style"/>
          <w:b/>
          <w:bCs/>
          <w:color w:val="0B0A0A"/>
        </w:rPr>
        <w:t>Dean Muscat</w:t>
      </w:r>
      <w:r>
        <w:rPr>
          <w:rFonts w:ascii="Bookman Old Style" w:hAnsi="Bookman Old Style"/>
          <w:color w:val="0B0A0A"/>
        </w:rPr>
        <w:t xml:space="preserve"> responded that there are </w:t>
      </w:r>
      <w:r w:rsidR="0041581C">
        <w:rPr>
          <w:rFonts w:ascii="Bookman Old Style" w:hAnsi="Bookman Old Style"/>
          <w:color w:val="0B0A0A"/>
        </w:rPr>
        <w:t>limits on</w:t>
      </w:r>
      <w:r>
        <w:rPr>
          <w:rFonts w:ascii="Bookman Old Style" w:hAnsi="Bookman Old Style"/>
          <w:color w:val="0B0A0A"/>
        </w:rPr>
        <w:t xml:space="preserve"> the</w:t>
      </w:r>
      <w:r w:rsidR="0041581C">
        <w:rPr>
          <w:rFonts w:ascii="Bookman Old Style" w:hAnsi="Bookman Old Style"/>
          <w:color w:val="0B0A0A"/>
        </w:rPr>
        <w:t xml:space="preserve"> number of c</w:t>
      </w:r>
      <w:r>
        <w:rPr>
          <w:rFonts w:ascii="Bookman Old Style" w:hAnsi="Bookman Old Style"/>
          <w:color w:val="0B0A0A"/>
        </w:rPr>
        <w:t>redit/no credit grades a student may have</w:t>
      </w:r>
      <w:r w:rsidR="0041581C">
        <w:rPr>
          <w:rFonts w:ascii="Bookman Old Style" w:hAnsi="Bookman Old Style"/>
          <w:color w:val="0B0A0A"/>
        </w:rPr>
        <w:t xml:space="preserve"> </w:t>
      </w:r>
      <w:r>
        <w:rPr>
          <w:rFonts w:ascii="Bookman Old Style" w:hAnsi="Bookman Old Style"/>
          <w:color w:val="0B0A0A"/>
        </w:rPr>
        <w:t>as well as</w:t>
      </w:r>
      <w:r w:rsidR="0041581C">
        <w:rPr>
          <w:rFonts w:ascii="Bookman Old Style" w:hAnsi="Bookman Old Style"/>
          <w:color w:val="0B0A0A"/>
        </w:rPr>
        <w:t xml:space="preserve"> </w:t>
      </w:r>
      <w:r>
        <w:rPr>
          <w:rFonts w:ascii="Bookman Old Style" w:hAnsi="Bookman Old Style"/>
          <w:color w:val="0B0A0A"/>
        </w:rPr>
        <w:t xml:space="preserve">on the </w:t>
      </w:r>
      <w:r w:rsidR="0041581C">
        <w:rPr>
          <w:rFonts w:ascii="Bookman Old Style" w:hAnsi="Bookman Old Style"/>
          <w:color w:val="0B0A0A"/>
        </w:rPr>
        <w:t xml:space="preserve">number of </w:t>
      </w:r>
      <w:r>
        <w:rPr>
          <w:rFonts w:ascii="Bookman Old Style" w:hAnsi="Bookman Old Style"/>
          <w:color w:val="0B0A0A"/>
        </w:rPr>
        <w:t xml:space="preserve">course </w:t>
      </w:r>
      <w:r w:rsidR="0041581C">
        <w:rPr>
          <w:rFonts w:ascii="Bookman Old Style" w:hAnsi="Bookman Old Style"/>
          <w:color w:val="0B0A0A"/>
        </w:rPr>
        <w:t>withdrawals.</w:t>
      </w:r>
      <w:r>
        <w:rPr>
          <w:rFonts w:ascii="Bookman Old Style" w:hAnsi="Bookman Old Style"/>
          <w:color w:val="0B0A0A"/>
        </w:rPr>
        <w:t xml:space="preserve"> She added that if we </w:t>
      </w:r>
      <w:r w:rsidR="0041581C">
        <w:rPr>
          <w:rFonts w:ascii="Bookman Old Style" w:hAnsi="Bookman Old Style"/>
          <w:color w:val="0B0A0A"/>
        </w:rPr>
        <w:t>ex</w:t>
      </w:r>
      <w:r>
        <w:rPr>
          <w:rFonts w:ascii="Bookman Old Style" w:hAnsi="Bookman Old Style"/>
          <w:color w:val="0B0A0A"/>
        </w:rPr>
        <w:t>t</w:t>
      </w:r>
      <w:r w:rsidR="0041581C">
        <w:rPr>
          <w:rFonts w:ascii="Bookman Old Style" w:hAnsi="Bookman Old Style"/>
          <w:color w:val="0B0A0A"/>
        </w:rPr>
        <w:t>en</w:t>
      </w:r>
      <w:r w:rsidR="00E24622">
        <w:rPr>
          <w:rFonts w:ascii="Bookman Old Style" w:hAnsi="Bookman Old Style"/>
          <w:color w:val="0B0A0A"/>
        </w:rPr>
        <w:t>d</w:t>
      </w:r>
      <w:r w:rsidR="0041581C">
        <w:rPr>
          <w:rFonts w:ascii="Bookman Old Style" w:hAnsi="Bookman Old Style"/>
          <w:color w:val="0B0A0A"/>
        </w:rPr>
        <w:t xml:space="preserve"> </w:t>
      </w:r>
      <w:r>
        <w:rPr>
          <w:rFonts w:ascii="Bookman Old Style" w:hAnsi="Bookman Old Style"/>
          <w:color w:val="0B0A0A"/>
        </w:rPr>
        <w:t xml:space="preserve">the flexibility for the </w:t>
      </w:r>
      <w:r w:rsidR="0041581C">
        <w:rPr>
          <w:rFonts w:ascii="Bookman Old Style" w:hAnsi="Bookman Old Style"/>
          <w:color w:val="0B0A0A"/>
        </w:rPr>
        <w:t>c</w:t>
      </w:r>
      <w:r>
        <w:rPr>
          <w:rFonts w:ascii="Bookman Old Style" w:hAnsi="Bookman Old Style"/>
          <w:color w:val="0B0A0A"/>
        </w:rPr>
        <w:t>redit/no credit policy,</w:t>
      </w:r>
      <w:r w:rsidR="0041581C">
        <w:rPr>
          <w:rFonts w:ascii="Bookman Old Style" w:hAnsi="Bookman Old Style"/>
          <w:color w:val="0B0A0A"/>
        </w:rPr>
        <w:t xml:space="preserve"> we need to relax the entire policy.</w:t>
      </w:r>
    </w:p>
    <w:p w14:paraId="2B9FEBD6" w14:textId="77777777" w:rsidR="00071CC9" w:rsidRDefault="00071CC9" w:rsidP="001A02AA">
      <w:pPr>
        <w:pBdr>
          <w:top w:val="nil"/>
          <w:left w:val="nil"/>
          <w:bottom w:val="nil"/>
          <w:right w:val="nil"/>
          <w:between w:val="nil"/>
          <w:bar w:val="nil"/>
        </w:pBdr>
        <w:spacing w:line="240" w:lineRule="auto"/>
        <w:ind w:right="720"/>
        <w:contextualSpacing/>
        <w:rPr>
          <w:rFonts w:ascii="Bookman Old Style" w:hAnsi="Bookman Old Style"/>
          <w:color w:val="0B0A0A"/>
        </w:rPr>
      </w:pPr>
    </w:p>
    <w:p w14:paraId="16DCBAC8" w14:textId="701A96D8" w:rsidR="0041581C" w:rsidRDefault="00071CC9"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071CC9">
        <w:rPr>
          <w:rFonts w:ascii="Bookman Old Style" w:hAnsi="Bookman Old Style"/>
          <w:b/>
          <w:bCs/>
          <w:color w:val="0B0A0A"/>
        </w:rPr>
        <w:t xml:space="preserve">Chair </w:t>
      </w:r>
      <w:r w:rsidR="0041581C" w:rsidRPr="00071CC9">
        <w:rPr>
          <w:rFonts w:ascii="Bookman Old Style" w:hAnsi="Bookman Old Style"/>
          <w:b/>
          <w:bCs/>
          <w:color w:val="0B0A0A"/>
        </w:rPr>
        <w:t>Hall</w:t>
      </w:r>
      <w:r>
        <w:rPr>
          <w:rFonts w:ascii="Bookman Old Style" w:hAnsi="Bookman Old Style"/>
          <w:color w:val="0B0A0A"/>
        </w:rPr>
        <w:t xml:space="preserve"> referred to potential</w:t>
      </w:r>
      <w:r w:rsidR="0041581C">
        <w:rPr>
          <w:rFonts w:ascii="Bookman Old Style" w:hAnsi="Bookman Old Style"/>
          <w:color w:val="0B0A0A"/>
        </w:rPr>
        <w:t xml:space="preserve"> equ</w:t>
      </w:r>
      <w:r>
        <w:rPr>
          <w:rFonts w:ascii="Bookman Old Style" w:hAnsi="Bookman Old Style"/>
          <w:color w:val="0B0A0A"/>
        </w:rPr>
        <w:t>i</w:t>
      </w:r>
      <w:r w:rsidR="0041581C">
        <w:rPr>
          <w:rFonts w:ascii="Bookman Old Style" w:hAnsi="Bookman Old Style"/>
          <w:color w:val="0B0A0A"/>
        </w:rPr>
        <w:t>t</w:t>
      </w:r>
      <w:r>
        <w:rPr>
          <w:rFonts w:ascii="Bookman Old Style" w:hAnsi="Bookman Old Style"/>
          <w:color w:val="0B0A0A"/>
        </w:rPr>
        <w:t>y</w:t>
      </w:r>
      <w:r w:rsidR="0041581C">
        <w:rPr>
          <w:rFonts w:ascii="Bookman Old Style" w:hAnsi="Bookman Old Style"/>
          <w:color w:val="0B0A0A"/>
        </w:rPr>
        <w:t xml:space="preserve"> issues</w:t>
      </w:r>
      <w:r>
        <w:rPr>
          <w:rFonts w:ascii="Bookman Old Style" w:hAnsi="Bookman Old Style"/>
          <w:color w:val="0B0A0A"/>
        </w:rPr>
        <w:t>:</w:t>
      </w:r>
      <w:r w:rsidR="0041581C">
        <w:rPr>
          <w:rFonts w:ascii="Bookman Old Style" w:hAnsi="Bookman Old Style"/>
          <w:color w:val="0B0A0A"/>
        </w:rPr>
        <w:t xml:space="preserve"> </w:t>
      </w:r>
      <w:r>
        <w:rPr>
          <w:rFonts w:ascii="Bookman Old Style" w:hAnsi="Bookman Old Style"/>
          <w:color w:val="0B0A0A"/>
        </w:rPr>
        <w:t>for</w:t>
      </w:r>
      <w:r w:rsidR="0041581C">
        <w:rPr>
          <w:rFonts w:ascii="Bookman Old Style" w:hAnsi="Bookman Old Style"/>
          <w:color w:val="0B0A0A"/>
        </w:rPr>
        <w:t xml:space="preserve"> </w:t>
      </w:r>
      <w:r>
        <w:rPr>
          <w:rFonts w:ascii="Bookman Old Style" w:hAnsi="Bookman Old Style"/>
          <w:color w:val="0B0A0A"/>
        </w:rPr>
        <w:t>accredited programs</w:t>
      </w:r>
      <w:r w:rsidR="0041581C">
        <w:rPr>
          <w:rFonts w:ascii="Bookman Old Style" w:hAnsi="Bookman Old Style"/>
          <w:color w:val="0B0A0A"/>
        </w:rPr>
        <w:t xml:space="preserve">, </w:t>
      </w:r>
      <w:r>
        <w:rPr>
          <w:rFonts w:ascii="Bookman Old Style" w:hAnsi="Bookman Old Style"/>
          <w:color w:val="0B0A0A"/>
        </w:rPr>
        <w:t xml:space="preserve">we </w:t>
      </w:r>
      <w:r w:rsidR="0041581C">
        <w:rPr>
          <w:rFonts w:ascii="Bookman Old Style" w:hAnsi="Bookman Old Style"/>
          <w:color w:val="0B0A0A"/>
        </w:rPr>
        <w:t xml:space="preserve">cannot allow </w:t>
      </w:r>
      <w:r>
        <w:rPr>
          <w:rFonts w:ascii="Bookman Old Style" w:hAnsi="Bookman Old Style"/>
          <w:color w:val="0B0A0A"/>
        </w:rPr>
        <w:t>credit/</w:t>
      </w:r>
      <w:r w:rsidR="0041581C">
        <w:rPr>
          <w:rFonts w:ascii="Bookman Old Style" w:hAnsi="Bookman Old Style"/>
          <w:color w:val="0B0A0A"/>
        </w:rPr>
        <w:t>no c</w:t>
      </w:r>
      <w:r>
        <w:rPr>
          <w:rFonts w:ascii="Bookman Old Style" w:hAnsi="Bookman Old Style"/>
          <w:color w:val="0B0A0A"/>
        </w:rPr>
        <w:t>redit grades</w:t>
      </w:r>
      <w:r w:rsidR="0041581C">
        <w:rPr>
          <w:rFonts w:ascii="Bookman Old Style" w:hAnsi="Bookman Old Style"/>
          <w:color w:val="0B0A0A"/>
        </w:rPr>
        <w:t xml:space="preserve">. </w:t>
      </w:r>
      <w:r w:rsidR="009B7A40">
        <w:rPr>
          <w:rFonts w:ascii="Bookman Old Style" w:hAnsi="Bookman Old Style"/>
          <w:color w:val="0B0A0A"/>
        </w:rPr>
        <w:t xml:space="preserve">A credit/no credit grade also </w:t>
      </w:r>
      <w:r w:rsidR="009B7A40">
        <w:rPr>
          <w:rFonts w:ascii="Bookman Old Style" w:hAnsi="Bookman Old Style"/>
          <w:color w:val="0B0A0A"/>
        </w:rPr>
        <w:lastRenderedPageBreak/>
        <w:t xml:space="preserve">has an impact on GPA, and many grants and programs students may apply for after graduating may require a certain GPA. </w:t>
      </w:r>
    </w:p>
    <w:p w14:paraId="04A03F5F" w14:textId="77777777" w:rsidR="00110480" w:rsidRDefault="00110480" w:rsidP="001A02AA">
      <w:pPr>
        <w:pBdr>
          <w:top w:val="nil"/>
          <w:left w:val="nil"/>
          <w:bottom w:val="nil"/>
          <w:right w:val="nil"/>
          <w:between w:val="nil"/>
          <w:bar w:val="nil"/>
        </w:pBdr>
        <w:spacing w:line="240" w:lineRule="auto"/>
        <w:ind w:right="720"/>
        <w:contextualSpacing/>
        <w:rPr>
          <w:rFonts w:ascii="Bookman Old Style" w:hAnsi="Bookman Old Style"/>
          <w:color w:val="0B0A0A"/>
        </w:rPr>
      </w:pPr>
    </w:p>
    <w:p w14:paraId="4F8286F3" w14:textId="2A20D497" w:rsidR="0041581C" w:rsidRDefault="00071CC9"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110480">
        <w:rPr>
          <w:rFonts w:ascii="Bookman Old Style" w:hAnsi="Bookman Old Style"/>
          <w:b/>
          <w:bCs/>
          <w:color w:val="0B0A0A"/>
        </w:rPr>
        <w:t>Dean Muscat</w:t>
      </w:r>
      <w:r w:rsidR="00110480">
        <w:rPr>
          <w:rFonts w:ascii="Bookman Old Style" w:hAnsi="Bookman Old Style"/>
          <w:color w:val="0B0A0A"/>
        </w:rPr>
        <w:t xml:space="preserve"> mentioned that, in addition to the</w:t>
      </w:r>
      <w:r w:rsidR="0041581C">
        <w:rPr>
          <w:rFonts w:ascii="Bookman Old Style" w:hAnsi="Bookman Old Style"/>
          <w:color w:val="0B0A0A"/>
        </w:rPr>
        <w:t xml:space="preserve"> issues </w:t>
      </w:r>
      <w:r w:rsidR="00110480">
        <w:rPr>
          <w:rFonts w:ascii="Bookman Old Style" w:hAnsi="Bookman Old Style"/>
          <w:color w:val="0B0A0A"/>
        </w:rPr>
        <w:t>raised here, that are</w:t>
      </w:r>
      <w:r w:rsidR="0041581C">
        <w:rPr>
          <w:rFonts w:ascii="Bookman Old Style" w:hAnsi="Bookman Old Style"/>
          <w:color w:val="0B0A0A"/>
        </w:rPr>
        <w:t xml:space="preserve"> valid</w:t>
      </w:r>
      <w:r w:rsidR="00110480">
        <w:rPr>
          <w:rFonts w:ascii="Bookman Old Style" w:hAnsi="Bookman Old Style"/>
          <w:color w:val="0B0A0A"/>
        </w:rPr>
        <w:t xml:space="preserve">, she is </w:t>
      </w:r>
      <w:r w:rsidR="0041581C">
        <w:rPr>
          <w:rFonts w:ascii="Bookman Old Style" w:hAnsi="Bookman Old Style"/>
          <w:color w:val="0B0A0A"/>
        </w:rPr>
        <w:t xml:space="preserve">not sure this </w:t>
      </w:r>
      <w:r w:rsidR="00110480">
        <w:rPr>
          <w:rFonts w:ascii="Bookman Old Style" w:hAnsi="Bookman Old Style"/>
          <w:color w:val="0B0A0A"/>
        </w:rPr>
        <w:t>flexibility can be implemented</w:t>
      </w:r>
      <w:r w:rsidR="0041581C">
        <w:rPr>
          <w:rFonts w:ascii="Bookman Old Style" w:hAnsi="Bookman Old Style"/>
          <w:color w:val="0B0A0A"/>
        </w:rPr>
        <w:t xml:space="preserve"> this late </w:t>
      </w:r>
      <w:r w:rsidR="00110480">
        <w:rPr>
          <w:rFonts w:ascii="Bookman Old Style" w:hAnsi="Bookman Old Style"/>
          <w:color w:val="0B0A0A"/>
        </w:rPr>
        <w:t>in the semester</w:t>
      </w:r>
      <w:r w:rsidR="0041581C">
        <w:rPr>
          <w:rFonts w:ascii="Bookman Old Style" w:hAnsi="Bookman Old Style"/>
          <w:color w:val="0B0A0A"/>
        </w:rPr>
        <w:t xml:space="preserve">. </w:t>
      </w:r>
      <w:r w:rsidR="00110480">
        <w:rPr>
          <w:rFonts w:ascii="Bookman Old Style" w:hAnsi="Bookman Old Style"/>
          <w:color w:val="0B0A0A"/>
        </w:rPr>
        <w:t>Also, l</w:t>
      </w:r>
      <w:r w:rsidR="00212F25">
        <w:rPr>
          <w:rFonts w:ascii="Bookman Old Style" w:hAnsi="Bookman Old Style"/>
          <w:color w:val="0B0A0A"/>
        </w:rPr>
        <w:t xml:space="preserve">etter grades can </w:t>
      </w:r>
      <w:r w:rsidR="00110480">
        <w:rPr>
          <w:rFonts w:ascii="Bookman Old Style" w:hAnsi="Bookman Old Style"/>
          <w:color w:val="0B0A0A"/>
        </w:rPr>
        <w:t>retroactively</w:t>
      </w:r>
      <w:r w:rsidR="00212F25">
        <w:rPr>
          <w:rFonts w:ascii="Bookman Old Style" w:hAnsi="Bookman Old Style"/>
          <w:color w:val="0B0A0A"/>
        </w:rPr>
        <w:t xml:space="preserve"> be petitioned </w:t>
      </w:r>
      <w:r w:rsidR="00110480">
        <w:rPr>
          <w:rFonts w:ascii="Bookman Old Style" w:hAnsi="Bookman Old Style"/>
          <w:color w:val="0B0A0A"/>
        </w:rPr>
        <w:t xml:space="preserve">by students to </w:t>
      </w:r>
      <w:r w:rsidR="00212F25">
        <w:rPr>
          <w:rFonts w:ascii="Bookman Old Style" w:hAnsi="Bookman Old Style"/>
          <w:color w:val="0B0A0A"/>
        </w:rPr>
        <w:t>get</w:t>
      </w:r>
      <w:r w:rsidR="00110480">
        <w:rPr>
          <w:rFonts w:ascii="Bookman Old Style" w:hAnsi="Bookman Old Style"/>
          <w:color w:val="0B0A0A"/>
        </w:rPr>
        <w:t xml:space="preserve"> a credit/no credit grade, even years later</w:t>
      </w:r>
      <w:r w:rsidR="00212F25">
        <w:rPr>
          <w:rFonts w:ascii="Bookman Old Style" w:hAnsi="Bookman Old Style"/>
          <w:color w:val="0B0A0A"/>
        </w:rPr>
        <w:t xml:space="preserve">. </w:t>
      </w:r>
    </w:p>
    <w:p w14:paraId="495C81AA" w14:textId="77777777" w:rsidR="00110480" w:rsidRDefault="00110480" w:rsidP="001A02AA">
      <w:pPr>
        <w:pBdr>
          <w:top w:val="nil"/>
          <w:left w:val="nil"/>
          <w:bottom w:val="nil"/>
          <w:right w:val="nil"/>
          <w:between w:val="nil"/>
          <w:bar w:val="nil"/>
        </w:pBdr>
        <w:spacing w:line="240" w:lineRule="auto"/>
        <w:ind w:right="720"/>
        <w:contextualSpacing/>
        <w:rPr>
          <w:rFonts w:ascii="Bookman Old Style" w:hAnsi="Bookman Old Style"/>
          <w:color w:val="0B0A0A"/>
        </w:rPr>
      </w:pPr>
    </w:p>
    <w:p w14:paraId="22275EC6" w14:textId="3952F9D6" w:rsidR="00212F25" w:rsidRDefault="00110480" w:rsidP="001A02AA">
      <w:pPr>
        <w:pBdr>
          <w:top w:val="nil"/>
          <w:left w:val="nil"/>
          <w:bottom w:val="nil"/>
          <w:right w:val="nil"/>
          <w:between w:val="nil"/>
          <w:bar w:val="nil"/>
        </w:pBdr>
        <w:spacing w:line="240" w:lineRule="auto"/>
        <w:ind w:right="720"/>
        <w:contextualSpacing/>
        <w:rPr>
          <w:rFonts w:ascii="Bookman Old Style" w:hAnsi="Bookman Old Style"/>
          <w:color w:val="0B0A0A"/>
        </w:rPr>
      </w:pPr>
      <w:r w:rsidRPr="00110480">
        <w:rPr>
          <w:rFonts w:ascii="Bookman Old Style" w:hAnsi="Bookman Old Style"/>
          <w:b/>
          <w:bCs/>
          <w:color w:val="0B0A0A"/>
        </w:rPr>
        <w:t xml:space="preserve">Chair </w:t>
      </w:r>
      <w:r w:rsidR="00212F25" w:rsidRPr="00110480">
        <w:rPr>
          <w:rFonts w:ascii="Bookman Old Style" w:hAnsi="Bookman Old Style"/>
          <w:b/>
          <w:bCs/>
          <w:color w:val="0B0A0A"/>
        </w:rPr>
        <w:t>Hall</w:t>
      </w:r>
      <w:r>
        <w:rPr>
          <w:rFonts w:ascii="Bookman Old Style" w:hAnsi="Bookman Old Style"/>
          <w:color w:val="0B0A0A"/>
        </w:rPr>
        <w:t xml:space="preserve"> added that</w:t>
      </w:r>
      <w:r w:rsidR="00212F25">
        <w:rPr>
          <w:rFonts w:ascii="Bookman Old Style" w:hAnsi="Bookman Old Style"/>
          <w:color w:val="0B0A0A"/>
        </w:rPr>
        <w:t xml:space="preserve"> </w:t>
      </w:r>
      <w:r>
        <w:rPr>
          <w:rFonts w:ascii="Bookman Old Style" w:hAnsi="Bookman Old Style"/>
          <w:color w:val="0B0A0A"/>
        </w:rPr>
        <w:t>students can also get an incomplete grade (IC) and that OIE</w:t>
      </w:r>
      <w:r w:rsidR="00212F25">
        <w:rPr>
          <w:rFonts w:ascii="Bookman Old Style" w:hAnsi="Bookman Old Style"/>
          <w:color w:val="0B0A0A"/>
        </w:rPr>
        <w:t xml:space="preserve"> data demonstrates that </w:t>
      </w:r>
      <w:r>
        <w:rPr>
          <w:rFonts w:ascii="Bookman Old Style" w:hAnsi="Bookman Old Style"/>
          <w:color w:val="0B0A0A"/>
        </w:rPr>
        <w:t xml:space="preserve">the number of </w:t>
      </w:r>
      <w:r w:rsidR="00212F25">
        <w:rPr>
          <w:rFonts w:ascii="Bookman Old Style" w:hAnsi="Bookman Old Style"/>
          <w:color w:val="0B0A0A"/>
        </w:rPr>
        <w:t>A</w:t>
      </w:r>
      <w:r>
        <w:rPr>
          <w:rFonts w:ascii="Bookman Old Style" w:hAnsi="Bookman Old Style"/>
          <w:color w:val="0B0A0A"/>
        </w:rPr>
        <w:t xml:space="preserve"> grades</w:t>
      </w:r>
      <w:r w:rsidR="00212F25">
        <w:rPr>
          <w:rFonts w:ascii="Bookman Old Style" w:hAnsi="Bookman Old Style"/>
          <w:color w:val="0B0A0A"/>
        </w:rPr>
        <w:t xml:space="preserve"> have increased</w:t>
      </w:r>
      <w:r>
        <w:rPr>
          <w:rFonts w:ascii="Bookman Old Style" w:hAnsi="Bookman Old Style"/>
          <w:color w:val="0B0A0A"/>
        </w:rPr>
        <w:t xml:space="preserve"> across campus</w:t>
      </w:r>
      <w:r w:rsidR="00212F25">
        <w:rPr>
          <w:rFonts w:ascii="Bookman Old Style" w:hAnsi="Bookman Old Style"/>
          <w:color w:val="0B0A0A"/>
        </w:rPr>
        <w:t xml:space="preserve">. </w:t>
      </w:r>
    </w:p>
    <w:p w14:paraId="452556A5" w14:textId="4479DE72" w:rsidR="00212F25" w:rsidRDefault="00212F25" w:rsidP="001A02AA">
      <w:pPr>
        <w:pBdr>
          <w:top w:val="nil"/>
          <w:left w:val="nil"/>
          <w:bottom w:val="nil"/>
          <w:right w:val="nil"/>
          <w:between w:val="nil"/>
          <w:bar w:val="nil"/>
        </w:pBdr>
        <w:spacing w:line="240" w:lineRule="auto"/>
        <w:ind w:right="720"/>
        <w:contextualSpacing/>
        <w:rPr>
          <w:rFonts w:ascii="Bookman Old Style" w:hAnsi="Bookman Old Style"/>
          <w:color w:val="0B0A0A"/>
        </w:rPr>
      </w:pPr>
    </w:p>
    <w:p w14:paraId="17E928CB" w14:textId="46A6CBE2" w:rsidR="0017661E" w:rsidRDefault="009B7A40" w:rsidP="00D26FED">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The Executive Committee decided not to exten</w:t>
      </w:r>
      <w:r w:rsidR="00E24622">
        <w:rPr>
          <w:rFonts w:ascii="Bookman Old Style" w:hAnsi="Bookman Old Style"/>
          <w:color w:val="0B0A0A"/>
        </w:rPr>
        <w:t>d</w:t>
      </w:r>
      <w:r>
        <w:rPr>
          <w:rFonts w:ascii="Bookman Old Style" w:hAnsi="Bookman Old Style"/>
          <w:color w:val="0B0A0A"/>
        </w:rPr>
        <w:t xml:space="preserve"> the relaxation of the credit/no credit policy </w:t>
      </w:r>
      <w:r w:rsidR="0017661E">
        <w:rPr>
          <w:rFonts w:ascii="Bookman Old Style" w:hAnsi="Bookman Old Style"/>
          <w:color w:val="0B0A0A"/>
        </w:rPr>
        <w:t>for this semester</w:t>
      </w:r>
      <w:r>
        <w:rPr>
          <w:rFonts w:ascii="Bookman Old Style" w:hAnsi="Bookman Old Style"/>
          <w:color w:val="0B0A0A"/>
        </w:rPr>
        <w:t>.</w:t>
      </w:r>
    </w:p>
    <w:p w14:paraId="21921455" w14:textId="7C22CC54" w:rsidR="00212F25" w:rsidRDefault="00212F25" w:rsidP="00D26FED">
      <w:pPr>
        <w:pBdr>
          <w:top w:val="nil"/>
          <w:left w:val="nil"/>
          <w:bottom w:val="nil"/>
          <w:right w:val="nil"/>
          <w:between w:val="nil"/>
          <w:bar w:val="nil"/>
        </w:pBdr>
        <w:spacing w:line="240" w:lineRule="auto"/>
        <w:ind w:right="720"/>
        <w:contextualSpacing/>
        <w:rPr>
          <w:rFonts w:ascii="Bookman Old Style" w:hAnsi="Bookman Old Style"/>
          <w:color w:val="0B0A0A"/>
        </w:rPr>
      </w:pPr>
    </w:p>
    <w:p w14:paraId="63C95816" w14:textId="5EB8A675" w:rsidR="006A569E" w:rsidRPr="007E4EE4" w:rsidRDefault="001B14B2">
      <w:pPr>
        <w:spacing w:after="160" w:line="240" w:lineRule="auto"/>
        <w:rPr>
          <w:rFonts w:ascii="Bookman Old Style" w:hAnsi="Bookman Old Style"/>
        </w:rPr>
      </w:pPr>
      <w:r w:rsidRPr="007E4EE4">
        <w:rPr>
          <w:rFonts w:ascii="Bookman Old Style" w:hAnsi="Bookman Old Style"/>
        </w:rPr>
        <w:t>-------------------------</w:t>
      </w:r>
    </w:p>
    <w:p w14:paraId="3E452AA5" w14:textId="2D793D6F" w:rsidR="009263DD" w:rsidRPr="007E4EE4" w:rsidRDefault="00A90C2A">
      <w:pPr>
        <w:spacing w:after="160" w:line="240" w:lineRule="auto"/>
        <w:rPr>
          <w:rFonts w:ascii="Bookman Old Style" w:hAnsi="Bookman Old Style"/>
        </w:rPr>
      </w:pPr>
      <w:bookmarkStart w:id="0" w:name="GoBack"/>
      <w:bookmarkEnd w:id="0"/>
      <w:r w:rsidRPr="00071CC9">
        <w:rPr>
          <w:rFonts w:ascii="Bookman Old Style" w:hAnsi="Bookman Old Style"/>
        </w:rPr>
        <w:t>The Senate Executive Commit</w:t>
      </w:r>
      <w:r w:rsidR="00D52230" w:rsidRPr="00071CC9">
        <w:rPr>
          <w:rFonts w:ascii="Bookman Old Style" w:hAnsi="Bookman Old Style"/>
        </w:rPr>
        <w:t xml:space="preserve">tee adjourned at </w:t>
      </w:r>
      <w:r w:rsidR="007C69C4" w:rsidRPr="00071CC9">
        <w:rPr>
          <w:rFonts w:ascii="Bookman Old Style" w:hAnsi="Bookman Old Style"/>
        </w:rPr>
        <w:t>5</w:t>
      </w:r>
      <w:r w:rsidR="008C09C1" w:rsidRPr="00071CC9">
        <w:rPr>
          <w:rFonts w:ascii="Bookman Old Style" w:hAnsi="Bookman Old Style"/>
          <w:color w:val="auto"/>
        </w:rPr>
        <w:t>:</w:t>
      </w:r>
      <w:r w:rsidR="007C69C4" w:rsidRPr="00071CC9">
        <w:rPr>
          <w:rFonts w:ascii="Bookman Old Style" w:hAnsi="Bookman Old Style"/>
          <w:color w:val="auto"/>
        </w:rPr>
        <w:t>00</w:t>
      </w:r>
      <w:r w:rsidR="0028750E" w:rsidRPr="00071CC9">
        <w:rPr>
          <w:rFonts w:ascii="Bookman Old Style" w:hAnsi="Bookman Old Style"/>
          <w:color w:val="000000" w:themeColor="text1"/>
        </w:rPr>
        <w:t xml:space="preserve"> </w:t>
      </w:r>
      <w:r w:rsidR="005F68E9" w:rsidRPr="00071CC9">
        <w:rPr>
          <w:rFonts w:ascii="Bookman Old Style" w:hAnsi="Bookman Old Style"/>
          <w:color w:val="000000" w:themeColor="text1"/>
        </w:rPr>
        <w:t>p</w:t>
      </w:r>
      <w:r w:rsidRPr="00071CC9">
        <w:rPr>
          <w:rFonts w:ascii="Bookman Old Style" w:hAnsi="Bookman Old Style"/>
          <w:color w:val="000000" w:themeColor="text1"/>
        </w:rPr>
        <w:t>m</w:t>
      </w:r>
      <w:r w:rsidRPr="00071CC9">
        <w:rPr>
          <w:rFonts w:ascii="Bookman Old Style" w:hAnsi="Bookman Old Style"/>
        </w:rPr>
        <w:t>.</w:t>
      </w:r>
    </w:p>
    <w:p w14:paraId="7E81CFEF" w14:textId="73F6C761" w:rsidR="009263DD" w:rsidRPr="007E4EE4" w:rsidRDefault="00A90C2A">
      <w:pPr>
        <w:rPr>
          <w:rFonts w:ascii="Bookman Old Style" w:hAnsi="Bookman Old Style"/>
        </w:rPr>
      </w:pPr>
      <w:r w:rsidRPr="004338C3">
        <w:rPr>
          <w:rFonts w:ascii="Bookman Old Style" w:hAnsi="Bookman Old Style"/>
        </w:rPr>
        <w:t xml:space="preserve">The next meeting of the Executive Committee will </w:t>
      </w:r>
      <w:r w:rsidR="006C1E84" w:rsidRPr="004338C3">
        <w:rPr>
          <w:rFonts w:ascii="Bookman Old Style" w:hAnsi="Bookman Old Style"/>
        </w:rPr>
        <w:t>be held</w:t>
      </w:r>
      <w:r w:rsidR="005F68E9" w:rsidRPr="004338C3">
        <w:rPr>
          <w:rFonts w:ascii="Bookman Old Style" w:hAnsi="Bookman Old Style"/>
        </w:rPr>
        <w:t xml:space="preserve"> on</w:t>
      </w:r>
      <w:r w:rsidR="00A60E4D" w:rsidRPr="004338C3">
        <w:rPr>
          <w:rFonts w:ascii="Bookman Old Style" w:hAnsi="Bookman Old Style"/>
        </w:rPr>
        <w:t xml:space="preserve"> </w:t>
      </w:r>
      <w:r w:rsidR="00D26FED">
        <w:rPr>
          <w:rFonts w:ascii="Bookman Old Style" w:hAnsi="Bookman Old Style"/>
        </w:rPr>
        <w:t>Nov 29</w:t>
      </w:r>
      <w:r w:rsidR="006C1E84" w:rsidRPr="004338C3">
        <w:rPr>
          <w:rFonts w:ascii="Bookman Old Style" w:hAnsi="Bookman Old Style"/>
        </w:rPr>
        <w:t xml:space="preserve"> via Zoom.</w:t>
      </w:r>
      <w:r w:rsidR="006C1E84" w:rsidRPr="007E4EE4">
        <w:rPr>
          <w:rFonts w:ascii="Bookman Old Style" w:hAnsi="Bookman Old Style"/>
        </w:rPr>
        <w:t xml:space="preserve"> </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074502F9" w:rsidR="009263DD" w:rsidRPr="007E4EE4" w:rsidRDefault="00A27C4B">
      <w:pPr>
        <w:rPr>
          <w:rFonts w:ascii="Bookman Old Style" w:hAnsi="Bookman Old Style"/>
        </w:rPr>
      </w:pPr>
      <w:r>
        <w:rPr>
          <w:rFonts w:ascii="Bookman Old Style" w:hAnsi="Bookman Old Style"/>
        </w:rPr>
        <w:t>Tinneke Van Camp</w:t>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Chair</w:t>
      </w:r>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CB17" w14:textId="77777777" w:rsidR="00166E91" w:rsidRDefault="00166E91">
      <w:pPr>
        <w:spacing w:line="240" w:lineRule="auto"/>
      </w:pPr>
      <w:r>
        <w:separator/>
      </w:r>
    </w:p>
  </w:endnote>
  <w:endnote w:type="continuationSeparator" w:id="0">
    <w:p w14:paraId="4BEA274B" w14:textId="77777777" w:rsidR="00166E91" w:rsidRDefault="00166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B784" w14:textId="77777777" w:rsidR="00166E91" w:rsidRDefault="00166E91">
      <w:pPr>
        <w:spacing w:line="240" w:lineRule="auto"/>
      </w:pPr>
      <w:r>
        <w:separator/>
      </w:r>
    </w:p>
  </w:footnote>
  <w:footnote w:type="continuationSeparator" w:id="0">
    <w:p w14:paraId="2B54CAAC" w14:textId="77777777" w:rsidR="00166E91" w:rsidRDefault="00166E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2C5D3545" w:rsidR="009263DD" w:rsidRDefault="00230841">
    <w:pPr>
      <w:pStyle w:val="Header1"/>
      <w:tabs>
        <w:tab w:val="clear" w:pos="9360"/>
        <w:tab w:val="right" w:pos="9340"/>
      </w:tabs>
      <w:jc w:val="right"/>
    </w:pPr>
    <w:r w:rsidRPr="009E6F8B">
      <w:t>1</w:t>
    </w:r>
    <w:r w:rsidR="009E6F8B" w:rsidRPr="009E6F8B">
      <w:t>1</w:t>
    </w:r>
    <w:r w:rsidR="000A1C60" w:rsidRPr="009E6F8B">
      <w:t>/</w:t>
    </w:r>
    <w:r w:rsidR="009E6F8B" w:rsidRPr="009E6F8B">
      <w:t>15</w:t>
    </w:r>
    <w:r w:rsidR="00F462DF" w:rsidRPr="009E6F8B">
      <w:t>/2021</w:t>
    </w:r>
  </w:p>
  <w:p w14:paraId="389EA415" w14:textId="0A3C6089"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2EA6EB2D" w14:textId="1B0DC216" w:rsidR="002523E9" w:rsidRDefault="00F8739D" w:rsidP="00E63B59">
    <w:pPr>
      <w:pStyle w:val="Header1"/>
      <w:tabs>
        <w:tab w:val="clear" w:pos="9360"/>
        <w:tab w:val="right" w:pos="9340"/>
      </w:tabs>
      <w:jc w:val="right"/>
    </w:pPr>
    <w:r>
      <w:t>1</w:t>
    </w:r>
    <w:r w:rsidR="00142FFD">
      <w:t>1</w:t>
    </w:r>
    <w:r w:rsidR="000E3D7B">
      <w:t>/</w:t>
    </w:r>
    <w:r w:rsidR="00142FFD">
      <w:t>15</w:t>
    </w:r>
    <w:r w:rsidR="002523E9">
      <w:t>/2021</w:t>
    </w:r>
  </w:p>
  <w:p w14:paraId="15FFF7ED" w14:textId="33E2134C"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0E3D7B">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475244B"/>
    <w:multiLevelType w:val="hybridMultilevel"/>
    <w:tmpl w:val="F446A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4A73D2F"/>
    <w:multiLevelType w:val="hybridMultilevel"/>
    <w:tmpl w:val="1122C7CA"/>
    <w:numStyleLink w:val="ImportedStyle1"/>
  </w:abstractNum>
  <w:abstractNum w:abstractNumId="6" w15:restartNumberingAfterBreak="0">
    <w:nsid w:val="0B090E15"/>
    <w:multiLevelType w:val="hybridMultilevel"/>
    <w:tmpl w:val="A1D01620"/>
    <w:lvl w:ilvl="0" w:tplc="FFFFFFFF">
      <w:start w:val="1"/>
      <w:numFmt w:val="decimal"/>
      <w:lvlText w:val="%1."/>
      <w:lvlJc w:val="left"/>
      <w:pPr>
        <w:ind w:left="720" w:hanging="360"/>
      </w:pPr>
      <w:rPr>
        <w:rFonts w:ascii="Bookman Old Style" w:eastAsia="ヒラギノ角ゴ Pro W3" w:hAnsi="Bookman Old Style"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91144"/>
    <w:multiLevelType w:val="hybridMultilevel"/>
    <w:tmpl w:val="77E29392"/>
    <w:lvl w:ilvl="0" w:tplc="ADE25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74914"/>
    <w:multiLevelType w:val="hybridMultilevel"/>
    <w:tmpl w:val="782E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1B8C"/>
    <w:multiLevelType w:val="hybridMultilevel"/>
    <w:tmpl w:val="EA1C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4F08"/>
    <w:multiLevelType w:val="hybridMultilevel"/>
    <w:tmpl w:val="B24E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C7082"/>
    <w:multiLevelType w:val="hybridMultilevel"/>
    <w:tmpl w:val="3B14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A07AB"/>
    <w:multiLevelType w:val="hybridMultilevel"/>
    <w:tmpl w:val="C824AE06"/>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B331A"/>
    <w:multiLevelType w:val="hybridMultilevel"/>
    <w:tmpl w:val="0890E872"/>
    <w:lvl w:ilvl="0" w:tplc="A15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A7255"/>
    <w:multiLevelType w:val="hybridMultilevel"/>
    <w:tmpl w:val="4DA94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392A40"/>
    <w:multiLevelType w:val="hybridMultilevel"/>
    <w:tmpl w:val="56B28070"/>
    <w:lvl w:ilvl="0" w:tplc="915298D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8" w15:restartNumberingAfterBreak="0">
    <w:nsid w:val="360D566A"/>
    <w:multiLevelType w:val="hybridMultilevel"/>
    <w:tmpl w:val="B50C3658"/>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53761"/>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D22CF7"/>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3E6E83"/>
    <w:multiLevelType w:val="hybridMultilevel"/>
    <w:tmpl w:val="DE563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C824B89"/>
    <w:multiLevelType w:val="hybridMultilevel"/>
    <w:tmpl w:val="F2B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25D95"/>
    <w:multiLevelType w:val="hybridMultilevel"/>
    <w:tmpl w:val="EB966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F573B"/>
    <w:multiLevelType w:val="hybridMultilevel"/>
    <w:tmpl w:val="52C0297E"/>
    <w:lvl w:ilvl="0" w:tplc="27A2C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C177AA"/>
    <w:multiLevelType w:val="hybridMultilevel"/>
    <w:tmpl w:val="0180CD3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3930DE4"/>
    <w:multiLevelType w:val="hybridMultilevel"/>
    <w:tmpl w:val="2334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B0199"/>
    <w:multiLevelType w:val="hybridMultilevel"/>
    <w:tmpl w:val="534E311C"/>
    <w:lvl w:ilvl="0" w:tplc="1CBA5B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329A3"/>
    <w:multiLevelType w:val="hybridMultilevel"/>
    <w:tmpl w:val="67E6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87D97"/>
    <w:multiLevelType w:val="hybridMultilevel"/>
    <w:tmpl w:val="34EEE282"/>
    <w:lvl w:ilvl="0" w:tplc="C3DEBD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42434"/>
    <w:multiLevelType w:val="hybridMultilevel"/>
    <w:tmpl w:val="8592B9C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29"/>
  </w:num>
  <w:num w:numId="7">
    <w:abstractNumId w:val="28"/>
  </w:num>
  <w:num w:numId="8">
    <w:abstractNumId w:val="9"/>
  </w:num>
  <w:num w:numId="9">
    <w:abstractNumId w:val="25"/>
  </w:num>
  <w:num w:numId="10">
    <w:abstractNumId w:val="7"/>
  </w:num>
  <w:num w:numId="11">
    <w:abstractNumId w:val="27"/>
  </w:num>
  <w:num w:numId="12">
    <w:abstractNumId w:val="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3"/>
  </w:num>
  <w:num w:numId="16">
    <w:abstractNumId w:val="15"/>
  </w:num>
  <w:num w:numId="17">
    <w:abstractNumId w:val="17"/>
  </w:num>
  <w:num w:numId="18">
    <w:abstractNumId w:val="4"/>
  </w:num>
  <w:num w:numId="19">
    <w:abstractNumId w:val="21"/>
  </w:num>
  <w:num w:numId="20">
    <w:abstractNumId w:val="16"/>
  </w:num>
  <w:num w:numId="21">
    <w:abstractNumId w:val="31"/>
  </w:num>
  <w:num w:numId="22">
    <w:abstractNumId w:val="24"/>
  </w:num>
  <w:num w:numId="23">
    <w:abstractNumId w:val="21"/>
  </w:num>
  <w:num w:numId="24">
    <w:abstractNumId w:val="23"/>
  </w:num>
  <w:num w:numId="25">
    <w:abstractNumId w:val="35"/>
  </w:num>
  <w:num w:numId="26">
    <w:abstractNumId w:val="1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4"/>
  </w:num>
  <w:num w:numId="30">
    <w:abstractNumId w:val="8"/>
  </w:num>
  <w:num w:numId="31">
    <w:abstractNumId w:val="30"/>
  </w:num>
  <w:num w:numId="32">
    <w:abstractNumId w:val="10"/>
  </w:num>
  <w:num w:numId="33">
    <w:abstractNumId w:val="22"/>
  </w:num>
  <w:num w:numId="34">
    <w:abstractNumId w:val="32"/>
  </w:num>
  <w:num w:numId="35">
    <w:abstractNumId w:val="12"/>
  </w:num>
  <w:num w:numId="36">
    <w:abstractNumId w:val="19"/>
  </w:num>
  <w:num w:numId="37">
    <w:abstractNumId w:val="20"/>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11B86"/>
    <w:rsid w:val="00013D9D"/>
    <w:rsid w:val="000144B1"/>
    <w:rsid w:val="0001542D"/>
    <w:rsid w:val="00022A4E"/>
    <w:rsid w:val="00025ED3"/>
    <w:rsid w:val="00026376"/>
    <w:rsid w:val="00027481"/>
    <w:rsid w:val="00030FA4"/>
    <w:rsid w:val="0003119D"/>
    <w:rsid w:val="0003131B"/>
    <w:rsid w:val="00032FBA"/>
    <w:rsid w:val="00033251"/>
    <w:rsid w:val="00033961"/>
    <w:rsid w:val="00033B38"/>
    <w:rsid w:val="00041683"/>
    <w:rsid w:val="00043953"/>
    <w:rsid w:val="00043FA7"/>
    <w:rsid w:val="00051351"/>
    <w:rsid w:val="00056448"/>
    <w:rsid w:val="000578DB"/>
    <w:rsid w:val="000601BD"/>
    <w:rsid w:val="00060608"/>
    <w:rsid w:val="00060F2B"/>
    <w:rsid w:val="00063FD2"/>
    <w:rsid w:val="00064930"/>
    <w:rsid w:val="00064B58"/>
    <w:rsid w:val="00064C12"/>
    <w:rsid w:val="0006574A"/>
    <w:rsid w:val="00070AB0"/>
    <w:rsid w:val="00071CC9"/>
    <w:rsid w:val="0007264A"/>
    <w:rsid w:val="0007312C"/>
    <w:rsid w:val="00073918"/>
    <w:rsid w:val="000754AF"/>
    <w:rsid w:val="00077350"/>
    <w:rsid w:val="000814FC"/>
    <w:rsid w:val="0008376C"/>
    <w:rsid w:val="00083DFD"/>
    <w:rsid w:val="0008461A"/>
    <w:rsid w:val="00085368"/>
    <w:rsid w:val="000858EC"/>
    <w:rsid w:val="000868DB"/>
    <w:rsid w:val="00086E16"/>
    <w:rsid w:val="0009050A"/>
    <w:rsid w:val="00090655"/>
    <w:rsid w:val="00090706"/>
    <w:rsid w:val="00091385"/>
    <w:rsid w:val="00091B3D"/>
    <w:rsid w:val="00093C3D"/>
    <w:rsid w:val="00093E06"/>
    <w:rsid w:val="00096398"/>
    <w:rsid w:val="000A17BD"/>
    <w:rsid w:val="000A1AB4"/>
    <w:rsid w:val="000A1C60"/>
    <w:rsid w:val="000A1D32"/>
    <w:rsid w:val="000A7B73"/>
    <w:rsid w:val="000A7D75"/>
    <w:rsid w:val="000B0197"/>
    <w:rsid w:val="000B1623"/>
    <w:rsid w:val="000B1A0C"/>
    <w:rsid w:val="000B3492"/>
    <w:rsid w:val="000B49A7"/>
    <w:rsid w:val="000B53C1"/>
    <w:rsid w:val="000B708E"/>
    <w:rsid w:val="000B74DC"/>
    <w:rsid w:val="000C1684"/>
    <w:rsid w:val="000C3889"/>
    <w:rsid w:val="000C4161"/>
    <w:rsid w:val="000C4FB9"/>
    <w:rsid w:val="000C7971"/>
    <w:rsid w:val="000D288D"/>
    <w:rsid w:val="000D42CA"/>
    <w:rsid w:val="000E1534"/>
    <w:rsid w:val="000E162A"/>
    <w:rsid w:val="000E1CCA"/>
    <w:rsid w:val="000E3D7B"/>
    <w:rsid w:val="000E4348"/>
    <w:rsid w:val="000E6370"/>
    <w:rsid w:val="000F3329"/>
    <w:rsid w:val="000F4A5E"/>
    <w:rsid w:val="000F4E6E"/>
    <w:rsid w:val="000F66A7"/>
    <w:rsid w:val="000F69A6"/>
    <w:rsid w:val="000F6E39"/>
    <w:rsid w:val="000F7AF5"/>
    <w:rsid w:val="00100747"/>
    <w:rsid w:val="00102188"/>
    <w:rsid w:val="00102895"/>
    <w:rsid w:val="00104731"/>
    <w:rsid w:val="00110480"/>
    <w:rsid w:val="00110F43"/>
    <w:rsid w:val="00113E92"/>
    <w:rsid w:val="001151A1"/>
    <w:rsid w:val="00120077"/>
    <w:rsid w:val="001213E4"/>
    <w:rsid w:val="00121C34"/>
    <w:rsid w:val="00123C54"/>
    <w:rsid w:val="0012454D"/>
    <w:rsid w:val="00127CBA"/>
    <w:rsid w:val="0013559A"/>
    <w:rsid w:val="00140E30"/>
    <w:rsid w:val="00142656"/>
    <w:rsid w:val="00142FFD"/>
    <w:rsid w:val="00144D1F"/>
    <w:rsid w:val="001455D3"/>
    <w:rsid w:val="00146DDA"/>
    <w:rsid w:val="001533C1"/>
    <w:rsid w:val="00154FCA"/>
    <w:rsid w:val="0016347D"/>
    <w:rsid w:val="00165D23"/>
    <w:rsid w:val="00166E91"/>
    <w:rsid w:val="00171CB9"/>
    <w:rsid w:val="00172EB7"/>
    <w:rsid w:val="00174142"/>
    <w:rsid w:val="00174802"/>
    <w:rsid w:val="001754F5"/>
    <w:rsid w:val="00176111"/>
    <w:rsid w:val="0017661E"/>
    <w:rsid w:val="00177067"/>
    <w:rsid w:val="001802D0"/>
    <w:rsid w:val="00180E2C"/>
    <w:rsid w:val="001824D5"/>
    <w:rsid w:val="0018263B"/>
    <w:rsid w:val="00182C6C"/>
    <w:rsid w:val="00182EE7"/>
    <w:rsid w:val="00183264"/>
    <w:rsid w:val="00183987"/>
    <w:rsid w:val="00186E33"/>
    <w:rsid w:val="00190236"/>
    <w:rsid w:val="00191174"/>
    <w:rsid w:val="001918B0"/>
    <w:rsid w:val="00192ABD"/>
    <w:rsid w:val="00192D1A"/>
    <w:rsid w:val="001956A8"/>
    <w:rsid w:val="0019626C"/>
    <w:rsid w:val="00197525"/>
    <w:rsid w:val="001A02AA"/>
    <w:rsid w:val="001A2CB2"/>
    <w:rsid w:val="001A48EB"/>
    <w:rsid w:val="001A6979"/>
    <w:rsid w:val="001A6DB9"/>
    <w:rsid w:val="001B14B2"/>
    <w:rsid w:val="001B1946"/>
    <w:rsid w:val="001B3461"/>
    <w:rsid w:val="001B3A98"/>
    <w:rsid w:val="001B43B9"/>
    <w:rsid w:val="001C110D"/>
    <w:rsid w:val="001C25FC"/>
    <w:rsid w:val="001C4824"/>
    <w:rsid w:val="001C71A0"/>
    <w:rsid w:val="001C7B09"/>
    <w:rsid w:val="001D254D"/>
    <w:rsid w:val="001D3A3A"/>
    <w:rsid w:val="001D4D20"/>
    <w:rsid w:val="001D70F7"/>
    <w:rsid w:val="001E1B87"/>
    <w:rsid w:val="001E2A18"/>
    <w:rsid w:val="001E4409"/>
    <w:rsid w:val="001E5B08"/>
    <w:rsid w:val="001E6E61"/>
    <w:rsid w:val="0020164E"/>
    <w:rsid w:val="0020191D"/>
    <w:rsid w:val="0020255D"/>
    <w:rsid w:val="002049E0"/>
    <w:rsid w:val="00204F3E"/>
    <w:rsid w:val="002053B9"/>
    <w:rsid w:val="00207900"/>
    <w:rsid w:val="0021006F"/>
    <w:rsid w:val="00211A7B"/>
    <w:rsid w:val="00212F25"/>
    <w:rsid w:val="00214F88"/>
    <w:rsid w:val="00215775"/>
    <w:rsid w:val="002204A9"/>
    <w:rsid w:val="002204DD"/>
    <w:rsid w:val="00221B41"/>
    <w:rsid w:val="00222C91"/>
    <w:rsid w:val="00225F90"/>
    <w:rsid w:val="002261BC"/>
    <w:rsid w:val="00227FA4"/>
    <w:rsid w:val="00230841"/>
    <w:rsid w:val="00235786"/>
    <w:rsid w:val="00240A1F"/>
    <w:rsid w:val="00240A70"/>
    <w:rsid w:val="00241FBD"/>
    <w:rsid w:val="002421CF"/>
    <w:rsid w:val="00242805"/>
    <w:rsid w:val="00242AFF"/>
    <w:rsid w:val="00244823"/>
    <w:rsid w:val="002453FC"/>
    <w:rsid w:val="002512CA"/>
    <w:rsid w:val="0025139A"/>
    <w:rsid w:val="00251899"/>
    <w:rsid w:val="00251D4C"/>
    <w:rsid w:val="002523E9"/>
    <w:rsid w:val="00255E0F"/>
    <w:rsid w:val="002573EE"/>
    <w:rsid w:val="00257FEC"/>
    <w:rsid w:val="00261040"/>
    <w:rsid w:val="00261D14"/>
    <w:rsid w:val="00262738"/>
    <w:rsid w:val="00266110"/>
    <w:rsid w:val="00270BEC"/>
    <w:rsid w:val="00270E47"/>
    <w:rsid w:val="00272092"/>
    <w:rsid w:val="00273D7E"/>
    <w:rsid w:val="0027582E"/>
    <w:rsid w:val="00276C6C"/>
    <w:rsid w:val="00277C02"/>
    <w:rsid w:val="00277ECC"/>
    <w:rsid w:val="00277F46"/>
    <w:rsid w:val="00277F54"/>
    <w:rsid w:val="002802AB"/>
    <w:rsid w:val="00283EEB"/>
    <w:rsid w:val="00284C09"/>
    <w:rsid w:val="0028610B"/>
    <w:rsid w:val="00286896"/>
    <w:rsid w:val="002870C5"/>
    <w:rsid w:val="0028750E"/>
    <w:rsid w:val="002879A3"/>
    <w:rsid w:val="00287F7F"/>
    <w:rsid w:val="002933A5"/>
    <w:rsid w:val="00293411"/>
    <w:rsid w:val="00295C88"/>
    <w:rsid w:val="00296FA4"/>
    <w:rsid w:val="002A1C9C"/>
    <w:rsid w:val="002A3F84"/>
    <w:rsid w:val="002A49B2"/>
    <w:rsid w:val="002A49F3"/>
    <w:rsid w:val="002A652D"/>
    <w:rsid w:val="002B1777"/>
    <w:rsid w:val="002B1D97"/>
    <w:rsid w:val="002B2462"/>
    <w:rsid w:val="002B3F67"/>
    <w:rsid w:val="002B783F"/>
    <w:rsid w:val="002C0FAC"/>
    <w:rsid w:val="002C2109"/>
    <w:rsid w:val="002C2B78"/>
    <w:rsid w:val="002C2E4B"/>
    <w:rsid w:val="002C49E8"/>
    <w:rsid w:val="002D25B3"/>
    <w:rsid w:val="002D3852"/>
    <w:rsid w:val="002D4D56"/>
    <w:rsid w:val="002D7C53"/>
    <w:rsid w:val="002E231D"/>
    <w:rsid w:val="002E29D1"/>
    <w:rsid w:val="002E313D"/>
    <w:rsid w:val="002E46C6"/>
    <w:rsid w:val="002E52BC"/>
    <w:rsid w:val="002F2321"/>
    <w:rsid w:val="00300675"/>
    <w:rsid w:val="00302399"/>
    <w:rsid w:val="00306093"/>
    <w:rsid w:val="0030664E"/>
    <w:rsid w:val="00306B03"/>
    <w:rsid w:val="0030715E"/>
    <w:rsid w:val="00312AE8"/>
    <w:rsid w:val="00312E89"/>
    <w:rsid w:val="00313F04"/>
    <w:rsid w:val="00316BCC"/>
    <w:rsid w:val="003173D5"/>
    <w:rsid w:val="003214F2"/>
    <w:rsid w:val="0032294C"/>
    <w:rsid w:val="00326447"/>
    <w:rsid w:val="00327F3A"/>
    <w:rsid w:val="0033082E"/>
    <w:rsid w:val="003321D2"/>
    <w:rsid w:val="00332B9B"/>
    <w:rsid w:val="00332D8C"/>
    <w:rsid w:val="00332DB1"/>
    <w:rsid w:val="00334083"/>
    <w:rsid w:val="0033471C"/>
    <w:rsid w:val="0033473E"/>
    <w:rsid w:val="003353D2"/>
    <w:rsid w:val="00335BBF"/>
    <w:rsid w:val="00337F7E"/>
    <w:rsid w:val="003408B2"/>
    <w:rsid w:val="003415CF"/>
    <w:rsid w:val="00342B61"/>
    <w:rsid w:val="00344138"/>
    <w:rsid w:val="00346133"/>
    <w:rsid w:val="00347903"/>
    <w:rsid w:val="00350001"/>
    <w:rsid w:val="00350909"/>
    <w:rsid w:val="00351375"/>
    <w:rsid w:val="00351CDF"/>
    <w:rsid w:val="003522D7"/>
    <w:rsid w:val="0035387B"/>
    <w:rsid w:val="00353AB9"/>
    <w:rsid w:val="00356AD1"/>
    <w:rsid w:val="00362CFB"/>
    <w:rsid w:val="00363F4A"/>
    <w:rsid w:val="00366B10"/>
    <w:rsid w:val="00370B36"/>
    <w:rsid w:val="003711A9"/>
    <w:rsid w:val="00371BC0"/>
    <w:rsid w:val="00374366"/>
    <w:rsid w:val="003754B5"/>
    <w:rsid w:val="003754ED"/>
    <w:rsid w:val="00376432"/>
    <w:rsid w:val="0038060D"/>
    <w:rsid w:val="003825F4"/>
    <w:rsid w:val="00383EA5"/>
    <w:rsid w:val="00384056"/>
    <w:rsid w:val="00384A94"/>
    <w:rsid w:val="00387149"/>
    <w:rsid w:val="003922B0"/>
    <w:rsid w:val="00394B0F"/>
    <w:rsid w:val="00394B3C"/>
    <w:rsid w:val="00397575"/>
    <w:rsid w:val="003A0DC8"/>
    <w:rsid w:val="003A1E66"/>
    <w:rsid w:val="003A61C6"/>
    <w:rsid w:val="003B040D"/>
    <w:rsid w:val="003B20AF"/>
    <w:rsid w:val="003B4B63"/>
    <w:rsid w:val="003B4E82"/>
    <w:rsid w:val="003B6739"/>
    <w:rsid w:val="003B691B"/>
    <w:rsid w:val="003B7078"/>
    <w:rsid w:val="003B73F1"/>
    <w:rsid w:val="003C06C0"/>
    <w:rsid w:val="003C12EF"/>
    <w:rsid w:val="003C2122"/>
    <w:rsid w:val="003C4803"/>
    <w:rsid w:val="003C55A7"/>
    <w:rsid w:val="003C773F"/>
    <w:rsid w:val="003D35E7"/>
    <w:rsid w:val="003D550B"/>
    <w:rsid w:val="003D57A8"/>
    <w:rsid w:val="003D63A6"/>
    <w:rsid w:val="003E0161"/>
    <w:rsid w:val="003E175B"/>
    <w:rsid w:val="003E37D7"/>
    <w:rsid w:val="003E576A"/>
    <w:rsid w:val="003E69D1"/>
    <w:rsid w:val="003F0F29"/>
    <w:rsid w:val="003F1947"/>
    <w:rsid w:val="003F1A72"/>
    <w:rsid w:val="003F219D"/>
    <w:rsid w:val="003F2895"/>
    <w:rsid w:val="003F63DA"/>
    <w:rsid w:val="004013DD"/>
    <w:rsid w:val="004016E9"/>
    <w:rsid w:val="0040212C"/>
    <w:rsid w:val="0040328F"/>
    <w:rsid w:val="0040401E"/>
    <w:rsid w:val="004043E0"/>
    <w:rsid w:val="00407DC3"/>
    <w:rsid w:val="004109A4"/>
    <w:rsid w:val="004117AD"/>
    <w:rsid w:val="00412558"/>
    <w:rsid w:val="004128E6"/>
    <w:rsid w:val="00412C8B"/>
    <w:rsid w:val="0041581C"/>
    <w:rsid w:val="00421C19"/>
    <w:rsid w:val="00425D59"/>
    <w:rsid w:val="00425EAA"/>
    <w:rsid w:val="00431020"/>
    <w:rsid w:val="00431C31"/>
    <w:rsid w:val="00432FF2"/>
    <w:rsid w:val="004332F1"/>
    <w:rsid w:val="004338C3"/>
    <w:rsid w:val="0043629F"/>
    <w:rsid w:val="0043672C"/>
    <w:rsid w:val="00437FB9"/>
    <w:rsid w:val="00443173"/>
    <w:rsid w:val="00443780"/>
    <w:rsid w:val="004448FB"/>
    <w:rsid w:val="00444CD4"/>
    <w:rsid w:val="00447227"/>
    <w:rsid w:val="00447B44"/>
    <w:rsid w:val="00447F9F"/>
    <w:rsid w:val="00450953"/>
    <w:rsid w:val="00450CDD"/>
    <w:rsid w:val="00451F90"/>
    <w:rsid w:val="004543BF"/>
    <w:rsid w:val="00456893"/>
    <w:rsid w:val="00456C91"/>
    <w:rsid w:val="00463204"/>
    <w:rsid w:val="00464757"/>
    <w:rsid w:val="004648DC"/>
    <w:rsid w:val="00464F51"/>
    <w:rsid w:val="00465441"/>
    <w:rsid w:val="00465C7C"/>
    <w:rsid w:val="00465DA4"/>
    <w:rsid w:val="004737D4"/>
    <w:rsid w:val="00474E16"/>
    <w:rsid w:val="004773A7"/>
    <w:rsid w:val="00477F3A"/>
    <w:rsid w:val="0048061E"/>
    <w:rsid w:val="00480912"/>
    <w:rsid w:val="00481A1A"/>
    <w:rsid w:val="00482AE2"/>
    <w:rsid w:val="00482FA0"/>
    <w:rsid w:val="00485069"/>
    <w:rsid w:val="004864B3"/>
    <w:rsid w:val="004906BD"/>
    <w:rsid w:val="00490F7D"/>
    <w:rsid w:val="00491250"/>
    <w:rsid w:val="00491DC6"/>
    <w:rsid w:val="00492608"/>
    <w:rsid w:val="004965C8"/>
    <w:rsid w:val="004968F4"/>
    <w:rsid w:val="004A02F6"/>
    <w:rsid w:val="004A035C"/>
    <w:rsid w:val="004A192C"/>
    <w:rsid w:val="004A2C4D"/>
    <w:rsid w:val="004A4A42"/>
    <w:rsid w:val="004B2C09"/>
    <w:rsid w:val="004B3E5B"/>
    <w:rsid w:val="004B4D9E"/>
    <w:rsid w:val="004C3C06"/>
    <w:rsid w:val="004C3EEF"/>
    <w:rsid w:val="004C4C83"/>
    <w:rsid w:val="004C4DD0"/>
    <w:rsid w:val="004C4E67"/>
    <w:rsid w:val="004C6403"/>
    <w:rsid w:val="004C6D15"/>
    <w:rsid w:val="004D09FF"/>
    <w:rsid w:val="004D1AB8"/>
    <w:rsid w:val="004D33F9"/>
    <w:rsid w:val="004D3E1F"/>
    <w:rsid w:val="004D3EF1"/>
    <w:rsid w:val="004D768F"/>
    <w:rsid w:val="004E222B"/>
    <w:rsid w:val="004E266D"/>
    <w:rsid w:val="004E2FDC"/>
    <w:rsid w:val="004E7FF6"/>
    <w:rsid w:val="004F0A7F"/>
    <w:rsid w:val="00501B2D"/>
    <w:rsid w:val="00504F73"/>
    <w:rsid w:val="00505D7B"/>
    <w:rsid w:val="005075A4"/>
    <w:rsid w:val="00512A1A"/>
    <w:rsid w:val="00514AC1"/>
    <w:rsid w:val="005159DF"/>
    <w:rsid w:val="005175A8"/>
    <w:rsid w:val="005208A9"/>
    <w:rsid w:val="00520A75"/>
    <w:rsid w:val="00521874"/>
    <w:rsid w:val="00522FFA"/>
    <w:rsid w:val="00523DE6"/>
    <w:rsid w:val="00526186"/>
    <w:rsid w:val="00527878"/>
    <w:rsid w:val="00530EF5"/>
    <w:rsid w:val="005321E0"/>
    <w:rsid w:val="00532A5D"/>
    <w:rsid w:val="00532ED6"/>
    <w:rsid w:val="00533373"/>
    <w:rsid w:val="00533AB4"/>
    <w:rsid w:val="00534DA8"/>
    <w:rsid w:val="00536A6E"/>
    <w:rsid w:val="00542155"/>
    <w:rsid w:val="00542547"/>
    <w:rsid w:val="005513B4"/>
    <w:rsid w:val="00552381"/>
    <w:rsid w:val="0055411F"/>
    <w:rsid w:val="00554748"/>
    <w:rsid w:val="00563AD6"/>
    <w:rsid w:val="00563C1F"/>
    <w:rsid w:val="005644D9"/>
    <w:rsid w:val="00566780"/>
    <w:rsid w:val="00566A06"/>
    <w:rsid w:val="00566B6E"/>
    <w:rsid w:val="005705E2"/>
    <w:rsid w:val="00573D9E"/>
    <w:rsid w:val="0057539D"/>
    <w:rsid w:val="00577CE8"/>
    <w:rsid w:val="0058207A"/>
    <w:rsid w:val="0058408C"/>
    <w:rsid w:val="00586CF4"/>
    <w:rsid w:val="00591018"/>
    <w:rsid w:val="0059160B"/>
    <w:rsid w:val="00591630"/>
    <w:rsid w:val="00591998"/>
    <w:rsid w:val="00594152"/>
    <w:rsid w:val="005944CD"/>
    <w:rsid w:val="005966C8"/>
    <w:rsid w:val="005A0ED5"/>
    <w:rsid w:val="005A191E"/>
    <w:rsid w:val="005A19D4"/>
    <w:rsid w:val="005A2472"/>
    <w:rsid w:val="005A4CEF"/>
    <w:rsid w:val="005A53B2"/>
    <w:rsid w:val="005A7E80"/>
    <w:rsid w:val="005B1C1A"/>
    <w:rsid w:val="005B3E7E"/>
    <w:rsid w:val="005B48B5"/>
    <w:rsid w:val="005B4B98"/>
    <w:rsid w:val="005B6DA5"/>
    <w:rsid w:val="005B7410"/>
    <w:rsid w:val="005C0784"/>
    <w:rsid w:val="005C2295"/>
    <w:rsid w:val="005C551B"/>
    <w:rsid w:val="005C56B9"/>
    <w:rsid w:val="005C6283"/>
    <w:rsid w:val="005D1325"/>
    <w:rsid w:val="005D1C83"/>
    <w:rsid w:val="005D37D5"/>
    <w:rsid w:val="005E0F1F"/>
    <w:rsid w:val="005E23AE"/>
    <w:rsid w:val="005E2F6D"/>
    <w:rsid w:val="005E3C70"/>
    <w:rsid w:val="005E532E"/>
    <w:rsid w:val="005E6041"/>
    <w:rsid w:val="005F27CF"/>
    <w:rsid w:val="005F3CDD"/>
    <w:rsid w:val="005F4E4F"/>
    <w:rsid w:val="005F68E9"/>
    <w:rsid w:val="005F77D4"/>
    <w:rsid w:val="006003DB"/>
    <w:rsid w:val="00600F08"/>
    <w:rsid w:val="00602437"/>
    <w:rsid w:val="0060502E"/>
    <w:rsid w:val="00605AB1"/>
    <w:rsid w:val="0061427F"/>
    <w:rsid w:val="00614BD7"/>
    <w:rsid w:val="00615A86"/>
    <w:rsid w:val="00616669"/>
    <w:rsid w:val="006168D2"/>
    <w:rsid w:val="006178C3"/>
    <w:rsid w:val="00620AAE"/>
    <w:rsid w:val="00623759"/>
    <w:rsid w:val="00623AD0"/>
    <w:rsid w:val="0062504B"/>
    <w:rsid w:val="00625201"/>
    <w:rsid w:val="0062526D"/>
    <w:rsid w:val="0062698B"/>
    <w:rsid w:val="00626F5C"/>
    <w:rsid w:val="006300A2"/>
    <w:rsid w:val="00631367"/>
    <w:rsid w:val="00632D2E"/>
    <w:rsid w:val="006333C5"/>
    <w:rsid w:val="00634089"/>
    <w:rsid w:val="0063508B"/>
    <w:rsid w:val="00637B91"/>
    <w:rsid w:val="00640203"/>
    <w:rsid w:val="00640215"/>
    <w:rsid w:val="00640C6D"/>
    <w:rsid w:val="006417F6"/>
    <w:rsid w:val="00641E88"/>
    <w:rsid w:val="00643CCA"/>
    <w:rsid w:val="00645A10"/>
    <w:rsid w:val="00646CC8"/>
    <w:rsid w:val="00647633"/>
    <w:rsid w:val="00647723"/>
    <w:rsid w:val="00652204"/>
    <w:rsid w:val="0065348A"/>
    <w:rsid w:val="006547CA"/>
    <w:rsid w:val="00654A51"/>
    <w:rsid w:val="00654FD3"/>
    <w:rsid w:val="0065597F"/>
    <w:rsid w:val="0065620B"/>
    <w:rsid w:val="006602EB"/>
    <w:rsid w:val="006602FA"/>
    <w:rsid w:val="00661031"/>
    <w:rsid w:val="006616BB"/>
    <w:rsid w:val="0066248C"/>
    <w:rsid w:val="006649FC"/>
    <w:rsid w:val="0066514E"/>
    <w:rsid w:val="0066608F"/>
    <w:rsid w:val="00671AB7"/>
    <w:rsid w:val="00675801"/>
    <w:rsid w:val="00675A9C"/>
    <w:rsid w:val="0067780A"/>
    <w:rsid w:val="006811E8"/>
    <w:rsid w:val="0068268B"/>
    <w:rsid w:val="00685257"/>
    <w:rsid w:val="0068557D"/>
    <w:rsid w:val="00685920"/>
    <w:rsid w:val="00690156"/>
    <w:rsid w:val="00693870"/>
    <w:rsid w:val="0069450B"/>
    <w:rsid w:val="006A12F3"/>
    <w:rsid w:val="006A2C17"/>
    <w:rsid w:val="006A3CA2"/>
    <w:rsid w:val="006A486E"/>
    <w:rsid w:val="006A4FA6"/>
    <w:rsid w:val="006A569E"/>
    <w:rsid w:val="006B45E9"/>
    <w:rsid w:val="006B4983"/>
    <w:rsid w:val="006B5860"/>
    <w:rsid w:val="006B61D3"/>
    <w:rsid w:val="006C153A"/>
    <w:rsid w:val="006C1E84"/>
    <w:rsid w:val="006C3368"/>
    <w:rsid w:val="006C341F"/>
    <w:rsid w:val="006C4A17"/>
    <w:rsid w:val="006C4B05"/>
    <w:rsid w:val="006C5B8D"/>
    <w:rsid w:val="006C62ED"/>
    <w:rsid w:val="006C76CC"/>
    <w:rsid w:val="006C7751"/>
    <w:rsid w:val="006C777E"/>
    <w:rsid w:val="006D0135"/>
    <w:rsid w:val="006D0BAF"/>
    <w:rsid w:val="006D13F1"/>
    <w:rsid w:val="006D3780"/>
    <w:rsid w:val="006D75BD"/>
    <w:rsid w:val="006E0185"/>
    <w:rsid w:val="006E18BB"/>
    <w:rsid w:val="006E2C6D"/>
    <w:rsid w:val="006E59FD"/>
    <w:rsid w:val="006E6721"/>
    <w:rsid w:val="006E68DA"/>
    <w:rsid w:val="006F0FCE"/>
    <w:rsid w:val="006F3A83"/>
    <w:rsid w:val="006F4BE8"/>
    <w:rsid w:val="006F4D50"/>
    <w:rsid w:val="006F6A1D"/>
    <w:rsid w:val="006F740F"/>
    <w:rsid w:val="006F7CFC"/>
    <w:rsid w:val="00701063"/>
    <w:rsid w:val="00702F2B"/>
    <w:rsid w:val="00704B3C"/>
    <w:rsid w:val="00706797"/>
    <w:rsid w:val="00710196"/>
    <w:rsid w:val="00715724"/>
    <w:rsid w:val="00715C4E"/>
    <w:rsid w:val="00720ECB"/>
    <w:rsid w:val="007214FE"/>
    <w:rsid w:val="00722BA7"/>
    <w:rsid w:val="00723177"/>
    <w:rsid w:val="00723373"/>
    <w:rsid w:val="00724948"/>
    <w:rsid w:val="00725AEF"/>
    <w:rsid w:val="0073008D"/>
    <w:rsid w:val="00732513"/>
    <w:rsid w:val="007339CC"/>
    <w:rsid w:val="007339ED"/>
    <w:rsid w:val="00734BC2"/>
    <w:rsid w:val="0073512B"/>
    <w:rsid w:val="007351DF"/>
    <w:rsid w:val="00741086"/>
    <w:rsid w:val="00741109"/>
    <w:rsid w:val="007419B4"/>
    <w:rsid w:val="00742DBA"/>
    <w:rsid w:val="007450D5"/>
    <w:rsid w:val="00745B24"/>
    <w:rsid w:val="007517C1"/>
    <w:rsid w:val="00752949"/>
    <w:rsid w:val="00754334"/>
    <w:rsid w:val="0075443B"/>
    <w:rsid w:val="00754FFE"/>
    <w:rsid w:val="007553C1"/>
    <w:rsid w:val="00756C90"/>
    <w:rsid w:val="00762721"/>
    <w:rsid w:val="0076322B"/>
    <w:rsid w:val="00763C20"/>
    <w:rsid w:val="00765EDF"/>
    <w:rsid w:val="00773BF2"/>
    <w:rsid w:val="0077413C"/>
    <w:rsid w:val="00775CCC"/>
    <w:rsid w:val="00777238"/>
    <w:rsid w:val="0078170F"/>
    <w:rsid w:val="00781EBF"/>
    <w:rsid w:val="00782A2A"/>
    <w:rsid w:val="00783BE5"/>
    <w:rsid w:val="00783F22"/>
    <w:rsid w:val="00785FEE"/>
    <w:rsid w:val="00786FA8"/>
    <w:rsid w:val="00787881"/>
    <w:rsid w:val="00790951"/>
    <w:rsid w:val="00790F1F"/>
    <w:rsid w:val="007910CC"/>
    <w:rsid w:val="0079172A"/>
    <w:rsid w:val="007918EA"/>
    <w:rsid w:val="00792965"/>
    <w:rsid w:val="0079340D"/>
    <w:rsid w:val="00795C31"/>
    <w:rsid w:val="00795D1B"/>
    <w:rsid w:val="007961EE"/>
    <w:rsid w:val="007979D8"/>
    <w:rsid w:val="00797C13"/>
    <w:rsid w:val="007A10C7"/>
    <w:rsid w:val="007A10E5"/>
    <w:rsid w:val="007A2DE8"/>
    <w:rsid w:val="007A2E3F"/>
    <w:rsid w:val="007A32CD"/>
    <w:rsid w:val="007A366D"/>
    <w:rsid w:val="007A4051"/>
    <w:rsid w:val="007A53FF"/>
    <w:rsid w:val="007B121C"/>
    <w:rsid w:val="007B1953"/>
    <w:rsid w:val="007B1C51"/>
    <w:rsid w:val="007B3B1E"/>
    <w:rsid w:val="007B70BE"/>
    <w:rsid w:val="007C23A3"/>
    <w:rsid w:val="007C5239"/>
    <w:rsid w:val="007C69C4"/>
    <w:rsid w:val="007C73F0"/>
    <w:rsid w:val="007C7678"/>
    <w:rsid w:val="007D0474"/>
    <w:rsid w:val="007D485C"/>
    <w:rsid w:val="007D487F"/>
    <w:rsid w:val="007D5F9C"/>
    <w:rsid w:val="007D684B"/>
    <w:rsid w:val="007D7D92"/>
    <w:rsid w:val="007E46C7"/>
    <w:rsid w:val="007E4EE4"/>
    <w:rsid w:val="007E5FF8"/>
    <w:rsid w:val="007E681D"/>
    <w:rsid w:val="007F03FB"/>
    <w:rsid w:val="007F33C0"/>
    <w:rsid w:val="007F46BC"/>
    <w:rsid w:val="007F6E7B"/>
    <w:rsid w:val="00801B24"/>
    <w:rsid w:val="00803540"/>
    <w:rsid w:val="00803B88"/>
    <w:rsid w:val="00804D33"/>
    <w:rsid w:val="00810637"/>
    <w:rsid w:val="00811C7E"/>
    <w:rsid w:val="00811CEA"/>
    <w:rsid w:val="008123F3"/>
    <w:rsid w:val="00814E48"/>
    <w:rsid w:val="00814F43"/>
    <w:rsid w:val="00817303"/>
    <w:rsid w:val="00823DCD"/>
    <w:rsid w:val="00825DF0"/>
    <w:rsid w:val="008273A5"/>
    <w:rsid w:val="008300C3"/>
    <w:rsid w:val="008351B8"/>
    <w:rsid w:val="0084753F"/>
    <w:rsid w:val="00847B01"/>
    <w:rsid w:val="00850737"/>
    <w:rsid w:val="008535F4"/>
    <w:rsid w:val="00853749"/>
    <w:rsid w:val="00854860"/>
    <w:rsid w:val="00854B1A"/>
    <w:rsid w:val="008558B3"/>
    <w:rsid w:val="008569DB"/>
    <w:rsid w:val="008613B8"/>
    <w:rsid w:val="00862694"/>
    <w:rsid w:val="00863AB6"/>
    <w:rsid w:val="00863B74"/>
    <w:rsid w:val="00863D9E"/>
    <w:rsid w:val="00867919"/>
    <w:rsid w:val="00870114"/>
    <w:rsid w:val="00870F82"/>
    <w:rsid w:val="00871F6C"/>
    <w:rsid w:val="00874C72"/>
    <w:rsid w:val="00874DDF"/>
    <w:rsid w:val="008754E3"/>
    <w:rsid w:val="00877010"/>
    <w:rsid w:val="0088015C"/>
    <w:rsid w:val="00880859"/>
    <w:rsid w:val="008830B8"/>
    <w:rsid w:val="00890A11"/>
    <w:rsid w:val="0089123E"/>
    <w:rsid w:val="00892852"/>
    <w:rsid w:val="00892EA4"/>
    <w:rsid w:val="0089481D"/>
    <w:rsid w:val="00894930"/>
    <w:rsid w:val="00894DAB"/>
    <w:rsid w:val="00895F1E"/>
    <w:rsid w:val="008A081A"/>
    <w:rsid w:val="008A0F1B"/>
    <w:rsid w:val="008A0F9F"/>
    <w:rsid w:val="008A13AD"/>
    <w:rsid w:val="008A3081"/>
    <w:rsid w:val="008A430C"/>
    <w:rsid w:val="008A61CB"/>
    <w:rsid w:val="008A6725"/>
    <w:rsid w:val="008B076E"/>
    <w:rsid w:val="008B1DA6"/>
    <w:rsid w:val="008B514B"/>
    <w:rsid w:val="008B6904"/>
    <w:rsid w:val="008B6BDA"/>
    <w:rsid w:val="008B6F98"/>
    <w:rsid w:val="008C09C1"/>
    <w:rsid w:val="008C2813"/>
    <w:rsid w:val="008C354D"/>
    <w:rsid w:val="008C7FFB"/>
    <w:rsid w:val="008D063D"/>
    <w:rsid w:val="008D1E28"/>
    <w:rsid w:val="008D4575"/>
    <w:rsid w:val="008D4782"/>
    <w:rsid w:val="008D779C"/>
    <w:rsid w:val="008D7F46"/>
    <w:rsid w:val="008E1A58"/>
    <w:rsid w:val="008E2067"/>
    <w:rsid w:val="008E282B"/>
    <w:rsid w:val="008E2B22"/>
    <w:rsid w:val="008E3C64"/>
    <w:rsid w:val="008E497E"/>
    <w:rsid w:val="008E7670"/>
    <w:rsid w:val="008F009E"/>
    <w:rsid w:val="008F0454"/>
    <w:rsid w:val="008F06C7"/>
    <w:rsid w:val="008F18C0"/>
    <w:rsid w:val="008F4B4A"/>
    <w:rsid w:val="008F5937"/>
    <w:rsid w:val="008F6F1B"/>
    <w:rsid w:val="0090005E"/>
    <w:rsid w:val="00900C2C"/>
    <w:rsid w:val="00902F3E"/>
    <w:rsid w:val="009045F8"/>
    <w:rsid w:val="009070A6"/>
    <w:rsid w:val="00907F47"/>
    <w:rsid w:val="00910F37"/>
    <w:rsid w:val="00912F07"/>
    <w:rsid w:val="009219F1"/>
    <w:rsid w:val="0092269F"/>
    <w:rsid w:val="0092304F"/>
    <w:rsid w:val="009263DD"/>
    <w:rsid w:val="00926D76"/>
    <w:rsid w:val="00931016"/>
    <w:rsid w:val="00932E48"/>
    <w:rsid w:val="0093385A"/>
    <w:rsid w:val="009341DA"/>
    <w:rsid w:val="00935541"/>
    <w:rsid w:val="00936434"/>
    <w:rsid w:val="009431D4"/>
    <w:rsid w:val="00943752"/>
    <w:rsid w:val="009529F8"/>
    <w:rsid w:val="00952E2C"/>
    <w:rsid w:val="00952E7C"/>
    <w:rsid w:val="00952F67"/>
    <w:rsid w:val="009535FE"/>
    <w:rsid w:val="00956839"/>
    <w:rsid w:val="00957738"/>
    <w:rsid w:val="00957C56"/>
    <w:rsid w:val="009601B3"/>
    <w:rsid w:val="00960BFB"/>
    <w:rsid w:val="00962FF8"/>
    <w:rsid w:val="00963943"/>
    <w:rsid w:val="0096458D"/>
    <w:rsid w:val="00965648"/>
    <w:rsid w:val="00970CA5"/>
    <w:rsid w:val="00971BBD"/>
    <w:rsid w:val="0097308D"/>
    <w:rsid w:val="009741AE"/>
    <w:rsid w:val="00980AB5"/>
    <w:rsid w:val="00981DE9"/>
    <w:rsid w:val="00981FEF"/>
    <w:rsid w:val="009823EB"/>
    <w:rsid w:val="009845E0"/>
    <w:rsid w:val="00987367"/>
    <w:rsid w:val="00987D3E"/>
    <w:rsid w:val="00990040"/>
    <w:rsid w:val="00992DD6"/>
    <w:rsid w:val="009A0D44"/>
    <w:rsid w:val="009A0DBC"/>
    <w:rsid w:val="009A13CE"/>
    <w:rsid w:val="009A5439"/>
    <w:rsid w:val="009B659D"/>
    <w:rsid w:val="009B7A40"/>
    <w:rsid w:val="009C0D12"/>
    <w:rsid w:val="009C23DC"/>
    <w:rsid w:val="009C411E"/>
    <w:rsid w:val="009C502D"/>
    <w:rsid w:val="009C6D2A"/>
    <w:rsid w:val="009D06D2"/>
    <w:rsid w:val="009D12F4"/>
    <w:rsid w:val="009D277B"/>
    <w:rsid w:val="009D2B9E"/>
    <w:rsid w:val="009D333F"/>
    <w:rsid w:val="009D3487"/>
    <w:rsid w:val="009D4A5D"/>
    <w:rsid w:val="009D4E43"/>
    <w:rsid w:val="009D6331"/>
    <w:rsid w:val="009D7A59"/>
    <w:rsid w:val="009E4760"/>
    <w:rsid w:val="009E5C3C"/>
    <w:rsid w:val="009E6F8B"/>
    <w:rsid w:val="009F0ACF"/>
    <w:rsid w:val="009F2F1A"/>
    <w:rsid w:val="009F351A"/>
    <w:rsid w:val="009F3782"/>
    <w:rsid w:val="009F5CFA"/>
    <w:rsid w:val="009F7347"/>
    <w:rsid w:val="00A0386B"/>
    <w:rsid w:val="00A05F1A"/>
    <w:rsid w:val="00A0654E"/>
    <w:rsid w:val="00A065DA"/>
    <w:rsid w:val="00A12C0D"/>
    <w:rsid w:val="00A139C1"/>
    <w:rsid w:val="00A13C7B"/>
    <w:rsid w:val="00A13F7B"/>
    <w:rsid w:val="00A1608C"/>
    <w:rsid w:val="00A20157"/>
    <w:rsid w:val="00A201A9"/>
    <w:rsid w:val="00A20274"/>
    <w:rsid w:val="00A226AB"/>
    <w:rsid w:val="00A25A30"/>
    <w:rsid w:val="00A27C4B"/>
    <w:rsid w:val="00A32E50"/>
    <w:rsid w:val="00A334FA"/>
    <w:rsid w:val="00A35EDD"/>
    <w:rsid w:val="00A36BA2"/>
    <w:rsid w:val="00A37302"/>
    <w:rsid w:val="00A37F7B"/>
    <w:rsid w:val="00A40107"/>
    <w:rsid w:val="00A40232"/>
    <w:rsid w:val="00A43C09"/>
    <w:rsid w:val="00A44947"/>
    <w:rsid w:val="00A47850"/>
    <w:rsid w:val="00A54BD5"/>
    <w:rsid w:val="00A60E4D"/>
    <w:rsid w:val="00A6374A"/>
    <w:rsid w:val="00A637A1"/>
    <w:rsid w:val="00A64BCB"/>
    <w:rsid w:val="00A65A68"/>
    <w:rsid w:val="00A72AA6"/>
    <w:rsid w:val="00A738C1"/>
    <w:rsid w:val="00A75C78"/>
    <w:rsid w:val="00A761DC"/>
    <w:rsid w:val="00A76493"/>
    <w:rsid w:val="00A774E5"/>
    <w:rsid w:val="00A77AF5"/>
    <w:rsid w:val="00A80DA3"/>
    <w:rsid w:val="00A81E97"/>
    <w:rsid w:val="00A839CB"/>
    <w:rsid w:val="00A84D8F"/>
    <w:rsid w:val="00A85869"/>
    <w:rsid w:val="00A90C2A"/>
    <w:rsid w:val="00A90DF0"/>
    <w:rsid w:val="00A9193F"/>
    <w:rsid w:val="00A92D7D"/>
    <w:rsid w:val="00AA024F"/>
    <w:rsid w:val="00AA04B3"/>
    <w:rsid w:val="00AA2BB0"/>
    <w:rsid w:val="00AA5F3C"/>
    <w:rsid w:val="00AB00F7"/>
    <w:rsid w:val="00AB14CC"/>
    <w:rsid w:val="00AB3C39"/>
    <w:rsid w:val="00AB5502"/>
    <w:rsid w:val="00AB6430"/>
    <w:rsid w:val="00AC0F3C"/>
    <w:rsid w:val="00AC1D56"/>
    <w:rsid w:val="00AC2446"/>
    <w:rsid w:val="00AC30DF"/>
    <w:rsid w:val="00AC389B"/>
    <w:rsid w:val="00AC4314"/>
    <w:rsid w:val="00AC5B85"/>
    <w:rsid w:val="00AC6F84"/>
    <w:rsid w:val="00AD0FF8"/>
    <w:rsid w:val="00AD6104"/>
    <w:rsid w:val="00AD7D6B"/>
    <w:rsid w:val="00AE0C58"/>
    <w:rsid w:val="00AE12D9"/>
    <w:rsid w:val="00AE4466"/>
    <w:rsid w:val="00AE47CA"/>
    <w:rsid w:val="00AE4893"/>
    <w:rsid w:val="00AF0CBE"/>
    <w:rsid w:val="00AF129F"/>
    <w:rsid w:val="00AF3B4D"/>
    <w:rsid w:val="00AF6066"/>
    <w:rsid w:val="00AF67D1"/>
    <w:rsid w:val="00B0041F"/>
    <w:rsid w:val="00B0182E"/>
    <w:rsid w:val="00B02BA7"/>
    <w:rsid w:val="00B03511"/>
    <w:rsid w:val="00B052BA"/>
    <w:rsid w:val="00B10587"/>
    <w:rsid w:val="00B10711"/>
    <w:rsid w:val="00B11F4E"/>
    <w:rsid w:val="00B14C50"/>
    <w:rsid w:val="00B14F64"/>
    <w:rsid w:val="00B16E8F"/>
    <w:rsid w:val="00B207A7"/>
    <w:rsid w:val="00B20DDB"/>
    <w:rsid w:val="00B21799"/>
    <w:rsid w:val="00B22E1E"/>
    <w:rsid w:val="00B31874"/>
    <w:rsid w:val="00B3453E"/>
    <w:rsid w:val="00B348AE"/>
    <w:rsid w:val="00B35396"/>
    <w:rsid w:val="00B37FB8"/>
    <w:rsid w:val="00B420E8"/>
    <w:rsid w:val="00B43264"/>
    <w:rsid w:val="00B45F8C"/>
    <w:rsid w:val="00B472A8"/>
    <w:rsid w:val="00B47C4B"/>
    <w:rsid w:val="00B500CF"/>
    <w:rsid w:val="00B5245A"/>
    <w:rsid w:val="00B539B4"/>
    <w:rsid w:val="00B54889"/>
    <w:rsid w:val="00B563E1"/>
    <w:rsid w:val="00B568B1"/>
    <w:rsid w:val="00B5726B"/>
    <w:rsid w:val="00B57A5B"/>
    <w:rsid w:val="00B60146"/>
    <w:rsid w:val="00B603CD"/>
    <w:rsid w:val="00B6526F"/>
    <w:rsid w:val="00B72A95"/>
    <w:rsid w:val="00B733ED"/>
    <w:rsid w:val="00B800DB"/>
    <w:rsid w:val="00B83F17"/>
    <w:rsid w:val="00B90830"/>
    <w:rsid w:val="00B91A91"/>
    <w:rsid w:val="00B91C31"/>
    <w:rsid w:val="00B95990"/>
    <w:rsid w:val="00BA0804"/>
    <w:rsid w:val="00BA2640"/>
    <w:rsid w:val="00BA3FAB"/>
    <w:rsid w:val="00BA7E1B"/>
    <w:rsid w:val="00BB02C1"/>
    <w:rsid w:val="00BB179A"/>
    <w:rsid w:val="00BB2031"/>
    <w:rsid w:val="00BB48D0"/>
    <w:rsid w:val="00BB53B8"/>
    <w:rsid w:val="00BB5F81"/>
    <w:rsid w:val="00BB7FA6"/>
    <w:rsid w:val="00BC1504"/>
    <w:rsid w:val="00BC1697"/>
    <w:rsid w:val="00BC31CA"/>
    <w:rsid w:val="00BC3B95"/>
    <w:rsid w:val="00BC510E"/>
    <w:rsid w:val="00BC6FAF"/>
    <w:rsid w:val="00BD28BD"/>
    <w:rsid w:val="00BD5F0E"/>
    <w:rsid w:val="00BD7C9D"/>
    <w:rsid w:val="00BE0801"/>
    <w:rsid w:val="00BE0929"/>
    <w:rsid w:val="00BE216B"/>
    <w:rsid w:val="00BE4E1A"/>
    <w:rsid w:val="00BE55B4"/>
    <w:rsid w:val="00BE7F2D"/>
    <w:rsid w:val="00BF10BB"/>
    <w:rsid w:val="00BF1B43"/>
    <w:rsid w:val="00BF30A5"/>
    <w:rsid w:val="00BF34DD"/>
    <w:rsid w:val="00BF58C2"/>
    <w:rsid w:val="00BF68D9"/>
    <w:rsid w:val="00BF7A0B"/>
    <w:rsid w:val="00C0280E"/>
    <w:rsid w:val="00C0392D"/>
    <w:rsid w:val="00C04098"/>
    <w:rsid w:val="00C04226"/>
    <w:rsid w:val="00C04A48"/>
    <w:rsid w:val="00C051AA"/>
    <w:rsid w:val="00C06386"/>
    <w:rsid w:val="00C06C24"/>
    <w:rsid w:val="00C070BF"/>
    <w:rsid w:val="00C10744"/>
    <w:rsid w:val="00C10768"/>
    <w:rsid w:val="00C1160A"/>
    <w:rsid w:val="00C12E23"/>
    <w:rsid w:val="00C15BCE"/>
    <w:rsid w:val="00C1600E"/>
    <w:rsid w:val="00C21FDF"/>
    <w:rsid w:val="00C22580"/>
    <w:rsid w:val="00C23DCF"/>
    <w:rsid w:val="00C306A6"/>
    <w:rsid w:val="00C33303"/>
    <w:rsid w:val="00C34514"/>
    <w:rsid w:val="00C36853"/>
    <w:rsid w:val="00C4014E"/>
    <w:rsid w:val="00C40175"/>
    <w:rsid w:val="00C40285"/>
    <w:rsid w:val="00C41741"/>
    <w:rsid w:val="00C41B35"/>
    <w:rsid w:val="00C42BDC"/>
    <w:rsid w:val="00C42F52"/>
    <w:rsid w:val="00C47A41"/>
    <w:rsid w:val="00C502FA"/>
    <w:rsid w:val="00C5232C"/>
    <w:rsid w:val="00C530EF"/>
    <w:rsid w:val="00C531A2"/>
    <w:rsid w:val="00C531DC"/>
    <w:rsid w:val="00C535BE"/>
    <w:rsid w:val="00C54269"/>
    <w:rsid w:val="00C57843"/>
    <w:rsid w:val="00C611DB"/>
    <w:rsid w:val="00C61687"/>
    <w:rsid w:val="00C63174"/>
    <w:rsid w:val="00C65903"/>
    <w:rsid w:val="00C66930"/>
    <w:rsid w:val="00C67DB6"/>
    <w:rsid w:val="00C713E3"/>
    <w:rsid w:val="00C715B7"/>
    <w:rsid w:val="00C76F1F"/>
    <w:rsid w:val="00C771FC"/>
    <w:rsid w:val="00C9045B"/>
    <w:rsid w:val="00CA1E7A"/>
    <w:rsid w:val="00CA1F53"/>
    <w:rsid w:val="00CA27FE"/>
    <w:rsid w:val="00CA3065"/>
    <w:rsid w:val="00CA34D9"/>
    <w:rsid w:val="00CA3580"/>
    <w:rsid w:val="00CA66F5"/>
    <w:rsid w:val="00CB1751"/>
    <w:rsid w:val="00CB2D37"/>
    <w:rsid w:val="00CB4EEA"/>
    <w:rsid w:val="00CB538E"/>
    <w:rsid w:val="00CB799A"/>
    <w:rsid w:val="00CC0364"/>
    <w:rsid w:val="00CC26B1"/>
    <w:rsid w:val="00CC72EA"/>
    <w:rsid w:val="00CC7F9E"/>
    <w:rsid w:val="00CD039A"/>
    <w:rsid w:val="00CD238A"/>
    <w:rsid w:val="00CD27DE"/>
    <w:rsid w:val="00CD5050"/>
    <w:rsid w:val="00CD7B11"/>
    <w:rsid w:val="00CD7C4E"/>
    <w:rsid w:val="00CD7D92"/>
    <w:rsid w:val="00CE1847"/>
    <w:rsid w:val="00CE323D"/>
    <w:rsid w:val="00CE33D8"/>
    <w:rsid w:val="00CF0373"/>
    <w:rsid w:val="00CF488E"/>
    <w:rsid w:val="00CF6838"/>
    <w:rsid w:val="00D0154B"/>
    <w:rsid w:val="00D0215F"/>
    <w:rsid w:val="00D025B0"/>
    <w:rsid w:val="00D02EAB"/>
    <w:rsid w:val="00D05121"/>
    <w:rsid w:val="00D058B3"/>
    <w:rsid w:val="00D06827"/>
    <w:rsid w:val="00D069DD"/>
    <w:rsid w:val="00D06C8F"/>
    <w:rsid w:val="00D07F75"/>
    <w:rsid w:val="00D131E0"/>
    <w:rsid w:val="00D16854"/>
    <w:rsid w:val="00D16F00"/>
    <w:rsid w:val="00D21663"/>
    <w:rsid w:val="00D21A3A"/>
    <w:rsid w:val="00D21DCF"/>
    <w:rsid w:val="00D229AF"/>
    <w:rsid w:val="00D23431"/>
    <w:rsid w:val="00D26C69"/>
    <w:rsid w:val="00D26FED"/>
    <w:rsid w:val="00D32C36"/>
    <w:rsid w:val="00D334B2"/>
    <w:rsid w:val="00D3562D"/>
    <w:rsid w:val="00D3636E"/>
    <w:rsid w:val="00D36522"/>
    <w:rsid w:val="00D36833"/>
    <w:rsid w:val="00D404E9"/>
    <w:rsid w:val="00D40E66"/>
    <w:rsid w:val="00D41E3E"/>
    <w:rsid w:val="00D44AD9"/>
    <w:rsid w:val="00D46F4A"/>
    <w:rsid w:val="00D477E8"/>
    <w:rsid w:val="00D47D2D"/>
    <w:rsid w:val="00D50463"/>
    <w:rsid w:val="00D51148"/>
    <w:rsid w:val="00D517C7"/>
    <w:rsid w:val="00D518C7"/>
    <w:rsid w:val="00D520A4"/>
    <w:rsid w:val="00D52230"/>
    <w:rsid w:val="00D55B2F"/>
    <w:rsid w:val="00D60ABD"/>
    <w:rsid w:val="00D60BC1"/>
    <w:rsid w:val="00D60FC9"/>
    <w:rsid w:val="00D6230D"/>
    <w:rsid w:val="00D647EC"/>
    <w:rsid w:val="00D7212A"/>
    <w:rsid w:val="00D72AC0"/>
    <w:rsid w:val="00D75B46"/>
    <w:rsid w:val="00D812AB"/>
    <w:rsid w:val="00D8160A"/>
    <w:rsid w:val="00D84A5F"/>
    <w:rsid w:val="00D85E19"/>
    <w:rsid w:val="00D85F9D"/>
    <w:rsid w:val="00D8667D"/>
    <w:rsid w:val="00D86C81"/>
    <w:rsid w:val="00D874AB"/>
    <w:rsid w:val="00D87655"/>
    <w:rsid w:val="00D877CE"/>
    <w:rsid w:val="00D90CBA"/>
    <w:rsid w:val="00D91445"/>
    <w:rsid w:val="00DA1043"/>
    <w:rsid w:val="00DA296E"/>
    <w:rsid w:val="00DA4D4C"/>
    <w:rsid w:val="00DA5D88"/>
    <w:rsid w:val="00DA639C"/>
    <w:rsid w:val="00DA7853"/>
    <w:rsid w:val="00DB0595"/>
    <w:rsid w:val="00DB1C67"/>
    <w:rsid w:val="00DB38DC"/>
    <w:rsid w:val="00DB5013"/>
    <w:rsid w:val="00DB5ACF"/>
    <w:rsid w:val="00DB6C38"/>
    <w:rsid w:val="00DB73A2"/>
    <w:rsid w:val="00DC3F1E"/>
    <w:rsid w:val="00DC7842"/>
    <w:rsid w:val="00DC7CE1"/>
    <w:rsid w:val="00DD1B14"/>
    <w:rsid w:val="00DD3799"/>
    <w:rsid w:val="00DD4C06"/>
    <w:rsid w:val="00DD7D9F"/>
    <w:rsid w:val="00DE23D3"/>
    <w:rsid w:val="00DE2ECB"/>
    <w:rsid w:val="00DE47F4"/>
    <w:rsid w:val="00DF7BC9"/>
    <w:rsid w:val="00DF7C36"/>
    <w:rsid w:val="00E0079D"/>
    <w:rsid w:val="00E01046"/>
    <w:rsid w:val="00E01694"/>
    <w:rsid w:val="00E03642"/>
    <w:rsid w:val="00E04E97"/>
    <w:rsid w:val="00E059E5"/>
    <w:rsid w:val="00E05A81"/>
    <w:rsid w:val="00E075BE"/>
    <w:rsid w:val="00E24622"/>
    <w:rsid w:val="00E25F3D"/>
    <w:rsid w:val="00E27761"/>
    <w:rsid w:val="00E27B4A"/>
    <w:rsid w:val="00E30669"/>
    <w:rsid w:val="00E34CBB"/>
    <w:rsid w:val="00E4000D"/>
    <w:rsid w:val="00E40D52"/>
    <w:rsid w:val="00E4455C"/>
    <w:rsid w:val="00E47EE2"/>
    <w:rsid w:val="00E50BE4"/>
    <w:rsid w:val="00E52F50"/>
    <w:rsid w:val="00E63B59"/>
    <w:rsid w:val="00E6461A"/>
    <w:rsid w:val="00E65A97"/>
    <w:rsid w:val="00E7016D"/>
    <w:rsid w:val="00E70B7E"/>
    <w:rsid w:val="00E72969"/>
    <w:rsid w:val="00E766C1"/>
    <w:rsid w:val="00E80D7D"/>
    <w:rsid w:val="00E81FB6"/>
    <w:rsid w:val="00E826CF"/>
    <w:rsid w:val="00E82A42"/>
    <w:rsid w:val="00E84651"/>
    <w:rsid w:val="00E85062"/>
    <w:rsid w:val="00E8535B"/>
    <w:rsid w:val="00E85BA5"/>
    <w:rsid w:val="00E90878"/>
    <w:rsid w:val="00E91F8F"/>
    <w:rsid w:val="00EA0EFD"/>
    <w:rsid w:val="00EB003B"/>
    <w:rsid w:val="00EB0289"/>
    <w:rsid w:val="00EB1528"/>
    <w:rsid w:val="00EB157E"/>
    <w:rsid w:val="00EB267E"/>
    <w:rsid w:val="00EB398E"/>
    <w:rsid w:val="00EB73F3"/>
    <w:rsid w:val="00EB776F"/>
    <w:rsid w:val="00EC1862"/>
    <w:rsid w:val="00EC22F5"/>
    <w:rsid w:val="00EC480D"/>
    <w:rsid w:val="00EC6CF1"/>
    <w:rsid w:val="00EC7CD1"/>
    <w:rsid w:val="00ED178F"/>
    <w:rsid w:val="00ED180A"/>
    <w:rsid w:val="00ED2E6B"/>
    <w:rsid w:val="00ED49EB"/>
    <w:rsid w:val="00ED5604"/>
    <w:rsid w:val="00ED6A0E"/>
    <w:rsid w:val="00EE0604"/>
    <w:rsid w:val="00EE199B"/>
    <w:rsid w:val="00EE1C20"/>
    <w:rsid w:val="00EE3427"/>
    <w:rsid w:val="00EF058D"/>
    <w:rsid w:val="00EF0DB6"/>
    <w:rsid w:val="00EF5694"/>
    <w:rsid w:val="00EF5FD1"/>
    <w:rsid w:val="00EF73DE"/>
    <w:rsid w:val="00F00132"/>
    <w:rsid w:val="00F00777"/>
    <w:rsid w:val="00F00D4A"/>
    <w:rsid w:val="00F03041"/>
    <w:rsid w:val="00F03A86"/>
    <w:rsid w:val="00F067F9"/>
    <w:rsid w:val="00F06D5D"/>
    <w:rsid w:val="00F0712B"/>
    <w:rsid w:val="00F07565"/>
    <w:rsid w:val="00F10CF5"/>
    <w:rsid w:val="00F11F65"/>
    <w:rsid w:val="00F17664"/>
    <w:rsid w:val="00F21F20"/>
    <w:rsid w:val="00F227EC"/>
    <w:rsid w:val="00F31686"/>
    <w:rsid w:val="00F33C0E"/>
    <w:rsid w:val="00F3424B"/>
    <w:rsid w:val="00F3712E"/>
    <w:rsid w:val="00F40251"/>
    <w:rsid w:val="00F40B18"/>
    <w:rsid w:val="00F41D35"/>
    <w:rsid w:val="00F41DB4"/>
    <w:rsid w:val="00F431AE"/>
    <w:rsid w:val="00F43D92"/>
    <w:rsid w:val="00F461F4"/>
    <w:rsid w:val="00F462DF"/>
    <w:rsid w:val="00F51A23"/>
    <w:rsid w:val="00F523D2"/>
    <w:rsid w:val="00F5281A"/>
    <w:rsid w:val="00F52C06"/>
    <w:rsid w:val="00F6062E"/>
    <w:rsid w:val="00F6145C"/>
    <w:rsid w:val="00F614E7"/>
    <w:rsid w:val="00F622E5"/>
    <w:rsid w:val="00F62B0A"/>
    <w:rsid w:val="00F637C3"/>
    <w:rsid w:val="00F64531"/>
    <w:rsid w:val="00F66E84"/>
    <w:rsid w:val="00F67DCE"/>
    <w:rsid w:val="00F74D04"/>
    <w:rsid w:val="00F757E7"/>
    <w:rsid w:val="00F75AA3"/>
    <w:rsid w:val="00F8034A"/>
    <w:rsid w:val="00F817CC"/>
    <w:rsid w:val="00F82643"/>
    <w:rsid w:val="00F83DF6"/>
    <w:rsid w:val="00F8585E"/>
    <w:rsid w:val="00F8739D"/>
    <w:rsid w:val="00F90AA9"/>
    <w:rsid w:val="00F90C4D"/>
    <w:rsid w:val="00F911BE"/>
    <w:rsid w:val="00F93040"/>
    <w:rsid w:val="00F93DB2"/>
    <w:rsid w:val="00F93F2A"/>
    <w:rsid w:val="00F964DC"/>
    <w:rsid w:val="00FA07C6"/>
    <w:rsid w:val="00FA14D8"/>
    <w:rsid w:val="00FA2510"/>
    <w:rsid w:val="00FA3535"/>
    <w:rsid w:val="00FA4611"/>
    <w:rsid w:val="00FA5F8C"/>
    <w:rsid w:val="00FA7216"/>
    <w:rsid w:val="00FA7F7C"/>
    <w:rsid w:val="00FB0616"/>
    <w:rsid w:val="00FB131E"/>
    <w:rsid w:val="00FB16BA"/>
    <w:rsid w:val="00FB3E80"/>
    <w:rsid w:val="00FB4A1B"/>
    <w:rsid w:val="00FB4D87"/>
    <w:rsid w:val="00FB52B5"/>
    <w:rsid w:val="00FB552B"/>
    <w:rsid w:val="00FC050E"/>
    <w:rsid w:val="00FC4621"/>
    <w:rsid w:val="00FC4D9F"/>
    <w:rsid w:val="00FC5197"/>
    <w:rsid w:val="00FC6328"/>
    <w:rsid w:val="00FC7B40"/>
    <w:rsid w:val="00FC7BF7"/>
    <w:rsid w:val="00FD0569"/>
    <w:rsid w:val="00FD2250"/>
    <w:rsid w:val="00FD3CC8"/>
    <w:rsid w:val="00FD688D"/>
    <w:rsid w:val="00FE0C0D"/>
    <w:rsid w:val="00FE0DD8"/>
    <w:rsid w:val="00FE28C4"/>
    <w:rsid w:val="00FE2B95"/>
    <w:rsid w:val="00FE5341"/>
    <w:rsid w:val="00FF17A0"/>
    <w:rsid w:val="00FF1F51"/>
    <w:rsid w:val="00FF41DF"/>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176895343">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38769958">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DB1F-70BB-468E-8E1E-A085C6A4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2021-11-29T19:42:00Z</dcterms:created>
  <dcterms:modified xsi:type="dcterms:W3CDTF">2021-11-29T19:42:00Z</dcterms:modified>
</cp:coreProperties>
</file>