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5DA" w:rsidRPr="00555396" w:rsidRDefault="007F15DA" w:rsidP="00555396">
      <w:pPr>
        <w:spacing w:after="0"/>
        <w:jc w:val="center"/>
        <w:rPr>
          <w:b/>
          <w:sz w:val="36"/>
        </w:rPr>
      </w:pPr>
      <w:r w:rsidRPr="00555396">
        <w:rPr>
          <w:b/>
          <w:sz w:val="36"/>
        </w:rPr>
        <w:t>Fresno State Student Ratings of Instruction</w:t>
      </w:r>
    </w:p>
    <w:p w:rsidR="007F15DA" w:rsidRPr="00555396" w:rsidRDefault="007F15DA" w:rsidP="00555396">
      <w:pPr>
        <w:spacing w:after="0"/>
        <w:jc w:val="center"/>
        <w:rPr>
          <w:b/>
          <w:sz w:val="36"/>
        </w:rPr>
      </w:pPr>
      <w:r w:rsidRPr="00555396">
        <w:rPr>
          <w:b/>
          <w:sz w:val="36"/>
        </w:rPr>
        <w:t>Subcommittee Report to Academic Senate</w:t>
      </w:r>
    </w:p>
    <w:p w:rsidR="007F15DA" w:rsidRPr="00555396" w:rsidRDefault="007F15DA" w:rsidP="00555396">
      <w:pPr>
        <w:spacing w:after="0"/>
        <w:jc w:val="center"/>
        <w:rPr>
          <w:b/>
          <w:sz w:val="36"/>
        </w:rPr>
      </w:pPr>
      <w:r w:rsidRPr="00555396">
        <w:rPr>
          <w:b/>
          <w:sz w:val="36"/>
        </w:rPr>
        <w:t>January 2020</w:t>
      </w:r>
    </w:p>
    <w:p w:rsidR="007F15DA" w:rsidRDefault="007F15DA" w:rsidP="0098294B">
      <w:pPr>
        <w:jc w:val="center"/>
        <w:rPr>
          <w:sz w:val="36"/>
        </w:rPr>
      </w:pPr>
    </w:p>
    <w:p w:rsidR="0098294B" w:rsidRPr="0098294B" w:rsidRDefault="0098294B" w:rsidP="0098294B">
      <w:pPr>
        <w:jc w:val="center"/>
        <w:rPr>
          <w:sz w:val="36"/>
        </w:rPr>
      </w:pPr>
      <w:r>
        <w:rPr>
          <w:sz w:val="36"/>
        </w:rPr>
        <w:t xml:space="preserve">Student Ratings </w:t>
      </w:r>
      <w:r w:rsidRPr="0098294B">
        <w:rPr>
          <w:sz w:val="36"/>
        </w:rPr>
        <w:t xml:space="preserve">Processes </w:t>
      </w:r>
    </w:p>
    <w:p w:rsidR="00EE1789" w:rsidRPr="0098294B" w:rsidRDefault="009E5A6B">
      <w:pPr>
        <w:rPr>
          <w:sz w:val="28"/>
        </w:rPr>
      </w:pPr>
      <w:r w:rsidRPr="0098294B">
        <w:rPr>
          <w:sz w:val="28"/>
        </w:rPr>
        <w:t>IDEA</w:t>
      </w:r>
      <w:r w:rsidR="00EE1789" w:rsidRPr="0098294B">
        <w:rPr>
          <w:sz w:val="28"/>
        </w:rPr>
        <w:t xml:space="preserve"> – AY2018-19</w:t>
      </w:r>
    </w:p>
    <w:tbl>
      <w:tblPr>
        <w:tblStyle w:val="TableGrid"/>
        <w:tblW w:w="7735" w:type="dxa"/>
        <w:tblLook w:val="04A0" w:firstRow="1" w:lastRow="0" w:firstColumn="1" w:lastColumn="0" w:noHBand="0" w:noVBand="1"/>
      </w:tblPr>
      <w:tblGrid>
        <w:gridCol w:w="3955"/>
        <w:gridCol w:w="1980"/>
        <w:gridCol w:w="1800"/>
      </w:tblGrid>
      <w:tr w:rsidR="00110E73" w:rsidTr="00110E73">
        <w:tc>
          <w:tcPr>
            <w:tcW w:w="3955" w:type="dxa"/>
          </w:tcPr>
          <w:p w:rsidR="00110E73" w:rsidRDefault="00110E73"/>
        </w:tc>
        <w:tc>
          <w:tcPr>
            <w:tcW w:w="1980" w:type="dxa"/>
            <w:shd w:val="clear" w:color="auto" w:fill="D9D9D9" w:themeFill="background1" w:themeFillShade="D9"/>
          </w:tcPr>
          <w:p w:rsidR="00110E73" w:rsidRPr="009E5A6B" w:rsidRDefault="00110E73" w:rsidP="00084B5E">
            <w:pPr>
              <w:jc w:val="center"/>
              <w:rPr>
                <w:sz w:val="28"/>
              </w:rPr>
            </w:pPr>
            <w:r w:rsidRPr="009E5A6B">
              <w:rPr>
                <w:sz w:val="28"/>
              </w:rPr>
              <w:t>Fall 2018</w:t>
            </w:r>
          </w:p>
        </w:tc>
        <w:tc>
          <w:tcPr>
            <w:tcW w:w="1800" w:type="dxa"/>
            <w:shd w:val="clear" w:color="auto" w:fill="D9D9D9" w:themeFill="background1" w:themeFillShade="D9"/>
          </w:tcPr>
          <w:p w:rsidR="00110E73" w:rsidRPr="009E5A6B" w:rsidRDefault="00110E73" w:rsidP="00084B5E">
            <w:pPr>
              <w:jc w:val="center"/>
              <w:rPr>
                <w:sz w:val="28"/>
              </w:rPr>
            </w:pPr>
            <w:r w:rsidRPr="009E5A6B">
              <w:rPr>
                <w:sz w:val="28"/>
              </w:rPr>
              <w:t>Spring 2019</w:t>
            </w:r>
          </w:p>
        </w:tc>
      </w:tr>
      <w:tr w:rsidR="00110E73" w:rsidTr="00110E73">
        <w:tc>
          <w:tcPr>
            <w:tcW w:w="3955" w:type="dxa"/>
          </w:tcPr>
          <w:p w:rsidR="00110E73" w:rsidRDefault="00110E73">
            <w:r>
              <w:t xml:space="preserve">Number of Classes Offered </w:t>
            </w:r>
          </w:p>
        </w:tc>
        <w:tc>
          <w:tcPr>
            <w:tcW w:w="1980" w:type="dxa"/>
            <w:vAlign w:val="center"/>
          </w:tcPr>
          <w:p w:rsidR="00110E73" w:rsidRDefault="00110E73" w:rsidP="00752A0F">
            <w:pPr>
              <w:jc w:val="center"/>
            </w:pPr>
            <w:r>
              <w:t>3,045</w:t>
            </w:r>
          </w:p>
        </w:tc>
        <w:tc>
          <w:tcPr>
            <w:tcW w:w="1800" w:type="dxa"/>
            <w:vAlign w:val="center"/>
          </w:tcPr>
          <w:p w:rsidR="00110E73" w:rsidRDefault="00110E73" w:rsidP="00EA598F">
            <w:pPr>
              <w:jc w:val="center"/>
            </w:pPr>
            <w:r>
              <w:t>2,624</w:t>
            </w:r>
          </w:p>
        </w:tc>
      </w:tr>
      <w:tr w:rsidR="00110E73" w:rsidTr="00110E73">
        <w:tc>
          <w:tcPr>
            <w:tcW w:w="3955" w:type="dxa"/>
          </w:tcPr>
          <w:p w:rsidR="00110E73" w:rsidRDefault="00110E73">
            <w:r>
              <w:t>Number of Classed Opted Out</w:t>
            </w:r>
          </w:p>
        </w:tc>
        <w:tc>
          <w:tcPr>
            <w:tcW w:w="1980" w:type="dxa"/>
            <w:vAlign w:val="center"/>
          </w:tcPr>
          <w:p w:rsidR="00110E73" w:rsidRDefault="00110E73" w:rsidP="00EA598F">
            <w:pPr>
              <w:jc w:val="center"/>
            </w:pPr>
            <w:r>
              <w:t xml:space="preserve">302 (10% of offered classes) </w:t>
            </w:r>
          </w:p>
        </w:tc>
        <w:tc>
          <w:tcPr>
            <w:tcW w:w="1800" w:type="dxa"/>
            <w:vAlign w:val="center"/>
          </w:tcPr>
          <w:p w:rsidR="00110E73" w:rsidRDefault="00110E73" w:rsidP="00EA598F">
            <w:pPr>
              <w:jc w:val="center"/>
            </w:pPr>
            <w:r>
              <w:t xml:space="preserve">290 (11% of offered courses) </w:t>
            </w:r>
          </w:p>
        </w:tc>
      </w:tr>
      <w:tr w:rsidR="00110E73" w:rsidTr="00110E73">
        <w:tc>
          <w:tcPr>
            <w:tcW w:w="3955" w:type="dxa"/>
          </w:tcPr>
          <w:p w:rsidR="00110E73" w:rsidRDefault="00110E73">
            <w:r>
              <w:t xml:space="preserve">Number of Classes Rated on Paper Forms </w:t>
            </w:r>
          </w:p>
        </w:tc>
        <w:tc>
          <w:tcPr>
            <w:tcW w:w="1980" w:type="dxa"/>
            <w:vAlign w:val="center"/>
          </w:tcPr>
          <w:p w:rsidR="00110E73" w:rsidRDefault="00110E73" w:rsidP="00EA598F">
            <w:pPr>
              <w:jc w:val="center"/>
            </w:pPr>
            <w:r>
              <w:t xml:space="preserve">2,046 (67% of rated classes) </w:t>
            </w:r>
          </w:p>
        </w:tc>
        <w:tc>
          <w:tcPr>
            <w:tcW w:w="1800" w:type="dxa"/>
            <w:vAlign w:val="center"/>
          </w:tcPr>
          <w:p w:rsidR="00110E73" w:rsidRDefault="00110E73" w:rsidP="00EA598F">
            <w:pPr>
              <w:jc w:val="center"/>
            </w:pPr>
            <w:r>
              <w:t xml:space="preserve">1,796 (68% of rated classes) </w:t>
            </w:r>
          </w:p>
        </w:tc>
      </w:tr>
      <w:tr w:rsidR="00110E73" w:rsidTr="00110E73">
        <w:tc>
          <w:tcPr>
            <w:tcW w:w="3955" w:type="dxa"/>
          </w:tcPr>
          <w:p w:rsidR="00110E73" w:rsidRDefault="00110E73">
            <w:r>
              <w:t xml:space="preserve">Response Rate – Paper Forms </w:t>
            </w:r>
          </w:p>
        </w:tc>
        <w:tc>
          <w:tcPr>
            <w:tcW w:w="1980" w:type="dxa"/>
            <w:vAlign w:val="center"/>
          </w:tcPr>
          <w:p w:rsidR="00110E73" w:rsidRDefault="00110E73" w:rsidP="00EA598F">
            <w:pPr>
              <w:jc w:val="center"/>
            </w:pPr>
            <w:r>
              <w:t>77%</w:t>
            </w:r>
          </w:p>
        </w:tc>
        <w:tc>
          <w:tcPr>
            <w:tcW w:w="1800" w:type="dxa"/>
            <w:vAlign w:val="center"/>
          </w:tcPr>
          <w:p w:rsidR="00110E73" w:rsidRDefault="00110E73" w:rsidP="00EA598F">
            <w:pPr>
              <w:jc w:val="center"/>
            </w:pPr>
            <w:r>
              <w:t xml:space="preserve">75% </w:t>
            </w:r>
          </w:p>
        </w:tc>
      </w:tr>
      <w:tr w:rsidR="00110E73" w:rsidTr="00110E73">
        <w:tc>
          <w:tcPr>
            <w:tcW w:w="3955" w:type="dxa"/>
          </w:tcPr>
          <w:p w:rsidR="00110E73" w:rsidRDefault="00110E73">
            <w:r>
              <w:t>Number of Classes Rated Online</w:t>
            </w:r>
          </w:p>
        </w:tc>
        <w:tc>
          <w:tcPr>
            <w:tcW w:w="1980" w:type="dxa"/>
            <w:vAlign w:val="center"/>
          </w:tcPr>
          <w:p w:rsidR="00110E73" w:rsidRDefault="00110E73" w:rsidP="00EA598F">
            <w:pPr>
              <w:jc w:val="center"/>
            </w:pPr>
            <w:r>
              <w:t xml:space="preserve">999 (33% of rated classes) </w:t>
            </w:r>
          </w:p>
        </w:tc>
        <w:tc>
          <w:tcPr>
            <w:tcW w:w="1800" w:type="dxa"/>
            <w:vAlign w:val="center"/>
          </w:tcPr>
          <w:p w:rsidR="00110E73" w:rsidRDefault="00110E73" w:rsidP="00EA598F">
            <w:pPr>
              <w:jc w:val="center"/>
            </w:pPr>
            <w:r>
              <w:t xml:space="preserve">828 (32% of rated classes) </w:t>
            </w:r>
          </w:p>
        </w:tc>
      </w:tr>
      <w:tr w:rsidR="00110E73" w:rsidTr="00110E73">
        <w:tc>
          <w:tcPr>
            <w:tcW w:w="3955" w:type="dxa"/>
          </w:tcPr>
          <w:p w:rsidR="00110E73" w:rsidRDefault="00110E73">
            <w:r>
              <w:t xml:space="preserve">Response Rate – Online </w:t>
            </w:r>
          </w:p>
        </w:tc>
        <w:tc>
          <w:tcPr>
            <w:tcW w:w="1980" w:type="dxa"/>
            <w:vAlign w:val="center"/>
          </w:tcPr>
          <w:p w:rsidR="00110E73" w:rsidRDefault="00110E73" w:rsidP="00E275E7">
            <w:pPr>
              <w:jc w:val="center"/>
            </w:pPr>
            <w:r>
              <w:t xml:space="preserve">51%  </w:t>
            </w:r>
          </w:p>
        </w:tc>
        <w:tc>
          <w:tcPr>
            <w:tcW w:w="1800" w:type="dxa"/>
            <w:vAlign w:val="center"/>
          </w:tcPr>
          <w:p w:rsidR="00110E73" w:rsidRDefault="00110E73" w:rsidP="00EA598F">
            <w:pPr>
              <w:jc w:val="center"/>
            </w:pPr>
            <w:r>
              <w:t>42%</w:t>
            </w:r>
          </w:p>
        </w:tc>
      </w:tr>
      <w:tr w:rsidR="00110E73" w:rsidTr="00110E73">
        <w:tc>
          <w:tcPr>
            <w:tcW w:w="3955" w:type="dxa"/>
          </w:tcPr>
          <w:p w:rsidR="00110E73" w:rsidRDefault="00110E73">
            <w:r>
              <w:t>Average Rating</w:t>
            </w:r>
          </w:p>
        </w:tc>
        <w:tc>
          <w:tcPr>
            <w:tcW w:w="1980" w:type="dxa"/>
            <w:vAlign w:val="center"/>
          </w:tcPr>
          <w:p w:rsidR="00110E73" w:rsidRDefault="00110E73" w:rsidP="00EA598F">
            <w:pPr>
              <w:jc w:val="center"/>
            </w:pPr>
            <w:r>
              <w:t>4.3</w:t>
            </w:r>
          </w:p>
        </w:tc>
        <w:tc>
          <w:tcPr>
            <w:tcW w:w="1800" w:type="dxa"/>
            <w:vAlign w:val="center"/>
          </w:tcPr>
          <w:p w:rsidR="00110E73" w:rsidRDefault="00110E73" w:rsidP="00EA598F">
            <w:pPr>
              <w:jc w:val="center"/>
            </w:pPr>
            <w:r>
              <w:t>4.4</w:t>
            </w:r>
          </w:p>
        </w:tc>
      </w:tr>
    </w:tbl>
    <w:p w:rsidR="009E5A6B" w:rsidRDefault="009E5A6B"/>
    <w:p w:rsidR="008C71CE" w:rsidRPr="0098294B" w:rsidRDefault="00FE71D8" w:rsidP="008C71CE">
      <w:pPr>
        <w:rPr>
          <w:sz w:val="28"/>
        </w:rPr>
      </w:pPr>
      <w:r w:rsidRPr="0098294B">
        <w:rPr>
          <w:sz w:val="28"/>
        </w:rPr>
        <w:t>FSSRI</w:t>
      </w:r>
    </w:p>
    <w:tbl>
      <w:tblPr>
        <w:tblStyle w:val="TableGrid"/>
        <w:tblW w:w="0" w:type="auto"/>
        <w:tblLook w:val="04A0" w:firstRow="1" w:lastRow="0" w:firstColumn="1" w:lastColumn="0" w:noHBand="0" w:noVBand="1"/>
      </w:tblPr>
      <w:tblGrid>
        <w:gridCol w:w="2337"/>
        <w:gridCol w:w="2337"/>
        <w:gridCol w:w="2338"/>
        <w:gridCol w:w="2338"/>
      </w:tblGrid>
      <w:tr w:rsidR="008C71CE" w:rsidTr="00C01014">
        <w:tc>
          <w:tcPr>
            <w:tcW w:w="2337" w:type="dxa"/>
          </w:tcPr>
          <w:p w:rsidR="008C71CE" w:rsidRDefault="008C71CE" w:rsidP="00C01014"/>
        </w:tc>
        <w:tc>
          <w:tcPr>
            <w:tcW w:w="2337" w:type="dxa"/>
            <w:shd w:val="clear" w:color="auto" w:fill="D9D9D9" w:themeFill="background1" w:themeFillShade="D9"/>
          </w:tcPr>
          <w:p w:rsidR="008C71CE" w:rsidRPr="001F3D76" w:rsidRDefault="008C71CE" w:rsidP="00C01014">
            <w:pPr>
              <w:jc w:val="center"/>
              <w:rPr>
                <w:sz w:val="28"/>
              </w:rPr>
            </w:pPr>
            <w:r w:rsidRPr="001F3D76">
              <w:rPr>
                <w:sz w:val="28"/>
              </w:rPr>
              <w:t>Fall 2019</w:t>
            </w:r>
          </w:p>
        </w:tc>
        <w:tc>
          <w:tcPr>
            <w:tcW w:w="2338" w:type="dxa"/>
            <w:shd w:val="clear" w:color="auto" w:fill="D9D9D9" w:themeFill="background1" w:themeFillShade="D9"/>
          </w:tcPr>
          <w:p w:rsidR="008C71CE" w:rsidRDefault="008C71CE" w:rsidP="00C01014">
            <w:pPr>
              <w:jc w:val="center"/>
              <w:rPr>
                <w:sz w:val="28"/>
              </w:rPr>
            </w:pPr>
            <w:r w:rsidRPr="001F3D76">
              <w:rPr>
                <w:sz w:val="28"/>
              </w:rPr>
              <w:t>Spring 2020</w:t>
            </w:r>
          </w:p>
          <w:p w:rsidR="00EA598F" w:rsidRPr="001F3D76" w:rsidRDefault="00EA598F" w:rsidP="00C01014">
            <w:pPr>
              <w:jc w:val="center"/>
              <w:rPr>
                <w:sz w:val="28"/>
              </w:rPr>
            </w:pPr>
            <w:r w:rsidRPr="00EA598F">
              <w:t xml:space="preserve">(Pivot to Virtual) </w:t>
            </w:r>
          </w:p>
        </w:tc>
        <w:tc>
          <w:tcPr>
            <w:tcW w:w="2338" w:type="dxa"/>
            <w:shd w:val="clear" w:color="auto" w:fill="D9D9D9" w:themeFill="background1" w:themeFillShade="D9"/>
          </w:tcPr>
          <w:p w:rsidR="008C71CE" w:rsidRDefault="008C71CE" w:rsidP="00C01014">
            <w:pPr>
              <w:jc w:val="center"/>
              <w:rPr>
                <w:sz w:val="28"/>
              </w:rPr>
            </w:pPr>
            <w:r w:rsidRPr="001F3D76">
              <w:rPr>
                <w:sz w:val="28"/>
              </w:rPr>
              <w:t>Fall 2020</w:t>
            </w:r>
          </w:p>
          <w:p w:rsidR="00084B5E" w:rsidRPr="001F3D76" w:rsidRDefault="00084B5E" w:rsidP="00C01014">
            <w:pPr>
              <w:jc w:val="center"/>
              <w:rPr>
                <w:sz w:val="28"/>
              </w:rPr>
            </w:pPr>
            <w:r w:rsidRPr="00084B5E">
              <w:t xml:space="preserve">(COVID) </w:t>
            </w:r>
          </w:p>
        </w:tc>
      </w:tr>
      <w:tr w:rsidR="00E275E7" w:rsidTr="0098294B">
        <w:tc>
          <w:tcPr>
            <w:tcW w:w="2337" w:type="dxa"/>
          </w:tcPr>
          <w:p w:rsidR="00E275E7" w:rsidRDefault="00E275E7" w:rsidP="00C01014">
            <w:r>
              <w:t xml:space="preserve">Number of Classes Offered </w:t>
            </w:r>
          </w:p>
        </w:tc>
        <w:tc>
          <w:tcPr>
            <w:tcW w:w="2337" w:type="dxa"/>
            <w:vAlign w:val="center"/>
          </w:tcPr>
          <w:p w:rsidR="00E275E7" w:rsidRDefault="00E275E7" w:rsidP="0098294B">
            <w:pPr>
              <w:jc w:val="center"/>
            </w:pPr>
            <w:r>
              <w:t>5,271</w:t>
            </w:r>
          </w:p>
        </w:tc>
        <w:tc>
          <w:tcPr>
            <w:tcW w:w="2338" w:type="dxa"/>
            <w:vAlign w:val="center"/>
          </w:tcPr>
          <w:p w:rsidR="00E275E7" w:rsidRDefault="00E275E7" w:rsidP="0098294B">
            <w:pPr>
              <w:jc w:val="center"/>
            </w:pPr>
            <w:r>
              <w:t>5,326</w:t>
            </w:r>
          </w:p>
        </w:tc>
        <w:tc>
          <w:tcPr>
            <w:tcW w:w="2338" w:type="dxa"/>
            <w:vAlign w:val="center"/>
          </w:tcPr>
          <w:p w:rsidR="00E275E7" w:rsidRDefault="00E275E7" w:rsidP="0098294B">
            <w:pPr>
              <w:jc w:val="center"/>
            </w:pPr>
            <w:r>
              <w:t>5,258</w:t>
            </w:r>
          </w:p>
        </w:tc>
      </w:tr>
      <w:tr w:rsidR="008C71CE" w:rsidTr="0098294B">
        <w:tc>
          <w:tcPr>
            <w:tcW w:w="2337" w:type="dxa"/>
          </w:tcPr>
          <w:p w:rsidR="008C71CE" w:rsidRDefault="008C71CE" w:rsidP="00C01014">
            <w:r>
              <w:t>Number of Classes Opted Out</w:t>
            </w:r>
          </w:p>
        </w:tc>
        <w:tc>
          <w:tcPr>
            <w:tcW w:w="2337" w:type="dxa"/>
            <w:vAlign w:val="center"/>
          </w:tcPr>
          <w:p w:rsidR="008C71CE" w:rsidRDefault="008C71CE" w:rsidP="0098294B">
            <w:pPr>
              <w:jc w:val="center"/>
            </w:pPr>
            <w:r>
              <w:t>1,100</w:t>
            </w:r>
            <w:r w:rsidR="00EF07AB">
              <w:t xml:space="preserve"> (21% of offered classes)</w:t>
            </w:r>
          </w:p>
        </w:tc>
        <w:tc>
          <w:tcPr>
            <w:tcW w:w="2338" w:type="dxa"/>
            <w:vAlign w:val="center"/>
          </w:tcPr>
          <w:p w:rsidR="008C71CE" w:rsidRDefault="008C71CE" w:rsidP="0098294B">
            <w:pPr>
              <w:jc w:val="center"/>
            </w:pPr>
            <w:r>
              <w:t>1,233</w:t>
            </w:r>
            <w:r w:rsidR="00EF07AB">
              <w:t xml:space="preserve"> (23% of offered classes)</w:t>
            </w:r>
          </w:p>
        </w:tc>
        <w:tc>
          <w:tcPr>
            <w:tcW w:w="2338" w:type="dxa"/>
            <w:vAlign w:val="center"/>
          </w:tcPr>
          <w:p w:rsidR="008C71CE" w:rsidRDefault="008C71CE" w:rsidP="0098294B">
            <w:pPr>
              <w:jc w:val="center"/>
            </w:pPr>
            <w:r>
              <w:t>590</w:t>
            </w:r>
            <w:r w:rsidR="00E275E7">
              <w:t xml:space="preserve"> (11% of classes offered)</w:t>
            </w:r>
          </w:p>
        </w:tc>
      </w:tr>
      <w:tr w:rsidR="00E056A8" w:rsidTr="0098294B">
        <w:tc>
          <w:tcPr>
            <w:tcW w:w="2337" w:type="dxa"/>
          </w:tcPr>
          <w:p w:rsidR="00E056A8" w:rsidRDefault="00E056A8" w:rsidP="00E056A8">
            <w:r>
              <w:t xml:space="preserve">Number </w:t>
            </w:r>
            <w:r w:rsidR="00BE60CC">
              <w:t xml:space="preserve">of Classes </w:t>
            </w:r>
            <w:r>
              <w:t xml:space="preserve">Rated on Paper Forms </w:t>
            </w:r>
          </w:p>
        </w:tc>
        <w:tc>
          <w:tcPr>
            <w:tcW w:w="2337" w:type="dxa"/>
            <w:vAlign w:val="center"/>
          </w:tcPr>
          <w:p w:rsidR="00E056A8" w:rsidRDefault="00E056A8" w:rsidP="0098294B">
            <w:pPr>
              <w:jc w:val="center"/>
            </w:pPr>
            <w:r>
              <w:t>149</w:t>
            </w:r>
            <w:r w:rsidR="00E275E7">
              <w:t xml:space="preserve"> (4% of rated classes)</w:t>
            </w:r>
          </w:p>
        </w:tc>
        <w:tc>
          <w:tcPr>
            <w:tcW w:w="2338" w:type="dxa"/>
            <w:vAlign w:val="center"/>
          </w:tcPr>
          <w:p w:rsidR="00E056A8" w:rsidRDefault="00E056A8" w:rsidP="0098294B">
            <w:pPr>
              <w:jc w:val="center"/>
            </w:pPr>
            <w:r>
              <w:t>0</w:t>
            </w:r>
          </w:p>
        </w:tc>
        <w:tc>
          <w:tcPr>
            <w:tcW w:w="2338" w:type="dxa"/>
            <w:vAlign w:val="center"/>
          </w:tcPr>
          <w:p w:rsidR="00E056A8" w:rsidRDefault="00E056A8" w:rsidP="0098294B">
            <w:pPr>
              <w:jc w:val="center"/>
            </w:pPr>
            <w:r>
              <w:t>0</w:t>
            </w:r>
          </w:p>
        </w:tc>
      </w:tr>
      <w:tr w:rsidR="00BE60CC" w:rsidTr="0098294B">
        <w:tc>
          <w:tcPr>
            <w:tcW w:w="2337" w:type="dxa"/>
          </w:tcPr>
          <w:p w:rsidR="00BE60CC" w:rsidRDefault="00BE60CC" w:rsidP="00E056A8">
            <w:r>
              <w:t xml:space="preserve">Response Rate – Paper Forms </w:t>
            </w:r>
          </w:p>
        </w:tc>
        <w:tc>
          <w:tcPr>
            <w:tcW w:w="2337" w:type="dxa"/>
            <w:vAlign w:val="center"/>
          </w:tcPr>
          <w:p w:rsidR="00BE60CC" w:rsidRDefault="00EE1789" w:rsidP="0098294B">
            <w:pPr>
              <w:jc w:val="center"/>
            </w:pPr>
            <w:r>
              <w:t>cannot determine</w:t>
            </w:r>
          </w:p>
        </w:tc>
        <w:tc>
          <w:tcPr>
            <w:tcW w:w="2338" w:type="dxa"/>
            <w:vAlign w:val="center"/>
          </w:tcPr>
          <w:p w:rsidR="00BE60CC" w:rsidRDefault="00BE60CC" w:rsidP="0098294B">
            <w:pPr>
              <w:jc w:val="center"/>
            </w:pPr>
            <w:r>
              <w:t>NA</w:t>
            </w:r>
          </w:p>
        </w:tc>
        <w:tc>
          <w:tcPr>
            <w:tcW w:w="2338" w:type="dxa"/>
            <w:vAlign w:val="center"/>
          </w:tcPr>
          <w:p w:rsidR="00BE60CC" w:rsidRDefault="00BE60CC" w:rsidP="0098294B">
            <w:pPr>
              <w:jc w:val="center"/>
            </w:pPr>
            <w:r>
              <w:t>NA</w:t>
            </w:r>
          </w:p>
        </w:tc>
      </w:tr>
      <w:tr w:rsidR="008C71CE" w:rsidTr="0098294B">
        <w:tc>
          <w:tcPr>
            <w:tcW w:w="2337" w:type="dxa"/>
          </w:tcPr>
          <w:p w:rsidR="008C71CE" w:rsidRDefault="008C71CE" w:rsidP="00C01014">
            <w:r>
              <w:t xml:space="preserve">Number of Classes Rated </w:t>
            </w:r>
            <w:r w:rsidR="00BE60CC">
              <w:t xml:space="preserve">Online </w:t>
            </w:r>
          </w:p>
        </w:tc>
        <w:tc>
          <w:tcPr>
            <w:tcW w:w="2337" w:type="dxa"/>
            <w:vAlign w:val="center"/>
          </w:tcPr>
          <w:p w:rsidR="008C71CE" w:rsidRDefault="00BE60CC" w:rsidP="0098294B">
            <w:pPr>
              <w:jc w:val="center"/>
            </w:pPr>
            <w:r>
              <w:t>4,022</w:t>
            </w:r>
            <w:r w:rsidR="00E275E7">
              <w:t xml:space="preserve"> (96% of rated classes)</w:t>
            </w:r>
          </w:p>
        </w:tc>
        <w:tc>
          <w:tcPr>
            <w:tcW w:w="2338" w:type="dxa"/>
            <w:vAlign w:val="center"/>
          </w:tcPr>
          <w:p w:rsidR="008C71CE" w:rsidRDefault="008C71CE" w:rsidP="0098294B">
            <w:pPr>
              <w:jc w:val="center"/>
            </w:pPr>
            <w:r>
              <w:t>4,093</w:t>
            </w:r>
            <w:r w:rsidR="00EF07AB">
              <w:t xml:space="preserve"> (100% of rated classes)</w:t>
            </w:r>
          </w:p>
        </w:tc>
        <w:tc>
          <w:tcPr>
            <w:tcW w:w="2338" w:type="dxa"/>
            <w:vAlign w:val="center"/>
          </w:tcPr>
          <w:p w:rsidR="008C71CE" w:rsidRDefault="008C71CE" w:rsidP="0098294B">
            <w:pPr>
              <w:jc w:val="center"/>
            </w:pPr>
            <w:r>
              <w:t>4,184</w:t>
            </w:r>
            <w:r w:rsidR="00E275E7">
              <w:t xml:space="preserve"> (100% of rated classes)</w:t>
            </w:r>
          </w:p>
        </w:tc>
      </w:tr>
      <w:tr w:rsidR="008C71CE" w:rsidTr="0098294B">
        <w:tc>
          <w:tcPr>
            <w:tcW w:w="2337" w:type="dxa"/>
          </w:tcPr>
          <w:p w:rsidR="008C71CE" w:rsidRDefault="00BE60CC" w:rsidP="00C01014">
            <w:r>
              <w:t xml:space="preserve">Response Rate – Online </w:t>
            </w:r>
          </w:p>
        </w:tc>
        <w:tc>
          <w:tcPr>
            <w:tcW w:w="2337" w:type="dxa"/>
            <w:vAlign w:val="center"/>
          </w:tcPr>
          <w:p w:rsidR="008C71CE" w:rsidRDefault="00BE60CC" w:rsidP="0098294B">
            <w:pPr>
              <w:jc w:val="center"/>
            </w:pPr>
            <w:r>
              <w:t>5</w:t>
            </w:r>
            <w:r w:rsidR="00EF07AB">
              <w:t>3</w:t>
            </w:r>
            <w:r>
              <w:t>%</w:t>
            </w:r>
          </w:p>
        </w:tc>
        <w:tc>
          <w:tcPr>
            <w:tcW w:w="2338" w:type="dxa"/>
            <w:vAlign w:val="center"/>
          </w:tcPr>
          <w:p w:rsidR="008C71CE" w:rsidRDefault="00BE60CC" w:rsidP="0098294B">
            <w:pPr>
              <w:jc w:val="center"/>
            </w:pPr>
            <w:r>
              <w:t>3</w:t>
            </w:r>
            <w:r w:rsidR="00EF07AB">
              <w:t>4</w:t>
            </w:r>
            <w:r>
              <w:t>%</w:t>
            </w:r>
          </w:p>
        </w:tc>
        <w:tc>
          <w:tcPr>
            <w:tcW w:w="2338" w:type="dxa"/>
            <w:vAlign w:val="center"/>
          </w:tcPr>
          <w:p w:rsidR="008C71CE" w:rsidRDefault="003F46E6" w:rsidP="0098294B">
            <w:pPr>
              <w:jc w:val="center"/>
            </w:pPr>
            <w:r>
              <w:t>40%</w:t>
            </w:r>
          </w:p>
        </w:tc>
      </w:tr>
      <w:tr w:rsidR="008C71CE" w:rsidTr="0098294B">
        <w:tc>
          <w:tcPr>
            <w:tcW w:w="2337" w:type="dxa"/>
          </w:tcPr>
          <w:p w:rsidR="008C71CE" w:rsidRDefault="008C71CE" w:rsidP="00C01014">
            <w:r>
              <w:t xml:space="preserve">Average Score </w:t>
            </w:r>
          </w:p>
        </w:tc>
        <w:tc>
          <w:tcPr>
            <w:tcW w:w="2337" w:type="dxa"/>
            <w:vAlign w:val="center"/>
          </w:tcPr>
          <w:p w:rsidR="008C71CE" w:rsidRDefault="003F46E6" w:rsidP="0098294B">
            <w:pPr>
              <w:jc w:val="center"/>
            </w:pPr>
            <w:r>
              <w:t>4.38 (0.99)</w:t>
            </w:r>
          </w:p>
        </w:tc>
        <w:tc>
          <w:tcPr>
            <w:tcW w:w="2338" w:type="dxa"/>
            <w:vAlign w:val="center"/>
          </w:tcPr>
          <w:p w:rsidR="008C71CE" w:rsidRDefault="003F46E6" w:rsidP="0098294B">
            <w:pPr>
              <w:jc w:val="center"/>
            </w:pPr>
            <w:r>
              <w:t>4.47 (0.88)</w:t>
            </w:r>
          </w:p>
        </w:tc>
        <w:tc>
          <w:tcPr>
            <w:tcW w:w="2338" w:type="dxa"/>
            <w:vAlign w:val="center"/>
          </w:tcPr>
          <w:p w:rsidR="008C71CE" w:rsidRDefault="00F54CEC" w:rsidP="0098294B">
            <w:pPr>
              <w:jc w:val="center"/>
            </w:pPr>
            <w:r>
              <w:t>4.43 (0.97)</w:t>
            </w:r>
          </w:p>
        </w:tc>
      </w:tr>
    </w:tbl>
    <w:p w:rsidR="008C71CE" w:rsidRDefault="008C71CE" w:rsidP="008C71CE"/>
    <w:p w:rsidR="00612458" w:rsidRDefault="00612458">
      <w:pPr>
        <w:rPr>
          <w:u w:val="single"/>
        </w:rPr>
      </w:pPr>
    </w:p>
    <w:p w:rsidR="00612458" w:rsidRDefault="00612458">
      <w:pPr>
        <w:rPr>
          <w:u w:val="single"/>
        </w:rPr>
      </w:pPr>
    </w:p>
    <w:p w:rsidR="00612458" w:rsidRDefault="00612458">
      <w:pPr>
        <w:rPr>
          <w:u w:val="single"/>
        </w:rPr>
      </w:pPr>
    </w:p>
    <w:p w:rsidR="00742855" w:rsidRDefault="00742855">
      <w:pPr>
        <w:rPr>
          <w:u w:val="single"/>
        </w:rPr>
      </w:pPr>
      <w:r>
        <w:rPr>
          <w:u w:val="single"/>
        </w:rPr>
        <w:lastRenderedPageBreak/>
        <w:t xml:space="preserve">Evidence of Bias by Race or Gender? </w:t>
      </w:r>
    </w:p>
    <w:p w:rsidR="00742855" w:rsidRDefault="00742855">
      <w:r>
        <w:t xml:space="preserve">There is a statistically significant difference in Total </w:t>
      </w:r>
      <w:proofErr w:type="gramStart"/>
      <w:r>
        <w:t>Score</w:t>
      </w:r>
      <w:proofErr w:type="gramEnd"/>
      <w:r>
        <w:t xml:space="preserve"> across gender, with female instructors having generally slightly higher scores than male instructors, but the difference is very small in absolute size. </w:t>
      </w:r>
    </w:p>
    <w:tbl>
      <w:tblPr>
        <w:tblW w:w="8435" w:type="dxa"/>
        <w:tblLayout w:type="fixed"/>
        <w:tblLook w:val="04A0" w:firstRow="1" w:lastRow="0" w:firstColumn="1" w:lastColumn="0" w:noHBand="0" w:noVBand="1"/>
      </w:tblPr>
      <w:tblGrid>
        <w:gridCol w:w="2700"/>
        <w:gridCol w:w="1856"/>
        <w:gridCol w:w="1856"/>
        <w:gridCol w:w="1955"/>
        <w:gridCol w:w="68"/>
      </w:tblGrid>
      <w:tr w:rsidR="00964520" w:rsidRPr="0046751A" w:rsidTr="00972172">
        <w:trPr>
          <w:gridAfter w:val="1"/>
          <w:wAfter w:w="68" w:type="dxa"/>
          <w:trHeight w:val="269"/>
        </w:trPr>
        <w:tc>
          <w:tcPr>
            <w:tcW w:w="8367" w:type="dxa"/>
            <w:gridSpan w:val="4"/>
            <w:tcBorders>
              <w:top w:val="nil"/>
              <w:left w:val="nil"/>
              <w:bottom w:val="single" w:sz="4" w:space="0" w:color="auto"/>
              <w:right w:val="nil"/>
            </w:tcBorders>
            <w:shd w:val="clear" w:color="auto" w:fill="auto"/>
            <w:noWrap/>
            <w:vAlign w:val="bottom"/>
            <w:hideMark/>
          </w:tcPr>
          <w:p w:rsidR="00964520" w:rsidRPr="0046751A" w:rsidRDefault="00964520" w:rsidP="00964520">
            <w:pPr>
              <w:spacing w:after="120"/>
              <w:rPr>
                <w:i/>
                <w:iCs/>
                <w:color w:val="000000"/>
              </w:rPr>
            </w:pPr>
            <w:r w:rsidRPr="0046751A">
              <w:rPr>
                <w:i/>
                <w:iCs/>
                <w:color w:val="000000"/>
              </w:rPr>
              <w:t>Total Scores by Gender</w:t>
            </w:r>
          </w:p>
        </w:tc>
      </w:tr>
      <w:tr w:rsidR="00964520" w:rsidRPr="0046751A" w:rsidTr="00972172">
        <w:trPr>
          <w:trHeight w:val="269"/>
        </w:trPr>
        <w:tc>
          <w:tcPr>
            <w:tcW w:w="2700" w:type="dxa"/>
            <w:tcBorders>
              <w:top w:val="nil"/>
              <w:left w:val="nil"/>
              <w:bottom w:val="single" w:sz="4" w:space="0" w:color="auto"/>
              <w:right w:val="nil"/>
            </w:tcBorders>
            <w:shd w:val="clear" w:color="auto" w:fill="auto"/>
            <w:noWrap/>
            <w:vAlign w:val="bottom"/>
            <w:hideMark/>
          </w:tcPr>
          <w:p w:rsidR="00964520" w:rsidRPr="0046751A" w:rsidRDefault="00964520" w:rsidP="00964520">
            <w:pPr>
              <w:spacing w:after="120"/>
              <w:jc w:val="center"/>
              <w:rPr>
                <w:color w:val="000000"/>
              </w:rPr>
            </w:pPr>
            <w:r>
              <w:rPr>
                <w:color w:val="000000"/>
              </w:rPr>
              <w:t>Gender</w:t>
            </w:r>
          </w:p>
        </w:tc>
        <w:tc>
          <w:tcPr>
            <w:tcW w:w="1856" w:type="dxa"/>
            <w:tcBorders>
              <w:top w:val="nil"/>
              <w:left w:val="nil"/>
              <w:bottom w:val="single" w:sz="4" w:space="0" w:color="auto"/>
              <w:right w:val="nil"/>
            </w:tcBorders>
            <w:shd w:val="clear" w:color="auto" w:fill="auto"/>
            <w:noWrap/>
            <w:vAlign w:val="bottom"/>
            <w:hideMark/>
          </w:tcPr>
          <w:p w:rsidR="00964520" w:rsidRPr="0046751A" w:rsidRDefault="00964520" w:rsidP="00964520">
            <w:pPr>
              <w:spacing w:after="120"/>
              <w:jc w:val="center"/>
              <w:rPr>
                <w:i/>
                <w:iCs/>
                <w:color w:val="000000"/>
              </w:rPr>
            </w:pPr>
            <w:r w:rsidRPr="0046751A">
              <w:rPr>
                <w:i/>
                <w:iCs/>
                <w:color w:val="000000"/>
              </w:rPr>
              <w:t>N</w:t>
            </w:r>
          </w:p>
        </w:tc>
        <w:tc>
          <w:tcPr>
            <w:tcW w:w="1856" w:type="dxa"/>
            <w:tcBorders>
              <w:top w:val="nil"/>
              <w:left w:val="nil"/>
              <w:bottom w:val="single" w:sz="4" w:space="0" w:color="auto"/>
              <w:right w:val="nil"/>
            </w:tcBorders>
            <w:shd w:val="clear" w:color="auto" w:fill="auto"/>
            <w:noWrap/>
            <w:vAlign w:val="bottom"/>
            <w:hideMark/>
          </w:tcPr>
          <w:p w:rsidR="00964520" w:rsidRPr="0046751A" w:rsidRDefault="00964520" w:rsidP="00964520">
            <w:pPr>
              <w:spacing w:after="120"/>
              <w:jc w:val="center"/>
              <w:rPr>
                <w:color w:val="000000"/>
              </w:rPr>
            </w:pPr>
            <w:r w:rsidRPr="0046751A">
              <w:rPr>
                <w:color w:val="000000"/>
              </w:rPr>
              <w:t>Mean</w:t>
            </w:r>
          </w:p>
        </w:tc>
        <w:tc>
          <w:tcPr>
            <w:tcW w:w="2023" w:type="dxa"/>
            <w:gridSpan w:val="2"/>
            <w:tcBorders>
              <w:top w:val="nil"/>
              <w:left w:val="nil"/>
              <w:bottom w:val="single" w:sz="4" w:space="0" w:color="auto"/>
              <w:right w:val="nil"/>
            </w:tcBorders>
            <w:shd w:val="clear" w:color="auto" w:fill="auto"/>
            <w:noWrap/>
            <w:vAlign w:val="bottom"/>
            <w:hideMark/>
          </w:tcPr>
          <w:p w:rsidR="00964520" w:rsidRPr="0046751A" w:rsidRDefault="00964520" w:rsidP="00964520">
            <w:pPr>
              <w:spacing w:after="120"/>
              <w:jc w:val="center"/>
              <w:rPr>
                <w:color w:val="000000"/>
              </w:rPr>
            </w:pPr>
            <w:r w:rsidRPr="0046751A">
              <w:rPr>
                <w:color w:val="000000"/>
              </w:rPr>
              <w:t>Std. Deviation</w:t>
            </w:r>
          </w:p>
        </w:tc>
      </w:tr>
      <w:tr w:rsidR="00964520" w:rsidRPr="0046751A" w:rsidTr="00972172">
        <w:trPr>
          <w:trHeight w:val="269"/>
        </w:trPr>
        <w:tc>
          <w:tcPr>
            <w:tcW w:w="2700" w:type="dxa"/>
            <w:tcBorders>
              <w:top w:val="nil"/>
              <w:left w:val="nil"/>
              <w:bottom w:val="nil"/>
              <w:right w:val="nil"/>
            </w:tcBorders>
            <w:shd w:val="clear" w:color="auto" w:fill="auto"/>
            <w:noWrap/>
            <w:vAlign w:val="bottom"/>
            <w:hideMark/>
          </w:tcPr>
          <w:p w:rsidR="00964520" w:rsidRPr="0046751A" w:rsidRDefault="00964520" w:rsidP="00964520">
            <w:pPr>
              <w:spacing w:after="120"/>
              <w:rPr>
                <w:color w:val="000000"/>
              </w:rPr>
            </w:pPr>
            <w:r w:rsidRPr="0046751A">
              <w:rPr>
                <w:color w:val="000000"/>
              </w:rPr>
              <w:t>F</w:t>
            </w:r>
            <w:r>
              <w:rPr>
                <w:color w:val="000000"/>
              </w:rPr>
              <w:t>emale Instructors</w:t>
            </w:r>
          </w:p>
        </w:tc>
        <w:tc>
          <w:tcPr>
            <w:tcW w:w="1856" w:type="dxa"/>
            <w:tcBorders>
              <w:top w:val="nil"/>
              <w:left w:val="nil"/>
              <w:bottom w:val="nil"/>
              <w:right w:val="nil"/>
            </w:tcBorders>
            <w:shd w:val="clear" w:color="auto" w:fill="auto"/>
            <w:noWrap/>
            <w:vAlign w:val="bottom"/>
            <w:hideMark/>
          </w:tcPr>
          <w:p w:rsidR="00964520" w:rsidRPr="0046751A" w:rsidRDefault="00964520" w:rsidP="00964520">
            <w:pPr>
              <w:spacing w:after="120"/>
              <w:jc w:val="center"/>
              <w:rPr>
                <w:color w:val="000000"/>
              </w:rPr>
            </w:pPr>
            <w:r w:rsidRPr="0046751A">
              <w:rPr>
                <w:color w:val="000000"/>
              </w:rPr>
              <w:t>1803</w:t>
            </w:r>
          </w:p>
        </w:tc>
        <w:tc>
          <w:tcPr>
            <w:tcW w:w="1856" w:type="dxa"/>
            <w:tcBorders>
              <w:top w:val="nil"/>
              <w:left w:val="nil"/>
              <w:bottom w:val="nil"/>
              <w:right w:val="nil"/>
            </w:tcBorders>
            <w:shd w:val="clear" w:color="auto" w:fill="auto"/>
            <w:noWrap/>
            <w:vAlign w:val="bottom"/>
            <w:hideMark/>
          </w:tcPr>
          <w:p w:rsidR="00964520" w:rsidRPr="0046751A" w:rsidRDefault="00964520" w:rsidP="00964520">
            <w:pPr>
              <w:spacing w:after="120"/>
              <w:jc w:val="center"/>
              <w:rPr>
                <w:color w:val="000000"/>
              </w:rPr>
            </w:pPr>
            <w:r w:rsidRPr="0046751A">
              <w:rPr>
                <w:color w:val="000000"/>
              </w:rPr>
              <w:t>4.38</w:t>
            </w:r>
          </w:p>
        </w:tc>
        <w:tc>
          <w:tcPr>
            <w:tcW w:w="2023" w:type="dxa"/>
            <w:gridSpan w:val="2"/>
            <w:tcBorders>
              <w:top w:val="nil"/>
              <w:left w:val="nil"/>
              <w:bottom w:val="nil"/>
              <w:right w:val="nil"/>
            </w:tcBorders>
            <w:shd w:val="clear" w:color="auto" w:fill="auto"/>
            <w:noWrap/>
            <w:vAlign w:val="bottom"/>
            <w:hideMark/>
          </w:tcPr>
          <w:p w:rsidR="00964520" w:rsidRPr="0046751A" w:rsidRDefault="00964520" w:rsidP="00964520">
            <w:pPr>
              <w:spacing w:after="120"/>
              <w:jc w:val="center"/>
              <w:rPr>
                <w:color w:val="000000"/>
              </w:rPr>
            </w:pPr>
            <w:r w:rsidRPr="0046751A">
              <w:rPr>
                <w:color w:val="000000"/>
              </w:rPr>
              <w:t>0.46</w:t>
            </w:r>
          </w:p>
        </w:tc>
      </w:tr>
      <w:tr w:rsidR="00964520" w:rsidRPr="0046751A" w:rsidTr="00972172">
        <w:trPr>
          <w:trHeight w:val="269"/>
        </w:trPr>
        <w:tc>
          <w:tcPr>
            <w:tcW w:w="2700" w:type="dxa"/>
            <w:tcBorders>
              <w:top w:val="nil"/>
              <w:left w:val="nil"/>
              <w:bottom w:val="single" w:sz="4" w:space="0" w:color="auto"/>
              <w:right w:val="nil"/>
            </w:tcBorders>
            <w:shd w:val="clear" w:color="auto" w:fill="auto"/>
            <w:noWrap/>
            <w:vAlign w:val="bottom"/>
            <w:hideMark/>
          </w:tcPr>
          <w:p w:rsidR="00964520" w:rsidRPr="0046751A" w:rsidRDefault="00964520" w:rsidP="00964520">
            <w:pPr>
              <w:spacing w:after="120"/>
              <w:rPr>
                <w:color w:val="000000"/>
              </w:rPr>
            </w:pPr>
            <w:r w:rsidRPr="0046751A">
              <w:rPr>
                <w:color w:val="000000"/>
              </w:rPr>
              <w:t>M</w:t>
            </w:r>
            <w:r>
              <w:rPr>
                <w:color w:val="000000"/>
              </w:rPr>
              <w:t>ale Instructors</w:t>
            </w:r>
          </w:p>
        </w:tc>
        <w:tc>
          <w:tcPr>
            <w:tcW w:w="1856" w:type="dxa"/>
            <w:tcBorders>
              <w:top w:val="nil"/>
              <w:left w:val="nil"/>
              <w:bottom w:val="single" w:sz="4" w:space="0" w:color="auto"/>
              <w:right w:val="nil"/>
            </w:tcBorders>
            <w:shd w:val="clear" w:color="auto" w:fill="auto"/>
            <w:noWrap/>
            <w:vAlign w:val="bottom"/>
            <w:hideMark/>
          </w:tcPr>
          <w:p w:rsidR="00964520" w:rsidRPr="0046751A" w:rsidRDefault="00964520" w:rsidP="00964520">
            <w:pPr>
              <w:spacing w:after="120"/>
              <w:jc w:val="center"/>
              <w:rPr>
                <w:color w:val="000000"/>
              </w:rPr>
            </w:pPr>
            <w:r w:rsidRPr="0046751A">
              <w:rPr>
                <w:color w:val="000000"/>
              </w:rPr>
              <w:t>1866</w:t>
            </w:r>
          </w:p>
        </w:tc>
        <w:tc>
          <w:tcPr>
            <w:tcW w:w="1856" w:type="dxa"/>
            <w:tcBorders>
              <w:top w:val="nil"/>
              <w:left w:val="nil"/>
              <w:bottom w:val="single" w:sz="4" w:space="0" w:color="auto"/>
              <w:right w:val="nil"/>
            </w:tcBorders>
            <w:shd w:val="clear" w:color="auto" w:fill="auto"/>
            <w:noWrap/>
            <w:vAlign w:val="bottom"/>
            <w:hideMark/>
          </w:tcPr>
          <w:p w:rsidR="00964520" w:rsidRPr="0046751A" w:rsidRDefault="00964520" w:rsidP="00964520">
            <w:pPr>
              <w:spacing w:after="120"/>
              <w:jc w:val="center"/>
              <w:rPr>
                <w:color w:val="000000"/>
              </w:rPr>
            </w:pPr>
            <w:r w:rsidRPr="0046751A">
              <w:rPr>
                <w:color w:val="000000"/>
              </w:rPr>
              <w:t>4.32</w:t>
            </w:r>
          </w:p>
        </w:tc>
        <w:tc>
          <w:tcPr>
            <w:tcW w:w="2023" w:type="dxa"/>
            <w:gridSpan w:val="2"/>
            <w:tcBorders>
              <w:top w:val="nil"/>
              <w:left w:val="nil"/>
              <w:bottom w:val="single" w:sz="4" w:space="0" w:color="auto"/>
              <w:right w:val="nil"/>
            </w:tcBorders>
            <w:shd w:val="clear" w:color="auto" w:fill="auto"/>
            <w:noWrap/>
            <w:vAlign w:val="bottom"/>
            <w:hideMark/>
          </w:tcPr>
          <w:p w:rsidR="00964520" w:rsidRPr="0046751A" w:rsidRDefault="00964520" w:rsidP="00964520">
            <w:pPr>
              <w:spacing w:after="120"/>
              <w:jc w:val="center"/>
              <w:rPr>
                <w:color w:val="000000"/>
              </w:rPr>
            </w:pPr>
            <w:r w:rsidRPr="0046751A">
              <w:rPr>
                <w:color w:val="000000"/>
              </w:rPr>
              <w:t>0.46</w:t>
            </w:r>
          </w:p>
        </w:tc>
      </w:tr>
      <w:tr w:rsidR="00964520" w:rsidRPr="0046751A" w:rsidTr="00972172">
        <w:trPr>
          <w:trHeight w:val="269"/>
        </w:trPr>
        <w:tc>
          <w:tcPr>
            <w:tcW w:w="2700" w:type="dxa"/>
            <w:tcBorders>
              <w:top w:val="nil"/>
              <w:left w:val="nil"/>
              <w:bottom w:val="single" w:sz="4" w:space="0" w:color="auto"/>
              <w:right w:val="nil"/>
            </w:tcBorders>
            <w:shd w:val="clear" w:color="auto" w:fill="auto"/>
            <w:noWrap/>
            <w:vAlign w:val="bottom"/>
            <w:hideMark/>
          </w:tcPr>
          <w:p w:rsidR="00964520" w:rsidRPr="0046751A" w:rsidRDefault="00964520" w:rsidP="00964520">
            <w:pPr>
              <w:spacing w:after="120"/>
              <w:rPr>
                <w:color w:val="000000"/>
              </w:rPr>
            </w:pPr>
            <w:r w:rsidRPr="0046751A">
              <w:rPr>
                <w:color w:val="000000"/>
              </w:rPr>
              <w:t>Total</w:t>
            </w:r>
          </w:p>
        </w:tc>
        <w:tc>
          <w:tcPr>
            <w:tcW w:w="1856" w:type="dxa"/>
            <w:tcBorders>
              <w:top w:val="nil"/>
              <w:left w:val="nil"/>
              <w:bottom w:val="single" w:sz="4" w:space="0" w:color="auto"/>
              <w:right w:val="nil"/>
            </w:tcBorders>
            <w:shd w:val="clear" w:color="auto" w:fill="auto"/>
            <w:noWrap/>
            <w:vAlign w:val="bottom"/>
            <w:hideMark/>
          </w:tcPr>
          <w:p w:rsidR="00964520" w:rsidRPr="0046751A" w:rsidRDefault="00964520" w:rsidP="00964520">
            <w:pPr>
              <w:spacing w:after="120"/>
              <w:jc w:val="center"/>
              <w:rPr>
                <w:color w:val="000000"/>
              </w:rPr>
            </w:pPr>
            <w:r w:rsidRPr="0046751A">
              <w:rPr>
                <w:color w:val="000000"/>
              </w:rPr>
              <w:t>3669</w:t>
            </w:r>
          </w:p>
        </w:tc>
        <w:tc>
          <w:tcPr>
            <w:tcW w:w="1856" w:type="dxa"/>
            <w:tcBorders>
              <w:top w:val="nil"/>
              <w:left w:val="nil"/>
              <w:bottom w:val="single" w:sz="4" w:space="0" w:color="auto"/>
              <w:right w:val="nil"/>
            </w:tcBorders>
            <w:shd w:val="clear" w:color="auto" w:fill="auto"/>
            <w:noWrap/>
            <w:vAlign w:val="bottom"/>
            <w:hideMark/>
          </w:tcPr>
          <w:p w:rsidR="00964520" w:rsidRPr="0046751A" w:rsidRDefault="00964520" w:rsidP="00964520">
            <w:pPr>
              <w:spacing w:after="120"/>
              <w:jc w:val="center"/>
              <w:rPr>
                <w:color w:val="000000"/>
              </w:rPr>
            </w:pPr>
            <w:r w:rsidRPr="0046751A">
              <w:rPr>
                <w:color w:val="000000"/>
              </w:rPr>
              <w:t>4.35</w:t>
            </w:r>
          </w:p>
        </w:tc>
        <w:tc>
          <w:tcPr>
            <w:tcW w:w="2023" w:type="dxa"/>
            <w:gridSpan w:val="2"/>
            <w:tcBorders>
              <w:top w:val="nil"/>
              <w:left w:val="nil"/>
              <w:bottom w:val="single" w:sz="4" w:space="0" w:color="auto"/>
              <w:right w:val="nil"/>
            </w:tcBorders>
            <w:shd w:val="clear" w:color="auto" w:fill="auto"/>
            <w:noWrap/>
            <w:vAlign w:val="bottom"/>
            <w:hideMark/>
          </w:tcPr>
          <w:p w:rsidR="00964520" w:rsidRPr="0046751A" w:rsidRDefault="00964520" w:rsidP="00964520">
            <w:pPr>
              <w:spacing w:after="120"/>
              <w:jc w:val="center"/>
              <w:rPr>
                <w:color w:val="000000"/>
              </w:rPr>
            </w:pPr>
            <w:r w:rsidRPr="0046751A">
              <w:rPr>
                <w:color w:val="000000"/>
              </w:rPr>
              <w:t>0.46</w:t>
            </w:r>
          </w:p>
        </w:tc>
      </w:tr>
      <w:tr w:rsidR="00964520" w:rsidRPr="0046751A" w:rsidTr="00972172">
        <w:trPr>
          <w:gridAfter w:val="1"/>
          <w:wAfter w:w="68" w:type="dxa"/>
          <w:trHeight w:val="269"/>
        </w:trPr>
        <w:tc>
          <w:tcPr>
            <w:tcW w:w="8367" w:type="dxa"/>
            <w:gridSpan w:val="4"/>
            <w:tcBorders>
              <w:top w:val="single" w:sz="4" w:space="0" w:color="auto"/>
              <w:left w:val="nil"/>
              <w:bottom w:val="nil"/>
              <w:right w:val="nil"/>
            </w:tcBorders>
            <w:shd w:val="clear" w:color="auto" w:fill="auto"/>
            <w:noWrap/>
            <w:vAlign w:val="bottom"/>
            <w:hideMark/>
          </w:tcPr>
          <w:p w:rsidR="00964520" w:rsidRPr="0046751A" w:rsidRDefault="00964520" w:rsidP="00964520">
            <w:pPr>
              <w:spacing w:after="120"/>
              <w:rPr>
                <w:color w:val="000000"/>
              </w:rPr>
            </w:pPr>
            <w:r w:rsidRPr="0046751A">
              <w:rPr>
                <w:i/>
                <w:iCs/>
                <w:color w:val="000000"/>
              </w:rPr>
              <w:t>Note</w:t>
            </w:r>
            <w:r w:rsidRPr="0046751A">
              <w:rPr>
                <w:color w:val="000000"/>
              </w:rPr>
              <w:t xml:space="preserve">. </w:t>
            </w:r>
            <w:proofErr w:type="gramStart"/>
            <w:r w:rsidRPr="00F14E2D">
              <w:rPr>
                <w:i/>
                <w:iCs/>
                <w:color w:val="000000"/>
              </w:rPr>
              <w:t>F</w:t>
            </w:r>
            <w:r>
              <w:rPr>
                <w:color w:val="000000"/>
              </w:rPr>
              <w:t>(</w:t>
            </w:r>
            <w:proofErr w:type="gramEnd"/>
            <w:r>
              <w:rPr>
                <w:color w:val="000000"/>
              </w:rPr>
              <w:t xml:space="preserve">1, 3667) = 16.95, </w:t>
            </w:r>
            <w:r w:rsidRPr="0046751A">
              <w:rPr>
                <w:i/>
                <w:iCs/>
                <w:color w:val="000000"/>
              </w:rPr>
              <w:t>p</w:t>
            </w:r>
            <w:r>
              <w:rPr>
                <w:color w:val="000000"/>
              </w:rPr>
              <w:t xml:space="preserve"> &lt; .001, </w:t>
            </w:r>
            <m:oMath>
              <m:sSup>
                <m:sSupPr>
                  <m:ctrlPr>
                    <w:rPr>
                      <w:rFonts w:ascii="Cambria Math" w:hAnsi="Cambria Math"/>
                      <w:i/>
                      <w:color w:val="000000"/>
                    </w:rPr>
                  </m:ctrlPr>
                </m:sSupPr>
                <m:e>
                  <m:r>
                    <w:rPr>
                      <w:rFonts w:ascii="Cambria Math" w:hAnsi="Cambria Math"/>
                      <w:color w:val="000000"/>
                    </w:rPr>
                    <m:t>η</m:t>
                  </m:r>
                </m:e>
                <m:sup>
                  <m:r>
                    <w:rPr>
                      <w:rFonts w:ascii="Cambria Math" w:hAnsi="Cambria Math"/>
                      <w:color w:val="000000"/>
                    </w:rPr>
                    <m:t>2</m:t>
                  </m:r>
                </m:sup>
              </m:sSup>
            </m:oMath>
            <w:r>
              <w:rPr>
                <w:color w:val="000000"/>
              </w:rPr>
              <w:t>= .005.</w:t>
            </w:r>
          </w:p>
        </w:tc>
      </w:tr>
    </w:tbl>
    <w:p w:rsidR="00742855" w:rsidRDefault="00742855"/>
    <w:p w:rsidR="00742855" w:rsidRDefault="00742855">
      <w:r>
        <w:t xml:space="preserve">There is a statistically significant difference in total scores between </w:t>
      </w:r>
      <w:r w:rsidRPr="00742855">
        <w:rPr>
          <w:i/>
        </w:rPr>
        <w:t xml:space="preserve">some </w:t>
      </w:r>
      <w:r>
        <w:t>racial/ethnic groups, but not others. Here we only report groups with at least 100 classes (any one instructor might teach multiple classes, of courses) so as to preserve the anonymity of faculty.</w:t>
      </w:r>
    </w:p>
    <w:tbl>
      <w:tblPr>
        <w:tblW w:w="8401" w:type="dxa"/>
        <w:tblLayout w:type="fixed"/>
        <w:tblLook w:val="04A0" w:firstRow="1" w:lastRow="0" w:firstColumn="1" w:lastColumn="0" w:noHBand="0" w:noVBand="1"/>
      </w:tblPr>
      <w:tblGrid>
        <w:gridCol w:w="3600"/>
        <w:gridCol w:w="1553"/>
        <w:gridCol w:w="1553"/>
        <w:gridCol w:w="1695"/>
      </w:tblGrid>
      <w:tr w:rsidR="00742855" w:rsidTr="00742855">
        <w:trPr>
          <w:trHeight w:val="224"/>
        </w:trPr>
        <w:tc>
          <w:tcPr>
            <w:tcW w:w="8401" w:type="dxa"/>
            <w:gridSpan w:val="4"/>
            <w:tcBorders>
              <w:top w:val="nil"/>
              <w:left w:val="nil"/>
              <w:bottom w:val="single" w:sz="4" w:space="0" w:color="auto"/>
              <w:right w:val="nil"/>
            </w:tcBorders>
            <w:shd w:val="clear" w:color="auto" w:fill="auto"/>
            <w:noWrap/>
            <w:vAlign w:val="bottom"/>
            <w:hideMark/>
          </w:tcPr>
          <w:p w:rsidR="00742855" w:rsidRDefault="00742855" w:rsidP="00964520">
            <w:pPr>
              <w:spacing w:after="120"/>
              <w:rPr>
                <w:i/>
                <w:iCs/>
                <w:color w:val="000000"/>
              </w:rPr>
            </w:pPr>
            <w:r>
              <w:rPr>
                <w:i/>
                <w:iCs/>
                <w:color w:val="000000"/>
              </w:rPr>
              <w:t>Total Scores by Race</w:t>
            </w:r>
          </w:p>
        </w:tc>
      </w:tr>
      <w:tr w:rsidR="00742855" w:rsidTr="00742855">
        <w:trPr>
          <w:trHeight w:val="224"/>
        </w:trPr>
        <w:tc>
          <w:tcPr>
            <w:tcW w:w="3600" w:type="dxa"/>
            <w:tcBorders>
              <w:top w:val="nil"/>
              <w:left w:val="nil"/>
              <w:bottom w:val="single" w:sz="4" w:space="0" w:color="auto"/>
              <w:right w:val="nil"/>
            </w:tcBorders>
            <w:shd w:val="clear" w:color="auto" w:fill="auto"/>
            <w:noWrap/>
            <w:vAlign w:val="bottom"/>
            <w:hideMark/>
          </w:tcPr>
          <w:p w:rsidR="00742855" w:rsidRDefault="00742855" w:rsidP="00964520">
            <w:pPr>
              <w:spacing w:after="120"/>
              <w:jc w:val="center"/>
              <w:rPr>
                <w:color w:val="000000"/>
              </w:rPr>
            </w:pPr>
            <w:r>
              <w:rPr>
                <w:color w:val="000000"/>
              </w:rPr>
              <w:t>Race</w:t>
            </w:r>
          </w:p>
        </w:tc>
        <w:tc>
          <w:tcPr>
            <w:tcW w:w="1553" w:type="dxa"/>
            <w:tcBorders>
              <w:top w:val="nil"/>
              <w:left w:val="nil"/>
              <w:bottom w:val="single" w:sz="4" w:space="0" w:color="auto"/>
              <w:right w:val="nil"/>
            </w:tcBorders>
            <w:shd w:val="clear" w:color="auto" w:fill="auto"/>
            <w:noWrap/>
            <w:vAlign w:val="bottom"/>
            <w:hideMark/>
          </w:tcPr>
          <w:p w:rsidR="00742855" w:rsidRDefault="00742855" w:rsidP="00964520">
            <w:pPr>
              <w:spacing w:after="120"/>
              <w:jc w:val="center"/>
              <w:rPr>
                <w:i/>
                <w:iCs/>
                <w:color w:val="000000"/>
              </w:rPr>
            </w:pPr>
            <w:r>
              <w:rPr>
                <w:i/>
                <w:iCs/>
                <w:color w:val="000000"/>
              </w:rPr>
              <w:t>N</w:t>
            </w:r>
          </w:p>
        </w:tc>
        <w:tc>
          <w:tcPr>
            <w:tcW w:w="1553" w:type="dxa"/>
            <w:tcBorders>
              <w:top w:val="nil"/>
              <w:left w:val="nil"/>
              <w:bottom w:val="single" w:sz="4" w:space="0" w:color="auto"/>
              <w:right w:val="nil"/>
            </w:tcBorders>
            <w:shd w:val="clear" w:color="auto" w:fill="auto"/>
            <w:noWrap/>
            <w:vAlign w:val="bottom"/>
            <w:hideMark/>
          </w:tcPr>
          <w:p w:rsidR="00742855" w:rsidRDefault="00742855" w:rsidP="00964520">
            <w:pPr>
              <w:spacing w:after="120"/>
              <w:jc w:val="center"/>
              <w:rPr>
                <w:color w:val="000000"/>
              </w:rPr>
            </w:pPr>
            <w:r>
              <w:rPr>
                <w:color w:val="000000"/>
              </w:rPr>
              <w:t>Mean</w:t>
            </w:r>
          </w:p>
        </w:tc>
        <w:tc>
          <w:tcPr>
            <w:tcW w:w="1695" w:type="dxa"/>
            <w:tcBorders>
              <w:top w:val="nil"/>
              <w:left w:val="nil"/>
              <w:bottom w:val="single" w:sz="4" w:space="0" w:color="auto"/>
              <w:right w:val="nil"/>
            </w:tcBorders>
            <w:shd w:val="clear" w:color="auto" w:fill="auto"/>
            <w:noWrap/>
            <w:vAlign w:val="bottom"/>
            <w:hideMark/>
          </w:tcPr>
          <w:p w:rsidR="00742855" w:rsidRDefault="00742855" w:rsidP="00964520">
            <w:pPr>
              <w:spacing w:after="120"/>
              <w:jc w:val="center"/>
              <w:rPr>
                <w:color w:val="000000"/>
              </w:rPr>
            </w:pPr>
            <w:r>
              <w:rPr>
                <w:color w:val="000000"/>
              </w:rPr>
              <w:t>Std. Deviation</w:t>
            </w:r>
          </w:p>
        </w:tc>
      </w:tr>
      <w:tr w:rsidR="00742855" w:rsidTr="00742855">
        <w:trPr>
          <w:trHeight w:val="224"/>
        </w:trPr>
        <w:tc>
          <w:tcPr>
            <w:tcW w:w="3600" w:type="dxa"/>
            <w:tcBorders>
              <w:top w:val="nil"/>
              <w:left w:val="nil"/>
              <w:bottom w:val="nil"/>
              <w:right w:val="nil"/>
            </w:tcBorders>
            <w:shd w:val="clear" w:color="auto" w:fill="auto"/>
            <w:noWrap/>
            <w:vAlign w:val="bottom"/>
            <w:hideMark/>
          </w:tcPr>
          <w:p w:rsidR="00742855" w:rsidRDefault="00742855" w:rsidP="00964520">
            <w:pPr>
              <w:spacing w:after="120"/>
              <w:rPr>
                <w:color w:val="000000"/>
              </w:rPr>
            </w:pPr>
            <w:r>
              <w:rPr>
                <w:color w:val="000000"/>
              </w:rPr>
              <w:t>Asian</w:t>
            </w:r>
          </w:p>
        </w:tc>
        <w:tc>
          <w:tcPr>
            <w:tcW w:w="1553" w:type="dxa"/>
            <w:tcBorders>
              <w:top w:val="nil"/>
              <w:left w:val="nil"/>
              <w:bottom w:val="nil"/>
              <w:right w:val="nil"/>
            </w:tcBorders>
            <w:shd w:val="clear" w:color="auto" w:fill="auto"/>
            <w:noWrap/>
            <w:vAlign w:val="bottom"/>
            <w:hideMark/>
          </w:tcPr>
          <w:p w:rsidR="00742855" w:rsidRDefault="00742855" w:rsidP="00964520">
            <w:pPr>
              <w:spacing w:after="120"/>
              <w:jc w:val="center"/>
              <w:rPr>
                <w:color w:val="000000"/>
              </w:rPr>
            </w:pPr>
            <w:r>
              <w:rPr>
                <w:color w:val="000000"/>
              </w:rPr>
              <w:t>286</w:t>
            </w:r>
          </w:p>
        </w:tc>
        <w:tc>
          <w:tcPr>
            <w:tcW w:w="1553" w:type="dxa"/>
            <w:tcBorders>
              <w:top w:val="nil"/>
              <w:left w:val="nil"/>
              <w:bottom w:val="nil"/>
              <w:right w:val="nil"/>
            </w:tcBorders>
            <w:shd w:val="clear" w:color="auto" w:fill="auto"/>
            <w:noWrap/>
            <w:vAlign w:val="bottom"/>
            <w:hideMark/>
          </w:tcPr>
          <w:p w:rsidR="00742855" w:rsidRDefault="00742855" w:rsidP="00964520">
            <w:pPr>
              <w:spacing w:after="120"/>
              <w:jc w:val="center"/>
              <w:rPr>
                <w:color w:val="000000"/>
              </w:rPr>
            </w:pPr>
            <w:r>
              <w:rPr>
                <w:color w:val="000000"/>
              </w:rPr>
              <w:t>4.24</w:t>
            </w:r>
          </w:p>
        </w:tc>
        <w:tc>
          <w:tcPr>
            <w:tcW w:w="1695" w:type="dxa"/>
            <w:tcBorders>
              <w:top w:val="nil"/>
              <w:left w:val="nil"/>
              <w:bottom w:val="nil"/>
              <w:right w:val="nil"/>
            </w:tcBorders>
            <w:shd w:val="clear" w:color="auto" w:fill="auto"/>
            <w:noWrap/>
            <w:vAlign w:val="bottom"/>
            <w:hideMark/>
          </w:tcPr>
          <w:p w:rsidR="00742855" w:rsidRDefault="00742855" w:rsidP="00964520">
            <w:pPr>
              <w:spacing w:after="120"/>
              <w:jc w:val="center"/>
              <w:rPr>
                <w:color w:val="000000"/>
              </w:rPr>
            </w:pPr>
            <w:r>
              <w:rPr>
                <w:color w:val="000000"/>
              </w:rPr>
              <w:t>0.49</w:t>
            </w:r>
          </w:p>
        </w:tc>
      </w:tr>
      <w:tr w:rsidR="00742855" w:rsidTr="00742855">
        <w:trPr>
          <w:trHeight w:val="224"/>
        </w:trPr>
        <w:tc>
          <w:tcPr>
            <w:tcW w:w="3600" w:type="dxa"/>
            <w:tcBorders>
              <w:top w:val="nil"/>
              <w:left w:val="nil"/>
              <w:bottom w:val="nil"/>
              <w:right w:val="nil"/>
            </w:tcBorders>
            <w:shd w:val="clear" w:color="auto" w:fill="auto"/>
            <w:noWrap/>
            <w:vAlign w:val="bottom"/>
            <w:hideMark/>
          </w:tcPr>
          <w:p w:rsidR="00742855" w:rsidRDefault="00742855" w:rsidP="00964520">
            <w:pPr>
              <w:spacing w:after="120"/>
              <w:rPr>
                <w:color w:val="000000"/>
              </w:rPr>
            </w:pPr>
            <w:r>
              <w:rPr>
                <w:color w:val="000000"/>
              </w:rPr>
              <w:t>Black</w:t>
            </w:r>
          </w:p>
        </w:tc>
        <w:tc>
          <w:tcPr>
            <w:tcW w:w="1553" w:type="dxa"/>
            <w:tcBorders>
              <w:top w:val="nil"/>
              <w:left w:val="nil"/>
              <w:bottom w:val="nil"/>
              <w:right w:val="nil"/>
            </w:tcBorders>
            <w:shd w:val="clear" w:color="auto" w:fill="auto"/>
            <w:noWrap/>
            <w:vAlign w:val="bottom"/>
            <w:hideMark/>
          </w:tcPr>
          <w:p w:rsidR="00742855" w:rsidRDefault="00742855" w:rsidP="00964520">
            <w:pPr>
              <w:spacing w:after="120"/>
              <w:jc w:val="center"/>
              <w:rPr>
                <w:color w:val="000000"/>
              </w:rPr>
            </w:pPr>
            <w:r>
              <w:rPr>
                <w:color w:val="000000"/>
              </w:rPr>
              <w:t>100</w:t>
            </w:r>
          </w:p>
        </w:tc>
        <w:tc>
          <w:tcPr>
            <w:tcW w:w="1553" w:type="dxa"/>
            <w:tcBorders>
              <w:top w:val="nil"/>
              <w:left w:val="nil"/>
              <w:bottom w:val="nil"/>
              <w:right w:val="nil"/>
            </w:tcBorders>
            <w:shd w:val="clear" w:color="auto" w:fill="auto"/>
            <w:noWrap/>
            <w:vAlign w:val="bottom"/>
            <w:hideMark/>
          </w:tcPr>
          <w:p w:rsidR="00742855" w:rsidRDefault="00742855" w:rsidP="00964520">
            <w:pPr>
              <w:spacing w:after="120"/>
              <w:jc w:val="center"/>
              <w:rPr>
                <w:color w:val="000000"/>
              </w:rPr>
            </w:pPr>
            <w:r>
              <w:rPr>
                <w:color w:val="000000"/>
              </w:rPr>
              <w:t>4.28</w:t>
            </w:r>
          </w:p>
        </w:tc>
        <w:tc>
          <w:tcPr>
            <w:tcW w:w="1695" w:type="dxa"/>
            <w:tcBorders>
              <w:top w:val="nil"/>
              <w:left w:val="nil"/>
              <w:bottom w:val="nil"/>
              <w:right w:val="nil"/>
            </w:tcBorders>
            <w:shd w:val="clear" w:color="auto" w:fill="auto"/>
            <w:noWrap/>
            <w:vAlign w:val="bottom"/>
            <w:hideMark/>
          </w:tcPr>
          <w:p w:rsidR="00742855" w:rsidRDefault="00742855" w:rsidP="00964520">
            <w:pPr>
              <w:spacing w:after="120"/>
              <w:jc w:val="center"/>
              <w:rPr>
                <w:color w:val="000000"/>
              </w:rPr>
            </w:pPr>
            <w:r>
              <w:rPr>
                <w:color w:val="000000"/>
              </w:rPr>
              <w:t>0.46</w:t>
            </w:r>
          </w:p>
        </w:tc>
      </w:tr>
      <w:tr w:rsidR="00742855" w:rsidTr="00742855">
        <w:trPr>
          <w:trHeight w:val="224"/>
        </w:trPr>
        <w:tc>
          <w:tcPr>
            <w:tcW w:w="3600" w:type="dxa"/>
            <w:tcBorders>
              <w:top w:val="nil"/>
              <w:left w:val="nil"/>
              <w:bottom w:val="nil"/>
              <w:right w:val="nil"/>
            </w:tcBorders>
            <w:shd w:val="clear" w:color="auto" w:fill="auto"/>
            <w:noWrap/>
            <w:vAlign w:val="bottom"/>
            <w:hideMark/>
          </w:tcPr>
          <w:p w:rsidR="00742855" w:rsidRDefault="00742855" w:rsidP="00964520">
            <w:pPr>
              <w:spacing w:after="120"/>
              <w:rPr>
                <w:color w:val="000000"/>
              </w:rPr>
            </w:pPr>
            <w:r>
              <w:rPr>
                <w:color w:val="000000"/>
              </w:rPr>
              <w:t>Hispanic/Latino</w:t>
            </w:r>
          </w:p>
        </w:tc>
        <w:tc>
          <w:tcPr>
            <w:tcW w:w="1553" w:type="dxa"/>
            <w:tcBorders>
              <w:top w:val="nil"/>
              <w:left w:val="nil"/>
              <w:bottom w:val="nil"/>
              <w:right w:val="nil"/>
            </w:tcBorders>
            <w:shd w:val="clear" w:color="auto" w:fill="auto"/>
            <w:noWrap/>
            <w:vAlign w:val="bottom"/>
            <w:hideMark/>
          </w:tcPr>
          <w:p w:rsidR="00742855" w:rsidRDefault="00742855" w:rsidP="00964520">
            <w:pPr>
              <w:spacing w:after="120"/>
              <w:jc w:val="center"/>
              <w:rPr>
                <w:color w:val="000000"/>
              </w:rPr>
            </w:pPr>
            <w:r>
              <w:rPr>
                <w:color w:val="000000"/>
              </w:rPr>
              <w:t>588</w:t>
            </w:r>
          </w:p>
        </w:tc>
        <w:tc>
          <w:tcPr>
            <w:tcW w:w="1553" w:type="dxa"/>
            <w:tcBorders>
              <w:top w:val="nil"/>
              <w:left w:val="nil"/>
              <w:bottom w:val="nil"/>
              <w:right w:val="nil"/>
            </w:tcBorders>
            <w:shd w:val="clear" w:color="auto" w:fill="auto"/>
            <w:noWrap/>
            <w:vAlign w:val="bottom"/>
            <w:hideMark/>
          </w:tcPr>
          <w:p w:rsidR="00742855" w:rsidRDefault="00742855" w:rsidP="00964520">
            <w:pPr>
              <w:spacing w:after="120"/>
              <w:jc w:val="center"/>
              <w:rPr>
                <w:color w:val="000000"/>
              </w:rPr>
            </w:pPr>
            <w:r>
              <w:rPr>
                <w:color w:val="000000"/>
              </w:rPr>
              <w:t>4.34</w:t>
            </w:r>
          </w:p>
        </w:tc>
        <w:tc>
          <w:tcPr>
            <w:tcW w:w="1695" w:type="dxa"/>
            <w:tcBorders>
              <w:top w:val="nil"/>
              <w:left w:val="nil"/>
              <w:bottom w:val="nil"/>
              <w:right w:val="nil"/>
            </w:tcBorders>
            <w:shd w:val="clear" w:color="auto" w:fill="auto"/>
            <w:noWrap/>
            <w:vAlign w:val="bottom"/>
            <w:hideMark/>
          </w:tcPr>
          <w:p w:rsidR="00742855" w:rsidRDefault="00742855" w:rsidP="00964520">
            <w:pPr>
              <w:spacing w:after="120"/>
              <w:jc w:val="center"/>
              <w:rPr>
                <w:color w:val="000000"/>
              </w:rPr>
            </w:pPr>
            <w:r>
              <w:rPr>
                <w:color w:val="000000"/>
              </w:rPr>
              <w:t>0.47</w:t>
            </w:r>
          </w:p>
        </w:tc>
      </w:tr>
      <w:tr w:rsidR="00742855" w:rsidTr="00742855">
        <w:trPr>
          <w:trHeight w:val="224"/>
        </w:trPr>
        <w:tc>
          <w:tcPr>
            <w:tcW w:w="3600" w:type="dxa"/>
            <w:tcBorders>
              <w:top w:val="nil"/>
              <w:left w:val="nil"/>
              <w:bottom w:val="nil"/>
              <w:right w:val="nil"/>
            </w:tcBorders>
            <w:shd w:val="clear" w:color="auto" w:fill="auto"/>
            <w:noWrap/>
            <w:vAlign w:val="bottom"/>
            <w:hideMark/>
          </w:tcPr>
          <w:p w:rsidR="00742855" w:rsidRDefault="00742855" w:rsidP="00964520">
            <w:pPr>
              <w:spacing w:after="120"/>
              <w:rPr>
                <w:color w:val="000000"/>
              </w:rPr>
            </w:pPr>
            <w:r>
              <w:rPr>
                <w:color w:val="000000"/>
              </w:rPr>
              <w:t>Not Specified</w:t>
            </w:r>
          </w:p>
        </w:tc>
        <w:tc>
          <w:tcPr>
            <w:tcW w:w="1553" w:type="dxa"/>
            <w:tcBorders>
              <w:top w:val="nil"/>
              <w:left w:val="nil"/>
              <w:bottom w:val="nil"/>
              <w:right w:val="nil"/>
            </w:tcBorders>
            <w:shd w:val="clear" w:color="auto" w:fill="auto"/>
            <w:noWrap/>
            <w:vAlign w:val="bottom"/>
            <w:hideMark/>
          </w:tcPr>
          <w:p w:rsidR="00742855" w:rsidRDefault="00742855" w:rsidP="00964520">
            <w:pPr>
              <w:spacing w:after="120"/>
              <w:jc w:val="center"/>
              <w:rPr>
                <w:color w:val="000000"/>
              </w:rPr>
            </w:pPr>
            <w:r>
              <w:rPr>
                <w:color w:val="000000"/>
              </w:rPr>
              <w:t>169</w:t>
            </w:r>
          </w:p>
        </w:tc>
        <w:tc>
          <w:tcPr>
            <w:tcW w:w="1553" w:type="dxa"/>
            <w:tcBorders>
              <w:top w:val="nil"/>
              <w:left w:val="nil"/>
              <w:bottom w:val="nil"/>
              <w:right w:val="nil"/>
            </w:tcBorders>
            <w:shd w:val="clear" w:color="auto" w:fill="auto"/>
            <w:noWrap/>
            <w:vAlign w:val="bottom"/>
            <w:hideMark/>
          </w:tcPr>
          <w:p w:rsidR="00742855" w:rsidRDefault="00742855" w:rsidP="00964520">
            <w:pPr>
              <w:spacing w:after="120"/>
              <w:jc w:val="center"/>
              <w:rPr>
                <w:color w:val="000000"/>
              </w:rPr>
            </w:pPr>
            <w:r>
              <w:rPr>
                <w:color w:val="000000"/>
              </w:rPr>
              <w:t>4.34</w:t>
            </w:r>
          </w:p>
        </w:tc>
        <w:tc>
          <w:tcPr>
            <w:tcW w:w="1695" w:type="dxa"/>
            <w:tcBorders>
              <w:top w:val="nil"/>
              <w:left w:val="nil"/>
              <w:bottom w:val="nil"/>
              <w:right w:val="nil"/>
            </w:tcBorders>
            <w:shd w:val="clear" w:color="auto" w:fill="auto"/>
            <w:noWrap/>
            <w:vAlign w:val="bottom"/>
            <w:hideMark/>
          </w:tcPr>
          <w:p w:rsidR="00742855" w:rsidRDefault="00742855" w:rsidP="00964520">
            <w:pPr>
              <w:spacing w:after="120"/>
              <w:jc w:val="center"/>
              <w:rPr>
                <w:color w:val="000000"/>
              </w:rPr>
            </w:pPr>
            <w:r>
              <w:rPr>
                <w:color w:val="000000"/>
              </w:rPr>
              <w:t>0.43</w:t>
            </w:r>
          </w:p>
        </w:tc>
      </w:tr>
      <w:tr w:rsidR="00742855" w:rsidTr="00742855">
        <w:trPr>
          <w:trHeight w:val="224"/>
        </w:trPr>
        <w:tc>
          <w:tcPr>
            <w:tcW w:w="3600" w:type="dxa"/>
            <w:tcBorders>
              <w:top w:val="nil"/>
              <w:left w:val="nil"/>
              <w:bottom w:val="nil"/>
              <w:right w:val="nil"/>
            </w:tcBorders>
            <w:shd w:val="clear" w:color="auto" w:fill="auto"/>
            <w:noWrap/>
            <w:vAlign w:val="bottom"/>
            <w:hideMark/>
          </w:tcPr>
          <w:p w:rsidR="00742855" w:rsidRDefault="00742855" w:rsidP="00964520">
            <w:pPr>
              <w:spacing w:after="120"/>
              <w:rPr>
                <w:color w:val="000000"/>
              </w:rPr>
            </w:pPr>
            <w:r>
              <w:rPr>
                <w:color w:val="000000"/>
              </w:rPr>
              <w:t>Two or More Ethnicities/Races</w:t>
            </w:r>
          </w:p>
        </w:tc>
        <w:tc>
          <w:tcPr>
            <w:tcW w:w="1553" w:type="dxa"/>
            <w:tcBorders>
              <w:top w:val="nil"/>
              <w:left w:val="nil"/>
              <w:bottom w:val="nil"/>
              <w:right w:val="nil"/>
            </w:tcBorders>
            <w:shd w:val="clear" w:color="auto" w:fill="auto"/>
            <w:noWrap/>
            <w:vAlign w:val="bottom"/>
            <w:hideMark/>
          </w:tcPr>
          <w:p w:rsidR="00742855" w:rsidRDefault="00742855" w:rsidP="00964520">
            <w:pPr>
              <w:spacing w:after="120"/>
              <w:jc w:val="center"/>
              <w:rPr>
                <w:color w:val="000000"/>
              </w:rPr>
            </w:pPr>
            <w:r>
              <w:rPr>
                <w:color w:val="000000"/>
              </w:rPr>
              <w:t>187</w:t>
            </w:r>
          </w:p>
        </w:tc>
        <w:tc>
          <w:tcPr>
            <w:tcW w:w="1553" w:type="dxa"/>
            <w:tcBorders>
              <w:top w:val="nil"/>
              <w:left w:val="nil"/>
              <w:bottom w:val="nil"/>
              <w:right w:val="nil"/>
            </w:tcBorders>
            <w:shd w:val="clear" w:color="auto" w:fill="auto"/>
            <w:noWrap/>
            <w:vAlign w:val="bottom"/>
            <w:hideMark/>
          </w:tcPr>
          <w:p w:rsidR="00742855" w:rsidRDefault="00742855" w:rsidP="00964520">
            <w:pPr>
              <w:spacing w:after="120"/>
              <w:jc w:val="center"/>
              <w:rPr>
                <w:color w:val="000000"/>
              </w:rPr>
            </w:pPr>
            <w:r>
              <w:rPr>
                <w:color w:val="000000"/>
              </w:rPr>
              <w:t>4.41</w:t>
            </w:r>
          </w:p>
        </w:tc>
        <w:tc>
          <w:tcPr>
            <w:tcW w:w="1695" w:type="dxa"/>
            <w:tcBorders>
              <w:top w:val="nil"/>
              <w:left w:val="nil"/>
              <w:bottom w:val="nil"/>
              <w:right w:val="nil"/>
            </w:tcBorders>
            <w:shd w:val="clear" w:color="auto" w:fill="auto"/>
            <w:noWrap/>
            <w:vAlign w:val="bottom"/>
            <w:hideMark/>
          </w:tcPr>
          <w:p w:rsidR="00742855" w:rsidRDefault="00742855" w:rsidP="00964520">
            <w:pPr>
              <w:spacing w:after="120"/>
              <w:jc w:val="center"/>
              <w:rPr>
                <w:color w:val="000000"/>
              </w:rPr>
            </w:pPr>
            <w:r>
              <w:rPr>
                <w:color w:val="000000"/>
              </w:rPr>
              <w:t>0.46</w:t>
            </w:r>
          </w:p>
        </w:tc>
      </w:tr>
      <w:tr w:rsidR="00742855" w:rsidTr="00742855">
        <w:trPr>
          <w:trHeight w:val="224"/>
        </w:trPr>
        <w:tc>
          <w:tcPr>
            <w:tcW w:w="3600" w:type="dxa"/>
            <w:tcBorders>
              <w:top w:val="nil"/>
              <w:left w:val="nil"/>
              <w:bottom w:val="single" w:sz="4" w:space="0" w:color="auto"/>
              <w:right w:val="nil"/>
            </w:tcBorders>
            <w:shd w:val="clear" w:color="auto" w:fill="auto"/>
            <w:noWrap/>
            <w:vAlign w:val="bottom"/>
            <w:hideMark/>
          </w:tcPr>
          <w:p w:rsidR="00742855" w:rsidRDefault="00742855" w:rsidP="00964520">
            <w:pPr>
              <w:spacing w:after="120"/>
              <w:rPr>
                <w:color w:val="000000"/>
              </w:rPr>
            </w:pPr>
            <w:r>
              <w:rPr>
                <w:color w:val="000000"/>
              </w:rPr>
              <w:t>White</w:t>
            </w:r>
          </w:p>
        </w:tc>
        <w:tc>
          <w:tcPr>
            <w:tcW w:w="1553" w:type="dxa"/>
            <w:tcBorders>
              <w:top w:val="nil"/>
              <w:left w:val="nil"/>
              <w:bottom w:val="single" w:sz="4" w:space="0" w:color="auto"/>
              <w:right w:val="nil"/>
            </w:tcBorders>
            <w:shd w:val="clear" w:color="auto" w:fill="auto"/>
            <w:noWrap/>
            <w:vAlign w:val="bottom"/>
            <w:hideMark/>
          </w:tcPr>
          <w:p w:rsidR="00742855" w:rsidRDefault="00742855" w:rsidP="00964520">
            <w:pPr>
              <w:spacing w:after="120"/>
              <w:jc w:val="center"/>
              <w:rPr>
                <w:color w:val="000000"/>
              </w:rPr>
            </w:pPr>
            <w:r>
              <w:rPr>
                <w:color w:val="000000"/>
              </w:rPr>
              <w:t>2041</w:t>
            </w:r>
          </w:p>
        </w:tc>
        <w:tc>
          <w:tcPr>
            <w:tcW w:w="1553" w:type="dxa"/>
            <w:tcBorders>
              <w:top w:val="nil"/>
              <w:left w:val="nil"/>
              <w:bottom w:val="single" w:sz="4" w:space="0" w:color="auto"/>
              <w:right w:val="nil"/>
            </w:tcBorders>
            <w:shd w:val="clear" w:color="auto" w:fill="auto"/>
            <w:noWrap/>
            <w:vAlign w:val="bottom"/>
            <w:hideMark/>
          </w:tcPr>
          <w:p w:rsidR="00742855" w:rsidRDefault="00742855" w:rsidP="00964520">
            <w:pPr>
              <w:spacing w:after="120"/>
              <w:jc w:val="center"/>
              <w:rPr>
                <w:color w:val="000000"/>
              </w:rPr>
            </w:pPr>
            <w:r>
              <w:rPr>
                <w:color w:val="000000"/>
              </w:rPr>
              <w:t>4.38</w:t>
            </w:r>
          </w:p>
        </w:tc>
        <w:tc>
          <w:tcPr>
            <w:tcW w:w="1695" w:type="dxa"/>
            <w:tcBorders>
              <w:top w:val="nil"/>
              <w:left w:val="nil"/>
              <w:bottom w:val="single" w:sz="4" w:space="0" w:color="auto"/>
              <w:right w:val="nil"/>
            </w:tcBorders>
            <w:shd w:val="clear" w:color="auto" w:fill="auto"/>
            <w:noWrap/>
            <w:vAlign w:val="bottom"/>
            <w:hideMark/>
          </w:tcPr>
          <w:p w:rsidR="00742855" w:rsidRDefault="00742855" w:rsidP="00964520">
            <w:pPr>
              <w:spacing w:after="120"/>
              <w:jc w:val="center"/>
              <w:rPr>
                <w:color w:val="000000"/>
              </w:rPr>
            </w:pPr>
            <w:r>
              <w:rPr>
                <w:color w:val="000000"/>
              </w:rPr>
              <w:t>0.45</w:t>
            </w:r>
          </w:p>
        </w:tc>
      </w:tr>
      <w:tr w:rsidR="00742855" w:rsidTr="00742855">
        <w:trPr>
          <w:trHeight w:val="224"/>
        </w:trPr>
        <w:tc>
          <w:tcPr>
            <w:tcW w:w="3600" w:type="dxa"/>
            <w:tcBorders>
              <w:top w:val="nil"/>
              <w:left w:val="nil"/>
              <w:bottom w:val="single" w:sz="4" w:space="0" w:color="auto"/>
              <w:right w:val="nil"/>
            </w:tcBorders>
            <w:shd w:val="clear" w:color="auto" w:fill="auto"/>
            <w:noWrap/>
            <w:vAlign w:val="bottom"/>
            <w:hideMark/>
          </w:tcPr>
          <w:p w:rsidR="00742855" w:rsidRDefault="00742855" w:rsidP="00964520">
            <w:pPr>
              <w:spacing w:after="120"/>
              <w:rPr>
                <w:color w:val="000000"/>
              </w:rPr>
            </w:pPr>
            <w:r>
              <w:rPr>
                <w:color w:val="000000"/>
              </w:rPr>
              <w:t>Total</w:t>
            </w:r>
          </w:p>
        </w:tc>
        <w:tc>
          <w:tcPr>
            <w:tcW w:w="1553" w:type="dxa"/>
            <w:tcBorders>
              <w:top w:val="nil"/>
              <w:left w:val="nil"/>
              <w:bottom w:val="single" w:sz="4" w:space="0" w:color="auto"/>
              <w:right w:val="nil"/>
            </w:tcBorders>
            <w:shd w:val="clear" w:color="auto" w:fill="auto"/>
            <w:noWrap/>
            <w:vAlign w:val="bottom"/>
            <w:hideMark/>
          </w:tcPr>
          <w:p w:rsidR="00742855" w:rsidRDefault="00742855" w:rsidP="00964520">
            <w:pPr>
              <w:spacing w:after="120"/>
              <w:jc w:val="center"/>
              <w:rPr>
                <w:color w:val="000000"/>
              </w:rPr>
            </w:pPr>
            <w:r>
              <w:rPr>
                <w:color w:val="000000"/>
              </w:rPr>
              <w:t>3669</w:t>
            </w:r>
          </w:p>
        </w:tc>
        <w:tc>
          <w:tcPr>
            <w:tcW w:w="1553" w:type="dxa"/>
            <w:tcBorders>
              <w:top w:val="nil"/>
              <w:left w:val="nil"/>
              <w:bottom w:val="single" w:sz="4" w:space="0" w:color="auto"/>
              <w:right w:val="nil"/>
            </w:tcBorders>
            <w:shd w:val="clear" w:color="auto" w:fill="auto"/>
            <w:noWrap/>
            <w:vAlign w:val="bottom"/>
            <w:hideMark/>
          </w:tcPr>
          <w:p w:rsidR="00742855" w:rsidRDefault="00742855" w:rsidP="00964520">
            <w:pPr>
              <w:spacing w:after="120"/>
              <w:jc w:val="center"/>
              <w:rPr>
                <w:color w:val="000000"/>
              </w:rPr>
            </w:pPr>
            <w:r>
              <w:rPr>
                <w:color w:val="000000"/>
              </w:rPr>
              <w:t>4.35</w:t>
            </w:r>
          </w:p>
        </w:tc>
        <w:tc>
          <w:tcPr>
            <w:tcW w:w="1695" w:type="dxa"/>
            <w:tcBorders>
              <w:top w:val="nil"/>
              <w:left w:val="nil"/>
              <w:bottom w:val="single" w:sz="4" w:space="0" w:color="auto"/>
              <w:right w:val="nil"/>
            </w:tcBorders>
            <w:shd w:val="clear" w:color="auto" w:fill="auto"/>
            <w:noWrap/>
            <w:vAlign w:val="bottom"/>
            <w:hideMark/>
          </w:tcPr>
          <w:p w:rsidR="00742855" w:rsidRDefault="00742855" w:rsidP="00964520">
            <w:pPr>
              <w:spacing w:after="120"/>
              <w:jc w:val="center"/>
              <w:rPr>
                <w:color w:val="000000"/>
              </w:rPr>
            </w:pPr>
            <w:r>
              <w:rPr>
                <w:color w:val="000000"/>
              </w:rPr>
              <w:t>0.46</w:t>
            </w:r>
          </w:p>
        </w:tc>
      </w:tr>
      <w:tr w:rsidR="00742855" w:rsidTr="00742855">
        <w:trPr>
          <w:trHeight w:val="224"/>
        </w:trPr>
        <w:tc>
          <w:tcPr>
            <w:tcW w:w="8401" w:type="dxa"/>
            <w:gridSpan w:val="4"/>
            <w:tcBorders>
              <w:top w:val="single" w:sz="4" w:space="0" w:color="auto"/>
              <w:left w:val="nil"/>
              <w:bottom w:val="nil"/>
              <w:right w:val="nil"/>
            </w:tcBorders>
            <w:shd w:val="clear" w:color="auto" w:fill="auto"/>
            <w:noWrap/>
            <w:vAlign w:val="bottom"/>
            <w:hideMark/>
          </w:tcPr>
          <w:p w:rsidR="00742855" w:rsidRDefault="00742855" w:rsidP="00964520">
            <w:pPr>
              <w:spacing w:after="120"/>
              <w:rPr>
                <w:color w:val="000000"/>
              </w:rPr>
            </w:pPr>
            <w:r w:rsidRPr="00402D45">
              <w:rPr>
                <w:i/>
                <w:iCs/>
                <w:color w:val="000000"/>
              </w:rPr>
              <w:t>Note</w:t>
            </w:r>
            <w:r>
              <w:rPr>
                <w:color w:val="000000"/>
              </w:rPr>
              <w:t xml:space="preserve">. </w:t>
            </w:r>
            <w:proofErr w:type="gramStart"/>
            <w:r w:rsidRPr="00F14E2D">
              <w:rPr>
                <w:i/>
                <w:iCs/>
                <w:color w:val="000000"/>
              </w:rPr>
              <w:t>F</w:t>
            </w:r>
            <w:r>
              <w:rPr>
                <w:color w:val="000000"/>
              </w:rPr>
              <w:t>(</w:t>
            </w:r>
            <w:proofErr w:type="gramEnd"/>
            <w:r>
              <w:rPr>
                <w:color w:val="000000"/>
              </w:rPr>
              <w:t xml:space="preserve">1, 3653) = 4.94, </w:t>
            </w:r>
            <w:r w:rsidRPr="0046751A">
              <w:rPr>
                <w:i/>
                <w:iCs/>
                <w:color w:val="000000"/>
              </w:rPr>
              <w:t>p</w:t>
            </w:r>
            <w:r>
              <w:rPr>
                <w:color w:val="000000"/>
              </w:rPr>
              <w:t xml:space="preserve"> &lt; .001, </w:t>
            </w:r>
            <m:oMath>
              <m:sSup>
                <m:sSupPr>
                  <m:ctrlPr>
                    <w:rPr>
                      <w:rFonts w:ascii="Cambria Math" w:hAnsi="Cambria Math"/>
                      <w:i/>
                      <w:color w:val="000000"/>
                    </w:rPr>
                  </m:ctrlPr>
                </m:sSupPr>
                <m:e>
                  <m:r>
                    <w:rPr>
                      <w:rFonts w:ascii="Cambria Math" w:hAnsi="Cambria Math"/>
                      <w:color w:val="000000"/>
                    </w:rPr>
                    <m:t>η</m:t>
                  </m:r>
                </m:e>
                <m:sup>
                  <m:r>
                    <w:rPr>
                      <w:rFonts w:ascii="Cambria Math" w:hAnsi="Cambria Math"/>
                      <w:color w:val="000000"/>
                    </w:rPr>
                    <m:t>2</m:t>
                  </m:r>
                </m:sup>
              </m:sSup>
            </m:oMath>
            <w:r>
              <w:rPr>
                <w:color w:val="000000"/>
              </w:rPr>
              <w:t>= .026.</w:t>
            </w:r>
          </w:p>
        </w:tc>
      </w:tr>
    </w:tbl>
    <w:p w:rsidR="00742855" w:rsidRDefault="00742855" w:rsidP="00964520">
      <w:pPr>
        <w:spacing w:after="120"/>
        <w:rPr>
          <w:u w:val="single"/>
        </w:rPr>
      </w:pPr>
    </w:p>
    <w:p w:rsidR="0098294B" w:rsidRPr="00282018" w:rsidRDefault="0098294B">
      <w:pPr>
        <w:rPr>
          <w:u w:val="single"/>
        </w:rPr>
      </w:pPr>
      <w:r w:rsidRPr="00282018">
        <w:rPr>
          <w:u w:val="single"/>
        </w:rPr>
        <w:t xml:space="preserve">Potential Conclusions </w:t>
      </w:r>
    </w:p>
    <w:p w:rsidR="00282018" w:rsidRDefault="00282018" w:rsidP="0098294B">
      <w:pPr>
        <w:pStyle w:val="ListParagraph"/>
        <w:numPr>
          <w:ilvl w:val="0"/>
          <w:numId w:val="4"/>
        </w:numPr>
        <w:ind w:left="450"/>
      </w:pPr>
      <w:r>
        <w:t xml:space="preserve">Even before COVID, one-third of classes were already evaluated online </w:t>
      </w:r>
    </w:p>
    <w:p w:rsidR="00282018" w:rsidRDefault="00282018" w:rsidP="0098294B">
      <w:pPr>
        <w:pStyle w:val="ListParagraph"/>
        <w:numPr>
          <w:ilvl w:val="0"/>
          <w:numId w:val="4"/>
        </w:numPr>
        <w:ind w:left="450"/>
      </w:pPr>
      <w:r>
        <w:t xml:space="preserve">Online ratings for F2F classes dropped our response rates a bit, but not catastrophically. </w:t>
      </w:r>
      <w:proofErr w:type="gramStart"/>
      <w:r>
        <w:t>But</w:t>
      </w:r>
      <w:proofErr w:type="gramEnd"/>
      <w:r>
        <w:t xml:space="preserve"> during COVID rates have been catastrophically low. </w:t>
      </w:r>
    </w:p>
    <w:p w:rsidR="00555396" w:rsidRDefault="0098294B" w:rsidP="00555396">
      <w:pPr>
        <w:pStyle w:val="ListParagraph"/>
        <w:numPr>
          <w:ilvl w:val="0"/>
          <w:numId w:val="4"/>
        </w:numPr>
        <w:ind w:left="450"/>
      </w:pPr>
      <w:r>
        <w:t xml:space="preserve">Ratings remained unchanged when we pivoted online and now during </w:t>
      </w:r>
      <w:r w:rsidR="00282018">
        <w:t xml:space="preserve">COVID-era </w:t>
      </w:r>
    </w:p>
    <w:p w:rsidR="00964520" w:rsidRDefault="00964520" w:rsidP="00555396">
      <w:pPr>
        <w:pStyle w:val="ListParagraph"/>
        <w:numPr>
          <w:ilvl w:val="0"/>
          <w:numId w:val="4"/>
        </w:numPr>
        <w:ind w:left="450"/>
      </w:pPr>
      <w:r>
        <w:t xml:space="preserve">Adjustments to scores based on gender and race </w:t>
      </w:r>
      <w:proofErr w:type="gramStart"/>
      <w:r>
        <w:t>are not clearly indicated</w:t>
      </w:r>
      <w:proofErr w:type="gramEnd"/>
      <w:r>
        <w:t xml:space="preserve"> because of multiple confounding factors, including discipline. Comparisons within discipline are desirable, but not feasible due to sample size.   </w:t>
      </w:r>
    </w:p>
    <w:p w:rsidR="00555396" w:rsidRDefault="00555396" w:rsidP="00555396"/>
    <w:p w:rsidR="00555396" w:rsidRPr="00B94829" w:rsidRDefault="00555396" w:rsidP="00555396">
      <w:pPr>
        <w:jc w:val="center"/>
        <w:rPr>
          <w:b/>
          <w:sz w:val="24"/>
        </w:rPr>
      </w:pPr>
      <w:r w:rsidRPr="00B94829">
        <w:rPr>
          <w:b/>
          <w:sz w:val="24"/>
        </w:rPr>
        <w:lastRenderedPageBreak/>
        <w:t>Response Rates by Department and College</w:t>
      </w:r>
    </w:p>
    <w:tbl>
      <w:tblPr>
        <w:tblStyle w:val="TableGrid"/>
        <w:tblW w:w="9355" w:type="dxa"/>
        <w:tblLook w:val="04A0" w:firstRow="1" w:lastRow="0" w:firstColumn="1" w:lastColumn="0" w:noHBand="0" w:noVBand="1"/>
      </w:tblPr>
      <w:tblGrid>
        <w:gridCol w:w="2608"/>
        <w:gridCol w:w="935"/>
        <w:gridCol w:w="996"/>
        <w:gridCol w:w="356"/>
        <w:gridCol w:w="2529"/>
        <w:gridCol w:w="935"/>
        <w:gridCol w:w="996"/>
      </w:tblGrid>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 xml:space="preserve">Department </w:t>
            </w:r>
          </w:p>
        </w:tc>
        <w:tc>
          <w:tcPr>
            <w:tcW w:w="935" w:type="dxa"/>
          </w:tcPr>
          <w:p w:rsidR="00B94829" w:rsidRPr="00555396" w:rsidRDefault="00B94829" w:rsidP="00555396">
            <w:pPr>
              <w:rPr>
                <w:rFonts w:cstheme="minorHAnsi"/>
                <w:sz w:val="20"/>
                <w:szCs w:val="20"/>
              </w:rPr>
            </w:pPr>
            <w:r w:rsidRPr="00555396">
              <w:rPr>
                <w:rFonts w:cstheme="minorHAnsi"/>
                <w:sz w:val="20"/>
                <w:szCs w:val="20"/>
              </w:rPr>
              <w:t>Students</w:t>
            </w:r>
          </w:p>
        </w:tc>
        <w:tc>
          <w:tcPr>
            <w:tcW w:w="996" w:type="dxa"/>
          </w:tcPr>
          <w:p w:rsidR="00B94829" w:rsidRPr="00555396" w:rsidRDefault="00B94829" w:rsidP="00555396">
            <w:pPr>
              <w:rPr>
                <w:rFonts w:cstheme="minorHAnsi"/>
                <w:sz w:val="20"/>
                <w:szCs w:val="20"/>
              </w:rPr>
            </w:pPr>
            <w:r w:rsidRPr="00555396">
              <w:rPr>
                <w:rFonts w:cstheme="minorHAnsi"/>
                <w:sz w:val="20"/>
                <w:szCs w:val="20"/>
              </w:rPr>
              <w:t>Response Rate</w:t>
            </w:r>
          </w:p>
        </w:tc>
        <w:tc>
          <w:tcPr>
            <w:tcW w:w="356" w:type="dxa"/>
            <w:vMerge w:val="restart"/>
            <w:tcBorders>
              <w:top w:val="nil"/>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sidRPr="00555396">
              <w:rPr>
                <w:rFonts w:cstheme="minorHAnsi"/>
                <w:sz w:val="20"/>
                <w:szCs w:val="20"/>
              </w:rPr>
              <w:t>Department</w:t>
            </w:r>
          </w:p>
        </w:tc>
        <w:tc>
          <w:tcPr>
            <w:tcW w:w="935" w:type="dxa"/>
          </w:tcPr>
          <w:p w:rsidR="00B94829" w:rsidRPr="00555396" w:rsidRDefault="00B94829" w:rsidP="00555396">
            <w:pPr>
              <w:rPr>
                <w:rFonts w:cstheme="minorHAnsi"/>
                <w:sz w:val="20"/>
                <w:szCs w:val="20"/>
              </w:rPr>
            </w:pPr>
            <w:r w:rsidRPr="00555396">
              <w:rPr>
                <w:rFonts w:cstheme="minorHAnsi"/>
                <w:sz w:val="20"/>
                <w:szCs w:val="20"/>
              </w:rPr>
              <w:t>Students</w:t>
            </w:r>
          </w:p>
        </w:tc>
        <w:tc>
          <w:tcPr>
            <w:tcW w:w="996" w:type="dxa"/>
          </w:tcPr>
          <w:p w:rsidR="00B94829" w:rsidRPr="00555396" w:rsidRDefault="00B94829" w:rsidP="00555396">
            <w:pPr>
              <w:rPr>
                <w:rFonts w:cstheme="minorHAnsi"/>
                <w:sz w:val="20"/>
                <w:szCs w:val="20"/>
              </w:rPr>
            </w:pPr>
            <w:r w:rsidRPr="00555396">
              <w:rPr>
                <w:rFonts w:cstheme="minorHAnsi"/>
                <w:sz w:val="20"/>
                <w:szCs w:val="20"/>
              </w:rPr>
              <w:t>Response Rate</w:t>
            </w:r>
          </w:p>
        </w:tc>
      </w:tr>
      <w:tr w:rsidR="00B94829" w:rsidTr="00B94829">
        <w:tc>
          <w:tcPr>
            <w:tcW w:w="4539" w:type="dxa"/>
            <w:gridSpan w:val="3"/>
            <w:shd w:val="clear" w:color="auto" w:fill="D9D9D9" w:themeFill="background1" w:themeFillShade="D9"/>
          </w:tcPr>
          <w:p w:rsidR="00B94829" w:rsidRPr="00555396" w:rsidRDefault="00B94829" w:rsidP="00555396">
            <w:pPr>
              <w:jc w:val="center"/>
              <w:rPr>
                <w:rFonts w:cstheme="minorHAnsi"/>
                <w:sz w:val="20"/>
                <w:szCs w:val="20"/>
              </w:rPr>
            </w:pPr>
            <w:r>
              <w:rPr>
                <w:rFonts w:cstheme="minorHAnsi"/>
                <w:sz w:val="20"/>
                <w:szCs w:val="20"/>
              </w:rPr>
              <w:t>College of Arts &amp; Humanities</w:t>
            </w:r>
          </w:p>
        </w:tc>
        <w:tc>
          <w:tcPr>
            <w:tcW w:w="356" w:type="dxa"/>
            <w:vMerge/>
            <w:tcBorders>
              <w:bottom w:val="nil"/>
            </w:tcBorders>
          </w:tcPr>
          <w:p w:rsidR="00B94829" w:rsidRPr="00555396" w:rsidRDefault="00B94829" w:rsidP="00555396">
            <w:pPr>
              <w:rPr>
                <w:rFonts w:cstheme="minorHAnsi"/>
                <w:sz w:val="20"/>
                <w:szCs w:val="20"/>
              </w:rPr>
            </w:pPr>
          </w:p>
        </w:tc>
        <w:tc>
          <w:tcPr>
            <w:tcW w:w="4460" w:type="dxa"/>
            <w:gridSpan w:val="3"/>
            <w:shd w:val="clear" w:color="auto" w:fill="D9D9D9" w:themeFill="background1" w:themeFillShade="D9"/>
          </w:tcPr>
          <w:p w:rsidR="00B94829" w:rsidRPr="00555396" w:rsidRDefault="00B94829" w:rsidP="00555396">
            <w:pPr>
              <w:jc w:val="center"/>
              <w:rPr>
                <w:rFonts w:cstheme="minorHAnsi"/>
                <w:sz w:val="20"/>
                <w:szCs w:val="20"/>
              </w:rPr>
            </w:pPr>
            <w:r>
              <w:rPr>
                <w:rFonts w:cstheme="minorHAnsi"/>
                <w:sz w:val="20"/>
                <w:szCs w:val="20"/>
              </w:rPr>
              <w:t xml:space="preserve">College of Social Sciences </w:t>
            </w:r>
          </w:p>
        </w:tc>
      </w:tr>
      <w:tr w:rsidR="00B94829" w:rsidTr="00B94829">
        <w:tc>
          <w:tcPr>
            <w:tcW w:w="2608" w:type="dxa"/>
          </w:tcPr>
          <w:p w:rsidR="00B94829" w:rsidRPr="00555396" w:rsidRDefault="00B94829" w:rsidP="00555396">
            <w:pPr>
              <w:rPr>
                <w:rFonts w:cstheme="minorHAnsi"/>
                <w:sz w:val="20"/>
                <w:szCs w:val="20"/>
              </w:rPr>
            </w:pPr>
            <w:r w:rsidRPr="00555396">
              <w:rPr>
                <w:rFonts w:cstheme="minorHAnsi"/>
                <w:sz w:val="20"/>
                <w:szCs w:val="20"/>
              </w:rPr>
              <w:t xml:space="preserve">Armenian Studies </w:t>
            </w:r>
          </w:p>
        </w:tc>
        <w:tc>
          <w:tcPr>
            <w:tcW w:w="935" w:type="dxa"/>
          </w:tcPr>
          <w:p w:rsidR="00B94829" w:rsidRPr="00555396" w:rsidRDefault="00B94829" w:rsidP="00555396">
            <w:pPr>
              <w:jc w:val="center"/>
              <w:rPr>
                <w:rFonts w:cstheme="minorHAnsi"/>
                <w:sz w:val="20"/>
                <w:szCs w:val="20"/>
              </w:rPr>
            </w:pPr>
            <w:r w:rsidRPr="00555396">
              <w:rPr>
                <w:rFonts w:cstheme="minorHAnsi"/>
                <w:sz w:val="20"/>
                <w:szCs w:val="20"/>
              </w:rPr>
              <w:t>112</w:t>
            </w:r>
          </w:p>
        </w:tc>
        <w:tc>
          <w:tcPr>
            <w:tcW w:w="996" w:type="dxa"/>
          </w:tcPr>
          <w:p w:rsidR="00B94829" w:rsidRPr="00555396" w:rsidRDefault="00B94829" w:rsidP="00555396">
            <w:pPr>
              <w:jc w:val="center"/>
              <w:rPr>
                <w:rFonts w:cstheme="minorHAnsi"/>
                <w:sz w:val="20"/>
                <w:szCs w:val="20"/>
              </w:rPr>
            </w:pPr>
            <w:r w:rsidRPr="00555396">
              <w:rPr>
                <w:rFonts w:cstheme="minorHAnsi"/>
                <w:sz w:val="20"/>
                <w:szCs w:val="20"/>
              </w:rPr>
              <w:t>74%</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Africana Studies</w:t>
            </w:r>
          </w:p>
        </w:tc>
        <w:tc>
          <w:tcPr>
            <w:tcW w:w="935" w:type="dxa"/>
          </w:tcPr>
          <w:p w:rsidR="00B94829" w:rsidRPr="00555396" w:rsidRDefault="00B94829" w:rsidP="00555396">
            <w:pPr>
              <w:jc w:val="center"/>
              <w:rPr>
                <w:rFonts w:cstheme="minorHAnsi"/>
                <w:sz w:val="20"/>
                <w:szCs w:val="20"/>
              </w:rPr>
            </w:pPr>
            <w:r>
              <w:rPr>
                <w:rFonts w:cstheme="minorHAnsi"/>
                <w:sz w:val="20"/>
                <w:szCs w:val="20"/>
              </w:rPr>
              <w:t>367</w:t>
            </w:r>
          </w:p>
        </w:tc>
        <w:tc>
          <w:tcPr>
            <w:tcW w:w="996" w:type="dxa"/>
          </w:tcPr>
          <w:p w:rsidR="00B94829" w:rsidRPr="00555396" w:rsidRDefault="00B94829" w:rsidP="00555396">
            <w:pPr>
              <w:jc w:val="center"/>
              <w:rPr>
                <w:rFonts w:cstheme="minorHAnsi"/>
                <w:sz w:val="20"/>
                <w:szCs w:val="20"/>
              </w:rPr>
            </w:pPr>
            <w:r>
              <w:rPr>
                <w:rFonts w:cstheme="minorHAnsi"/>
                <w:sz w:val="20"/>
                <w:szCs w:val="20"/>
              </w:rPr>
              <w:t>34%</w:t>
            </w:r>
          </w:p>
        </w:tc>
      </w:tr>
      <w:tr w:rsidR="00B94829" w:rsidTr="00B94829">
        <w:tc>
          <w:tcPr>
            <w:tcW w:w="2608" w:type="dxa"/>
          </w:tcPr>
          <w:p w:rsidR="00B94829" w:rsidRPr="00555396" w:rsidRDefault="00B94829" w:rsidP="00555396">
            <w:pPr>
              <w:rPr>
                <w:rFonts w:cstheme="minorHAnsi"/>
                <w:sz w:val="20"/>
                <w:szCs w:val="20"/>
              </w:rPr>
            </w:pPr>
            <w:r w:rsidRPr="00555396">
              <w:rPr>
                <w:rFonts w:cstheme="minorHAnsi"/>
                <w:sz w:val="20"/>
                <w:szCs w:val="20"/>
              </w:rPr>
              <w:t>Art &amp; Design</w:t>
            </w:r>
          </w:p>
        </w:tc>
        <w:tc>
          <w:tcPr>
            <w:tcW w:w="935" w:type="dxa"/>
          </w:tcPr>
          <w:p w:rsidR="00B94829" w:rsidRPr="00555396" w:rsidRDefault="00B94829" w:rsidP="00555396">
            <w:pPr>
              <w:jc w:val="center"/>
              <w:rPr>
                <w:rFonts w:cstheme="minorHAnsi"/>
                <w:sz w:val="20"/>
                <w:szCs w:val="20"/>
              </w:rPr>
            </w:pPr>
            <w:r>
              <w:rPr>
                <w:rFonts w:cstheme="minorHAnsi"/>
                <w:sz w:val="20"/>
                <w:szCs w:val="20"/>
              </w:rPr>
              <w:t>2,692</w:t>
            </w:r>
          </w:p>
        </w:tc>
        <w:tc>
          <w:tcPr>
            <w:tcW w:w="996" w:type="dxa"/>
          </w:tcPr>
          <w:p w:rsidR="00B94829" w:rsidRPr="00555396" w:rsidRDefault="00B94829" w:rsidP="00555396">
            <w:pPr>
              <w:jc w:val="center"/>
              <w:rPr>
                <w:rFonts w:cstheme="minorHAnsi"/>
                <w:sz w:val="20"/>
                <w:szCs w:val="20"/>
              </w:rPr>
            </w:pPr>
            <w:r>
              <w:rPr>
                <w:rFonts w:cstheme="minorHAnsi"/>
                <w:sz w:val="20"/>
                <w:szCs w:val="20"/>
              </w:rPr>
              <w:t>40%</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Anthropology</w:t>
            </w:r>
          </w:p>
        </w:tc>
        <w:tc>
          <w:tcPr>
            <w:tcW w:w="935" w:type="dxa"/>
          </w:tcPr>
          <w:p w:rsidR="00B94829" w:rsidRPr="00555396" w:rsidRDefault="00B94829" w:rsidP="00555396">
            <w:pPr>
              <w:jc w:val="center"/>
              <w:rPr>
                <w:rFonts w:cstheme="minorHAnsi"/>
                <w:sz w:val="20"/>
                <w:szCs w:val="20"/>
              </w:rPr>
            </w:pPr>
            <w:r>
              <w:rPr>
                <w:rFonts w:cstheme="minorHAnsi"/>
                <w:sz w:val="20"/>
                <w:szCs w:val="20"/>
              </w:rPr>
              <w:t>1,704</w:t>
            </w:r>
          </w:p>
        </w:tc>
        <w:tc>
          <w:tcPr>
            <w:tcW w:w="996" w:type="dxa"/>
          </w:tcPr>
          <w:p w:rsidR="00B94829" w:rsidRPr="00555396" w:rsidRDefault="00B94829" w:rsidP="00555396">
            <w:pPr>
              <w:jc w:val="center"/>
              <w:rPr>
                <w:rFonts w:cstheme="minorHAnsi"/>
                <w:sz w:val="20"/>
                <w:szCs w:val="20"/>
              </w:rPr>
            </w:pPr>
            <w:r>
              <w:rPr>
                <w:rFonts w:cstheme="minorHAnsi"/>
                <w:sz w:val="20"/>
                <w:szCs w:val="20"/>
              </w:rPr>
              <w:t>42%</w:t>
            </w:r>
          </w:p>
        </w:tc>
      </w:tr>
      <w:tr w:rsidR="00B94829" w:rsidTr="00B94829">
        <w:tc>
          <w:tcPr>
            <w:tcW w:w="2608" w:type="dxa"/>
          </w:tcPr>
          <w:p w:rsidR="00B94829" w:rsidRPr="00555396" w:rsidRDefault="00B94829" w:rsidP="00555396">
            <w:pPr>
              <w:rPr>
                <w:rFonts w:cstheme="minorHAnsi"/>
                <w:sz w:val="20"/>
                <w:szCs w:val="20"/>
              </w:rPr>
            </w:pPr>
            <w:r w:rsidRPr="00555396">
              <w:rPr>
                <w:rFonts w:cstheme="minorHAnsi"/>
                <w:sz w:val="20"/>
                <w:szCs w:val="20"/>
              </w:rPr>
              <w:t xml:space="preserve">Arts &amp; Humanities </w:t>
            </w:r>
            <w:proofErr w:type="spellStart"/>
            <w:r w:rsidRPr="00555396">
              <w:rPr>
                <w:rFonts w:cstheme="minorHAnsi"/>
                <w:sz w:val="20"/>
                <w:szCs w:val="20"/>
              </w:rPr>
              <w:t>Interdisc</w:t>
            </w:r>
            <w:proofErr w:type="spellEnd"/>
            <w:r>
              <w:rPr>
                <w:rFonts w:cstheme="minorHAnsi"/>
                <w:sz w:val="20"/>
                <w:szCs w:val="20"/>
              </w:rPr>
              <w:t>.</w:t>
            </w:r>
          </w:p>
        </w:tc>
        <w:tc>
          <w:tcPr>
            <w:tcW w:w="935" w:type="dxa"/>
          </w:tcPr>
          <w:p w:rsidR="00B94829" w:rsidRPr="00555396" w:rsidRDefault="00B94829" w:rsidP="00555396">
            <w:pPr>
              <w:jc w:val="center"/>
              <w:rPr>
                <w:rFonts w:cstheme="minorHAnsi"/>
                <w:sz w:val="20"/>
                <w:szCs w:val="20"/>
              </w:rPr>
            </w:pPr>
            <w:r>
              <w:rPr>
                <w:rFonts w:cstheme="minorHAnsi"/>
                <w:sz w:val="20"/>
                <w:szCs w:val="20"/>
              </w:rPr>
              <w:t>15</w:t>
            </w:r>
          </w:p>
        </w:tc>
        <w:tc>
          <w:tcPr>
            <w:tcW w:w="996" w:type="dxa"/>
          </w:tcPr>
          <w:p w:rsidR="00B94829" w:rsidRPr="00555396" w:rsidRDefault="00B94829" w:rsidP="00555396">
            <w:pPr>
              <w:jc w:val="center"/>
              <w:rPr>
                <w:rFonts w:cstheme="minorHAnsi"/>
                <w:sz w:val="20"/>
                <w:szCs w:val="20"/>
              </w:rPr>
            </w:pPr>
            <w:r>
              <w:rPr>
                <w:rFonts w:cstheme="minorHAnsi"/>
                <w:sz w:val="20"/>
                <w:szCs w:val="20"/>
              </w:rPr>
              <w:t>47%</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 xml:space="preserve">Chicano Latin </w:t>
            </w:r>
            <w:proofErr w:type="spellStart"/>
            <w:r>
              <w:rPr>
                <w:rFonts w:cstheme="minorHAnsi"/>
                <w:sz w:val="20"/>
                <w:szCs w:val="20"/>
              </w:rPr>
              <w:t>Amer</w:t>
            </w:r>
            <w:proofErr w:type="spellEnd"/>
            <w:r>
              <w:rPr>
                <w:rFonts w:cstheme="minorHAnsi"/>
                <w:sz w:val="20"/>
                <w:szCs w:val="20"/>
              </w:rPr>
              <w:t xml:space="preserve"> Studies</w:t>
            </w:r>
          </w:p>
        </w:tc>
        <w:tc>
          <w:tcPr>
            <w:tcW w:w="935" w:type="dxa"/>
          </w:tcPr>
          <w:p w:rsidR="00B94829" w:rsidRPr="00555396" w:rsidRDefault="00B94829" w:rsidP="00555396">
            <w:pPr>
              <w:jc w:val="center"/>
              <w:rPr>
                <w:rFonts w:cstheme="minorHAnsi"/>
                <w:sz w:val="20"/>
                <w:szCs w:val="20"/>
              </w:rPr>
            </w:pPr>
            <w:r>
              <w:rPr>
                <w:rFonts w:cstheme="minorHAnsi"/>
                <w:sz w:val="20"/>
                <w:szCs w:val="20"/>
              </w:rPr>
              <w:t>1,188</w:t>
            </w:r>
          </w:p>
        </w:tc>
        <w:tc>
          <w:tcPr>
            <w:tcW w:w="996" w:type="dxa"/>
          </w:tcPr>
          <w:p w:rsidR="00B94829" w:rsidRPr="00555396" w:rsidRDefault="00B94829" w:rsidP="00555396">
            <w:pPr>
              <w:jc w:val="center"/>
              <w:rPr>
                <w:rFonts w:cstheme="minorHAnsi"/>
                <w:sz w:val="20"/>
                <w:szCs w:val="20"/>
              </w:rPr>
            </w:pPr>
            <w:r>
              <w:rPr>
                <w:rFonts w:cstheme="minorHAnsi"/>
                <w:sz w:val="20"/>
                <w:szCs w:val="20"/>
              </w:rPr>
              <w:t>42%</w:t>
            </w:r>
          </w:p>
        </w:tc>
      </w:tr>
      <w:tr w:rsidR="00B94829" w:rsidTr="00B94829">
        <w:tc>
          <w:tcPr>
            <w:tcW w:w="2608" w:type="dxa"/>
          </w:tcPr>
          <w:p w:rsidR="00B94829" w:rsidRPr="00555396" w:rsidRDefault="00B94829" w:rsidP="00555396">
            <w:pPr>
              <w:rPr>
                <w:rFonts w:cstheme="minorHAnsi"/>
                <w:sz w:val="20"/>
                <w:szCs w:val="20"/>
              </w:rPr>
            </w:pPr>
            <w:r w:rsidRPr="00555396">
              <w:rPr>
                <w:rFonts w:cstheme="minorHAnsi"/>
                <w:sz w:val="20"/>
                <w:szCs w:val="20"/>
              </w:rPr>
              <w:t xml:space="preserve">Communication </w:t>
            </w:r>
          </w:p>
        </w:tc>
        <w:tc>
          <w:tcPr>
            <w:tcW w:w="935" w:type="dxa"/>
          </w:tcPr>
          <w:p w:rsidR="00B94829" w:rsidRPr="00555396" w:rsidRDefault="00B94829" w:rsidP="00555396">
            <w:pPr>
              <w:jc w:val="center"/>
              <w:rPr>
                <w:rFonts w:cstheme="minorHAnsi"/>
                <w:sz w:val="20"/>
                <w:szCs w:val="20"/>
              </w:rPr>
            </w:pPr>
            <w:r>
              <w:rPr>
                <w:rFonts w:cstheme="minorHAnsi"/>
                <w:sz w:val="20"/>
                <w:szCs w:val="20"/>
              </w:rPr>
              <w:t>3,060</w:t>
            </w:r>
          </w:p>
        </w:tc>
        <w:tc>
          <w:tcPr>
            <w:tcW w:w="996" w:type="dxa"/>
          </w:tcPr>
          <w:p w:rsidR="00B94829" w:rsidRPr="00555396" w:rsidRDefault="00B94829" w:rsidP="00555396">
            <w:pPr>
              <w:jc w:val="center"/>
              <w:rPr>
                <w:rFonts w:cstheme="minorHAnsi"/>
                <w:sz w:val="20"/>
                <w:szCs w:val="20"/>
              </w:rPr>
            </w:pPr>
            <w:r>
              <w:rPr>
                <w:rFonts w:cstheme="minorHAnsi"/>
                <w:sz w:val="20"/>
                <w:szCs w:val="20"/>
              </w:rPr>
              <w:t>46%</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Child and Family Science</w:t>
            </w:r>
          </w:p>
        </w:tc>
        <w:tc>
          <w:tcPr>
            <w:tcW w:w="935" w:type="dxa"/>
          </w:tcPr>
          <w:p w:rsidR="00B94829" w:rsidRPr="00555396" w:rsidRDefault="00B94829" w:rsidP="00555396">
            <w:pPr>
              <w:jc w:val="center"/>
              <w:rPr>
                <w:rFonts w:cstheme="minorHAnsi"/>
                <w:sz w:val="20"/>
                <w:szCs w:val="20"/>
              </w:rPr>
            </w:pPr>
            <w:r>
              <w:rPr>
                <w:rFonts w:cstheme="minorHAnsi"/>
                <w:sz w:val="20"/>
                <w:szCs w:val="20"/>
              </w:rPr>
              <w:t>1,541</w:t>
            </w:r>
          </w:p>
        </w:tc>
        <w:tc>
          <w:tcPr>
            <w:tcW w:w="996" w:type="dxa"/>
          </w:tcPr>
          <w:p w:rsidR="00B94829" w:rsidRPr="00555396" w:rsidRDefault="00B94829" w:rsidP="00555396">
            <w:pPr>
              <w:jc w:val="center"/>
              <w:rPr>
                <w:rFonts w:cstheme="minorHAnsi"/>
                <w:sz w:val="20"/>
                <w:szCs w:val="20"/>
              </w:rPr>
            </w:pPr>
            <w:r>
              <w:rPr>
                <w:rFonts w:cstheme="minorHAnsi"/>
                <w:sz w:val="20"/>
                <w:szCs w:val="20"/>
              </w:rPr>
              <w:t>57%</w:t>
            </w:r>
          </w:p>
        </w:tc>
      </w:tr>
      <w:tr w:rsidR="00B94829" w:rsidTr="00B94829">
        <w:tc>
          <w:tcPr>
            <w:tcW w:w="2608" w:type="dxa"/>
          </w:tcPr>
          <w:p w:rsidR="00B94829" w:rsidRPr="00555396" w:rsidRDefault="00B94829" w:rsidP="00555396">
            <w:pPr>
              <w:rPr>
                <w:rFonts w:cstheme="minorHAnsi"/>
                <w:sz w:val="20"/>
                <w:szCs w:val="20"/>
              </w:rPr>
            </w:pPr>
            <w:r w:rsidRPr="00555396">
              <w:rPr>
                <w:rFonts w:cstheme="minorHAnsi"/>
                <w:sz w:val="20"/>
                <w:szCs w:val="20"/>
              </w:rPr>
              <w:t>English</w:t>
            </w:r>
          </w:p>
        </w:tc>
        <w:tc>
          <w:tcPr>
            <w:tcW w:w="935" w:type="dxa"/>
          </w:tcPr>
          <w:p w:rsidR="00B94829" w:rsidRPr="00555396" w:rsidRDefault="00B94829" w:rsidP="00555396">
            <w:pPr>
              <w:jc w:val="center"/>
              <w:rPr>
                <w:rFonts w:cstheme="minorHAnsi"/>
                <w:sz w:val="20"/>
                <w:szCs w:val="20"/>
              </w:rPr>
            </w:pPr>
            <w:r>
              <w:rPr>
                <w:rFonts w:cstheme="minorHAnsi"/>
                <w:sz w:val="20"/>
                <w:szCs w:val="20"/>
              </w:rPr>
              <w:t>3,616</w:t>
            </w:r>
          </w:p>
        </w:tc>
        <w:tc>
          <w:tcPr>
            <w:tcW w:w="996" w:type="dxa"/>
          </w:tcPr>
          <w:p w:rsidR="00B94829" w:rsidRPr="00555396" w:rsidRDefault="00B94829" w:rsidP="00555396">
            <w:pPr>
              <w:jc w:val="center"/>
              <w:rPr>
                <w:rFonts w:cstheme="minorHAnsi"/>
                <w:sz w:val="20"/>
                <w:szCs w:val="20"/>
              </w:rPr>
            </w:pPr>
            <w:r>
              <w:rPr>
                <w:rFonts w:cstheme="minorHAnsi"/>
                <w:sz w:val="20"/>
                <w:szCs w:val="20"/>
              </w:rPr>
              <w:t>45%</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Criminology</w:t>
            </w:r>
          </w:p>
        </w:tc>
        <w:tc>
          <w:tcPr>
            <w:tcW w:w="935" w:type="dxa"/>
          </w:tcPr>
          <w:p w:rsidR="00B94829" w:rsidRPr="00555396" w:rsidRDefault="00B94829" w:rsidP="00555396">
            <w:pPr>
              <w:jc w:val="center"/>
              <w:rPr>
                <w:rFonts w:cstheme="minorHAnsi"/>
                <w:sz w:val="20"/>
                <w:szCs w:val="20"/>
              </w:rPr>
            </w:pPr>
            <w:r>
              <w:rPr>
                <w:rFonts w:cstheme="minorHAnsi"/>
                <w:sz w:val="20"/>
                <w:szCs w:val="20"/>
              </w:rPr>
              <w:t>3,825</w:t>
            </w:r>
          </w:p>
        </w:tc>
        <w:tc>
          <w:tcPr>
            <w:tcW w:w="996" w:type="dxa"/>
          </w:tcPr>
          <w:p w:rsidR="00B94829" w:rsidRPr="00555396" w:rsidRDefault="00B94829" w:rsidP="00555396">
            <w:pPr>
              <w:jc w:val="center"/>
              <w:rPr>
                <w:rFonts w:cstheme="minorHAnsi"/>
                <w:sz w:val="20"/>
                <w:szCs w:val="20"/>
              </w:rPr>
            </w:pPr>
            <w:r>
              <w:rPr>
                <w:rFonts w:cstheme="minorHAnsi"/>
                <w:sz w:val="20"/>
                <w:szCs w:val="20"/>
              </w:rPr>
              <w:t>32%</w:t>
            </w:r>
          </w:p>
        </w:tc>
      </w:tr>
      <w:tr w:rsidR="00B94829" w:rsidTr="00B94829">
        <w:tc>
          <w:tcPr>
            <w:tcW w:w="2608" w:type="dxa"/>
          </w:tcPr>
          <w:p w:rsidR="00B94829" w:rsidRPr="00555396" w:rsidRDefault="00B94829" w:rsidP="00555396">
            <w:pPr>
              <w:rPr>
                <w:rFonts w:cstheme="minorHAnsi"/>
                <w:sz w:val="20"/>
                <w:szCs w:val="20"/>
              </w:rPr>
            </w:pPr>
            <w:r w:rsidRPr="00555396">
              <w:rPr>
                <w:rFonts w:cstheme="minorHAnsi"/>
                <w:sz w:val="20"/>
                <w:szCs w:val="20"/>
              </w:rPr>
              <w:t>Humanities</w:t>
            </w:r>
          </w:p>
        </w:tc>
        <w:tc>
          <w:tcPr>
            <w:tcW w:w="935" w:type="dxa"/>
          </w:tcPr>
          <w:p w:rsidR="00B94829" w:rsidRPr="00555396" w:rsidRDefault="00B94829" w:rsidP="00555396">
            <w:pPr>
              <w:jc w:val="center"/>
              <w:rPr>
                <w:rFonts w:cstheme="minorHAnsi"/>
                <w:sz w:val="20"/>
                <w:szCs w:val="20"/>
              </w:rPr>
            </w:pPr>
            <w:r>
              <w:rPr>
                <w:rFonts w:cstheme="minorHAnsi"/>
                <w:sz w:val="20"/>
                <w:szCs w:val="20"/>
              </w:rPr>
              <w:t>763</w:t>
            </w:r>
          </w:p>
        </w:tc>
        <w:tc>
          <w:tcPr>
            <w:tcW w:w="996" w:type="dxa"/>
          </w:tcPr>
          <w:p w:rsidR="00B94829" w:rsidRPr="00555396" w:rsidRDefault="00B94829" w:rsidP="00555396">
            <w:pPr>
              <w:jc w:val="center"/>
              <w:rPr>
                <w:rFonts w:cstheme="minorHAnsi"/>
                <w:sz w:val="20"/>
                <w:szCs w:val="20"/>
              </w:rPr>
            </w:pPr>
            <w:r>
              <w:rPr>
                <w:rFonts w:cstheme="minorHAnsi"/>
                <w:sz w:val="20"/>
                <w:szCs w:val="20"/>
              </w:rPr>
              <w:t>42%</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proofErr w:type="spellStart"/>
            <w:r>
              <w:rPr>
                <w:rFonts w:cstheme="minorHAnsi"/>
                <w:sz w:val="20"/>
                <w:szCs w:val="20"/>
              </w:rPr>
              <w:t>Geog</w:t>
            </w:r>
            <w:proofErr w:type="spellEnd"/>
            <w:r>
              <w:rPr>
                <w:rFonts w:cstheme="minorHAnsi"/>
                <w:sz w:val="20"/>
                <w:szCs w:val="20"/>
              </w:rPr>
              <w:t xml:space="preserve"> &amp; City &amp; </w:t>
            </w:r>
            <w:proofErr w:type="spellStart"/>
            <w:r>
              <w:rPr>
                <w:rFonts w:cstheme="minorHAnsi"/>
                <w:sz w:val="20"/>
                <w:szCs w:val="20"/>
              </w:rPr>
              <w:t>Reg</w:t>
            </w:r>
            <w:proofErr w:type="spellEnd"/>
            <w:r>
              <w:rPr>
                <w:rFonts w:cstheme="minorHAnsi"/>
                <w:sz w:val="20"/>
                <w:szCs w:val="20"/>
              </w:rPr>
              <w:t xml:space="preserve"> Planning</w:t>
            </w:r>
          </w:p>
        </w:tc>
        <w:tc>
          <w:tcPr>
            <w:tcW w:w="935" w:type="dxa"/>
          </w:tcPr>
          <w:p w:rsidR="00B94829" w:rsidRPr="00555396" w:rsidRDefault="00B94829" w:rsidP="00555396">
            <w:pPr>
              <w:jc w:val="center"/>
              <w:rPr>
                <w:rFonts w:cstheme="minorHAnsi"/>
                <w:sz w:val="20"/>
                <w:szCs w:val="20"/>
              </w:rPr>
            </w:pPr>
            <w:r>
              <w:rPr>
                <w:rFonts w:cstheme="minorHAnsi"/>
                <w:sz w:val="20"/>
                <w:szCs w:val="20"/>
              </w:rPr>
              <w:t>1,402</w:t>
            </w:r>
          </w:p>
        </w:tc>
        <w:tc>
          <w:tcPr>
            <w:tcW w:w="996" w:type="dxa"/>
          </w:tcPr>
          <w:p w:rsidR="00B94829" w:rsidRPr="00555396" w:rsidRDefault="00B94829" w:rsidP="00555396">
            <w:pPr>
              <w:jc w:val="center"/>
              <w:rPr>
                <w:rFonts w:cstheme="minorHAnsi"/>
                <w:sz w:val="20"/>
                <w:szCs w:val="20"/>
              </w:rPr>
            </w:pPr>
            <w:r>
              <w:rPr>
                <w:rFonts w:cstheme="minorHAnsi"/>
                <w:sz w:val="20"/>
                <w:szCs w:val="20"/>
              </w:rPr>
              <w:t>39%</w:t>
            </w:r>
          </w:p>
        </w:tc>
      </w:tr>
      <w:tr w:rsidR="00B94829" w:rsidTr="00B94829">
        <w:tc>
          <w:tcPr>
            <w:tcW w:w="2608" w:type="dxa"/>
          </w:tcPr>
          <w:p w:rsidR="00B94829" w:rsidRPr="00555396" w:rsidRDefault="00B94829" w:rsidP="00555396">
            <w:pPr>
              <w:rPr>
                <w:rFonts w:cstheme="minorHAnsi"/>
                <w:sz w:val="20"/>
                <w:szCs w:val="20"/>
              </w:rPr>
            </w:pPr>
            <w:r w:rsidRPr="00555396">
              <w:rPr>
                <w:rFonts w:cstheme="minorHAnsi"/>
                <w:sz w:val="20"/>
                <w:szCs w:val="20"/>
              </w:rPr>
              <w:t>Linguistics</w:t>
            </w:r>
          </w:p>
        </w:tc>
        <w:tc>
          <w:tcPr>
            <w:tcW w:w="935" w:type="dxa"/>
          </w:tcPr>
          <w:p w:rsidR="00B94829" w:rsidRPr="00555396" w:rsidRDefault="00B94829" w:rsidP="00555396">
            <w:pPr>
              <w:jc w:val="center"/>
              <w:rPr>
                <w:rFonts w:cstheme="minorHAnsi"/>
                <w:sz w:val="20"/>
                <w:szCs w:val="20"/>
              </w:rPr>
            </w:pPr>
            <w:r>
              <w:rPr>
                <w:rFonts w:cstheme="minorHAnsi"/>
                <w:sz w:val="20"/>
                <w:szCs w:val="20"/>
              </w:rPr>
              <w:t>1,674</w:t>
            </w:r>
          </w:p>
        </w:tc>
        <w:tc>
          <w:tcPr>
            <w:tcW w:w="996" w:type="dxa"/>
          </w:tcPr>
          <w:p w:rsidR="00B94829" w:rsidRPr="00555396" w:rsidRDefault="00B94829" w:rsidP="00555396">
            <w:pPr>
              <w:jc w:val="center"/>
              <w:rPr>
                <w:rFonts w:cstheme="minorHAnsi"/>
                <w:sz w:val="20"/>
                <w:szCs w:val="20"/>
              </w:rPr>
            </w:pPr>
            <w:r>
              <w:rPr>
                <w:rFonts w:cstheme="minorHAnsi"/>
                <w:sz w:val="20"/>
                <w:szCs w:val="20"/>
              </w:rPr>
              <w:t>41%</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History</w:t>
            </w:r>
          </w:p>
        </w:tc>
        <w:tc>
          <w:tcPr>
            <w:tcW w:w="935" w:type="dxa"/>
          </w:tcPr>
          <w:p w:rsidR="00B94829" w:rsidRPr="00555396" w:rsidRDefault="00B94829" w:rsidP="00555396">
            <w:pPr>
              <w:jc w:val="center"/>
              <w:rPr>
                <w:rFonts w:cstheme="minorHAnsi"/>
                <w:sz w:val="20"/>
                <w:szCs w:val="20"/>
              </w:rPr>
            </w:pPr>
            <w:r>
              <w:rPr>
                <w:rFonts w:cstheme="minorHAnsi"/>
                <w:sz w:val="20"/>
                <w:szCs w:val="20"/>
              </w:rPr>
              <w:t>3,091</w:t>
            </w:r>
          </w:p>
        </w:tc>
        <w:tc>
          <w:tcPr>
            <w:tcW w:w="996" w:type="dxa"/>
          </w:tcPr>
          <w:p w:rsidR="00B94829" w:rsidRPr="00555396" w:rsidRDefault="00B94829" w:rsidP="00555396">
            <w:pPr>
              <w:jc w:val="center"/>
              <w:rPr>
                <w:rFonts w:cstheme="minorHAnsi"/>
                <w:sz w:val="20"/>
                <w:szCs w:val="20"/>
              </w:rPr>
            </w:pPr>
            <w:r>
              <w:rPr>
                <w:rFonts w:cstheme="minorHAnsi"/>
                <w:sz w:val="20"/>
                <w:szCs w:val="20"/>
              </w:rPr>
              <w:t>36%</w:t>
            </w:r>
          </w:p>
        </w:tc>
      </w:tr>
      <w:tr w:rsidR="00B94829" w:rsidTr="00B94829">
        <w:tc>
          <w:tcPr>
            <w:tcW w:w="2608" w:type="dxa"/>
          </w:tcPr>
          <w:p w:rsidR="00B94829" w:rsidRPr="00555396" w:rsidRDefault="00B94829" w:rsidP="00555396">
            <w:pPr>
              <w:rPr>
                <w:rFonts w:cstheme="minorHAnsi"/>
                <w:sz w:val="20"/>
                <w:szCs w:val="20"/>
              </w:rPr>
            </w:pPr>
            <w:r w:rsidRPr="00555396">
              <w:rPr>
                <w:rFonts w:cstheme="minorHAnsi"/>
                <w:sz w:val="20"/>
                <w:szCs w:val="20"/>
              </w:rPr>
              <w:t xml:space="preserve">Media, </w:t>
            </w:r>
            <w:proofErr w:type="spellStart"/>
            <w:r w:rsidRPr="00555396">
              <w:rPr>
                <w:rFonts w:cstheme="minorHAnsi"/>
                <w:sz w:val="20"/>
                <w:szCs w:val="20"/>
              </w:rPr>
              <w:t>Comm</w:t>
            </w:r>
            <w:proofErr w:type="spellEnd"/>
            <w:r w:rsidRPr="00555396">
              <w:rPr>
                <w:rFonts w:cstheme="minorHAnsi"/>
                <w:sz w:val="20"/>
                <w:szCs w:val="20"/>
              </w:rPr>
              <w:t>, &amp; Journalism</w:t>
            </w:r>
          </w:p>
        </w:tc>
        <w:tc>
          <w:tcPr>
            <w:tcW w:w="935" w:type="dxa"/>
          </w:tcPr>
          <w:p w:rsidR="00B94829" w:rsidRPr="00555396" w:rsidRDefault="00B94829" w:rsidP="00555396">
            <w:pPr>
              <w:jc w:val="center"/>
              <w:rPr>
                <w:rFonts w:cstheme="minorHAnsi"/>
                <w:sz w:val="20"/>
                <w:szCs w:val="20"/>
              </w:rPr>
            </w:pPr>
            <w:r>
              <w:rPr>
                <w:rFonts w:cstheme="minorHAnsi"/>
                <w:sz w:val="20"/>
                <w:szCs w:val="20"/>
              </w:rPr>
              <w:t>1,620</w:t>
            </w:r>
          </w:p>
        </w:tc>
        <w:tc>
          <w:tcPr>
            <w:tcW w:w="996" w:type="dxa"/>
          </w:tcPr>
          <w:p w:rsidR="00B94829" w:rsidRPr="00555396" w:rsidRDefault="00B94829" w:rsidP="00555396">
            <w:pPr>
              <w:jc w:val="center"/>
              <w:rPr>
                <w:rFonts w:cstheme="minorHAnsi"/>
                <w:sz w:val="20"/>
                <w:szCs w:val="20"/>
              </w:rPr>
            </w:pPr>
            <w:r>
              <w:rPr>
                <w:rFonts w:cstheme="minorHAnsi"/>
                <w:sz w:val="20"/>
                <w:szCs w:val="20"/>
              </w:rPr>
              <w:t>33%</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 xml:space="preserve">Political Science </w:t>
            </w:r>
          </w:p>
        </w:tc>
        <w:tc>
          <w:tcPr>
            <w:tcW w:w="935" w:type="dxa"/>
          </w:tcPr>
          <w:p w:rsidR="00B94829" w:rsidRPr="00555396" w:rsidRDefault="00B94829" w:rsidP="00555396">
            <w:pPr>
              <w:jc w:val="center"/>
              <w:rPr>
                <w:rFonts w:cstheme="minorHAnsi"/>
                <w:sz w:val="20"/>
                <w:szCs w:val="20"/>
              </w:rPr>
            </w:pPr>
            <w:r>
              <w:rPr>
                <w:rFonts w:cstheme="minorHAnsi"/>
                <w:sz w:val="20"/>
                <w:szCs w:val="20"/>
              </w:rPr>
              <w:t>1,934</w:t>
            </w:r>
          </w:p>
        </w:tc>
        <w:tc>
          <w:tcPr>
            <w:tcW w:w="996" w:type="dxa"/>
          </w:tcPr>
          <w:p w:rsidR="00B94829" w:rsidRPr="00555396" w:rsidRDefault="00B94829" w:rsidP="00555396">
            <w:pPr>
              <w:jc w:val="center"/>
              <w:rPr>
                <w:rFonts w:cstheme="minorHAnsi"/>
                <w:sz w:val="20"/>
                <w:szCs w:val="20"/>
              </w:rPr>
            </w:pPr>
            <w:r>
              <w:rPr>
                <w:rFonts w:cstheme="minorHAnsi"/>
                <w:sz w:val="20"/>
                <w:szCs w:val="20"/>
              </w:rPr>
              <w:t>38%</w:t>
            </w:r>
          </w:p>
        </w:tc>
      </w:tr>
      <w:tr w:rsidR="00B94829" w:rsidTr="00B94829">
        <w:tc>
          <w:tcPr>
            <w:tcW w:w="2608" w:type="dxa"/>
          </w:tcPr>
          <w:p w:rsidR="00B94829" w:rsidRPr="00555396" w:rsidRDefault="00B94829" w:rsidP="008B4D2D">
            <w:pPr>
              <w:rPr>
                <w:rFonts w:cstheme="minorHAnsi"/>
                <w:sz w:val="20"/>
                <w:szCs w:val="20"/>
              </w:rPr>
            </w:pPr>
            <w:r w:rsidRPr="00555396">
              <w:rPr>
                <w:rFonts w:cstheme="minorHAnsi"/>
                <w:sz w:val="20"/>
                <w:szCs w:val="20"/>
              </w:rPr>
              <w:t>Mod &amp; Class Lang &amp; Lit</w:t>
            </w:r>
          </w:p>
        </w:tc>
        <w:tc>
          <w:tcPr>
            <w:tcW w:w="935" w:type="dxa"/>
          </w:tcPr>
          <w:p w:rsidR="00B94829" w:rsidRPr="00555396" w:rsidRDefault="00B94829" w:rsidP="00555396">
            <w:pPr>
              <w:jc w:val="center"/>
              <w:rPr>
                <w:rFonts w:cstheme="minorHAnsi"/>
                <w:sz w:val="20"/>
                <w:szCs w:val="20"/>
              </w:rPr>
            </w:pPr>
            <w:r>
              <w:rPr>
                <w:rFonts w:cstheme="minorHAnsi"/>
                <w:sz w:val="20"/>
                <w:szCs w:val="20"/>
              </w:rPr>
              <w:t>2,327</w:t>
            </w:r>
          </w:p>
        </w:tc>
        <w:tc>
          <w:tcPr>
            <w:tcW w:w="996" w:type="dxa"/>
          </w:tcPr>
          <w:p w:rsidR="00B94829" w:rsidRPr="00555396" w:rsidRDefault="00B94829" w:rsidP="00555396">
            <w:pPr>
              <w:jc w:val="center"/>
              <w:rPr>
                <w:rFonts w:cstheme="minorHAnsi"/>
                <w:sz w:val="20"/>
                <w:szCs w:val="20"/>
              </w:rPr>
            </w:pPr>
            <w:r>
              <w:rPr>
                <w:rFonts w:cstheme="minorHAnsi"/>
                <w:sz w:val="20"/>
                <w:szCs w:val="20"/>
              </w:rPr>
              <w:t>50%</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 xml:space="preserve">Social Science </w:t>
            </w:r>
            <w:proofErr w:type="spellStart"/>
            <w:r>
              <w:rPr>
                <w:rFonts w:cstheme="minorHAnsi"/>
                <w:sz w:val="20"/>
                <w:szCs w:val="20"/>
              </w:rPr>
              <w:t>Interdisc</w:t>
            </w:r>
            <w:proofErr w:type="spellEnd"/>
          </w:p>
        </w:tc>
        <w:tc>
          <w:tcPr>
            <w:tcW w:w="935" w:type="dxa"/>
          </w:tcPr>
          <w:p w:rsidR="00B94829" w:rsidRPr="00555396" w:rsidRDefault="00B94829" w:rsidP="00555396">
            <w:pPr>
              <w:jc w:val="center"/>
              <w:rPr>
                <w:rFonts w:cstheme="minorHAnsi"/>
                <w:sz w:val="20"/>
                <w:szCs w:val="20"/>
              </w:rPr>
            </w:pPr>
            <w:r>
              <w:rPr>
                <w:rFonts w:cstheme="minorHAnsi"/>
                <w:sz w:val="20"/>
                <w:szCs w:val="20"/>
              </w:rPr>
              <w:t>33</w:t>
            </w:r>
          </w:p>
        </w:tc>
        <w:tc>
          <w:tcPr>
            <w:tcW w:w="996" w:type="dxa"/>
          </w:tcPr>
          <w:p w:rsidR="00B94829" w:rsidRPr="00555396" w:rsidRDefault="00B94829" w:rsidP="00555396">
            <w:pPr>
              <w:jc w:val="center"/>
              <w:rPr>
                <w:rFonts w:cstheme="minorHAnsi"/>
                <w:sz w:val="20"/>
                <w:szCs w:val="20"/>
              </w:rPr>
            </w:pPr>
            <w:r>
              <w:rPr>
                <w:rFonts w:cstheme="minorHAnsi"/>
                <w:sz w:val="20"/>
                <w:szCs w:val="20"/>
              </w:rPr>
              <w:t>48%</w:t>
            </w:r>
          </w:p>
        </w:tc>
      </w:tr>
      <w:tr w:rsidR="00B94829" w:rsidTr="00B94829">
        <w:tc>
          <w:tcPr>
            <w:tcW w:w="2608" w:type="dxa"/>
          </w:tcPr>
          <w:p w:rsidR="00B94829" w:rsidRPr="00555396" w:rsidRDefault="00B94829" w:rsidP="00555396">
            <w:pPr>
              <w:rPr>
                <w:rFonts w:cstheme="minorHAnsi"/>
                <w:sz w:val="20"/>
                <w:szCs w:val="20"/>
              </w:rPr>
            </w:pPr>
            <w:r w:rsidRPr="00555396">
              <w:rPr>
                <w:rFonts w:cstheme="minorHAnsi"/>
                <w:sz w:val="20"/>
                <w:szCs w:val="20"/>
              </w:rPr>
              <w:t xml:space="preserve">Music </w:t>
            </w:r>
          </w:p>
        </w:tc>
        <w:tc>
          <w:tcPr>
            <w:tcW w:w="935" w:type="dxa"/>
          </w:tcPr>
          <w:p w:rsidR="00B94829" w:rsidRPr="00555396" w:rsidRDefault="00B94829" w:rsidP="00555396">
            <w:pPr>
              <w:jc w:val="center"/>
              <w:rPr>
                <w:rFonts w:cstheme="minorHAnsi"/>
                <w:sz w:val="20"/>
                <w:szCs w:val="20"/>
              </w:rPr>
            </w:pPr>
            <w:r>
              <w:rPr>
                <w:rFonts w:cstheme="minorHAnsi"/>
                <w:sz w:val="20"/>
                <w:szCs w:val="20"/>
              </w:rPr>
              <w:t>3,569</w:t>
            </w:r>
          </w:p>
        </w:tc>
        <w:tc>
          <w:tcPr>
            <w:tcW w:w="996" w:type="dxa"/>
          </w:tcPr>
          <w:p w:rsidR="00B94829" w:rsidRPr="00555396" w:rsidRDefault="00B94829" w:rsidP="00555396">
            <w:pPr>
              <w:jc w:val="center"/>
              <w:rPr>
                <w:rFonts w:cstheme="minorHAnsi"/>
                <w:sz w:val="20"/>
                <w:szCs w:val="20"/>
              </w:rPr>
            </w:pPr>
            <w:r>
              <w:rPr>
                <w:rFonts w:cstheme="minorHAnsi"/>
                <w:sz w:val="20"/>
                <w:szCs w:val="20"/>
              </w:rPr>
              <w:t>42%</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 xml:space="preserve">Sociology </w:t>
            </w:r>
          </w:p>
        </w:tc>
        <w:tc>
          <w:tcPr>
            <w:tcW w:w="935" w:type="dxa"/>
          </w:tcPr>
          <w:p w:rsidR="00B94829" w:rsidRPr="00555396" w:rsidRDefault="00B94829" w:rsidP="00555396">
            <w:pPr>
              <w:jc w:val="center"/>
              <w:rPr>
                <w:rFonts w:cstheme="minorHAnsi"/>
                <w:sz w:val="20"/>
                <w:szCs w:val="20"/>
              </w:rPr>
            </w:pPr>
            <w:r>
              <w:rPr>
                <w:rFonts w:cstheme="minorHAnsi"/>
                <w:sz w:val="20"/>
                <w:szCs w:val="20"/>
              </w:rPr>
              <w:t>2,410</w:t>
            </w:r>
          </w:p>
        </w:tc>
        <w:tc>
          <w:tcPr>
            <w:tcW w:w="996" w:type="dxa"/>
          </w:tcPr>
          <w:p w:rsidR="00B94829" w:rsidRPr="00555396" w:rsidRDefault="00B94829" w:rsidP="00555396">
            <w:pPr>
              <w:jc w:val="center"/>
              <w:rPr>
                <w:rFonts w:cstheme="minorHAnsi"/>
                <w:sz w:val="20"/>
                <w:szCs w:val="20"/>
              </w:rPr>
            </w:pPr>
            <w:r>
              <w:rPr>
                <w:rFonts w:cstheme="minorHAnsi"/>
                <w:sz w:val="20"/>
                <w:szCs w:val="20"/>
              </w:rPr>
              <w:t>41%</w:t>
            </w:r>
          </w:p>
        </w:tc>
      </w:tr>
      <w:tr w:rsidR="00B94829" w:rsidTr="00B94829">
        <w:tc>
          <w:tcPr>
            <w:tcW w:w="2608" w:type="dxa"/>
          </w:tcPr>
          <w:p w:rsidR="00B94829" w:rsidRPr="00555396" w:rsidRDefault="00B94829" w:rsidP="00555396">
            <w:pPr>
              <w:rPr>
                <w:rFonts w:cstheme="minorHAnsi"/>
                <w:sz w:val="20"/>
                <w:szCs w:val="20"/>
              </w:rPr>
            </w:pPr>
            <w:r w:rsidRPr="00555396">
              <w:rPr>
                <w:rFonts w:cstheme="minorHAnsi"/>
                <w:sz w:val="20"/>
                <w:szCs w:val="20"/>
              </w:rPr>
              <w:t>Philosophy</w:t>
            </w:r>
          </w:p>
        </w:tc>
        <w:tc>
          <w:tcPr>
            <w:tcW w:w="935" w:type="dxa"/>
          </w:tcPr>
          <w:p w:rsidR="00B94829" w:rsidRPr="00555396" w:rsidRDefault="00B94829" w:rsidP="00555396">
            <w:pPr>
              <w:jc w:val="center"/>
              <w:rPr>
                <w:rFonts w:cstheme="minorHAnsi"/>
                <w:sz w:val="20"/>
                <w:szCs w:val="20"/>
              </w:rPr>
            </w:pPr>
            <w:r>
              <w:rPr>
                <w:rFonts w:cstheme="minorHAnsi"/>
                <w:sz w:val="20"/>
                <w:szCs w:val="20"/>
              </w:rPr>
              <w:t>1,345</w:t>
            </w:r>
          </w:p>
        </w:tc>
        <w:tc>
          <w:tcPr>
            <w:tcW w:w="996" w:type="dxa"/>
          </w:tcPr>
          <w:p w:rsidR="00B94829" w:rsidRPr="00555396" w:rsidRDefault="00B94829" w:rsidP="00555396">
            <w:pPr>
              <w:jc w:val="center"/>
              <w:rPr>
                <w:rFonts w:cstheme="minorHAnsi"/>
                <w:sz w:val="20"/>
                <w:szCs w:val="20"/>
              </w:rPr>
            </w:pPr>
            <w:r>
              <w:rPr>
                <w:rFonts w:cstheme="minorHAnsi"/>
                <w:sz w:val="20"/>
                <w:szCs w:val="20"/>
              </w:rPr>
              <w:t>41%</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Women, Gender &amp; Sexuality</w:t>
            </w:r>
          </w:p>
        </w:tc>
        <w:tc>
          <w:tcPr>
            <w:tcW w:w="935" w:type="dxa"/>
          </w:tcPr>
          <w:p w:rsidR="00B94829" w:rsidRPr="00555396" w:rsidRDefault="00B94829" w:rsidP="00555396">
            <w:pPr>
              <w:jc w:val="center"/>
              <w:rPr>
                <w:rFonts w:cstheme="minorHAnsi"/>
                <w:sz w:val="20"/>
                <w:szCs w:val="20"/>
              </w:rPr>
            </w:pPr>
            <w:r>
              <w:rPr>
                <w:rFonts w:cstheme="minorHAnsi"/>
                <w:sz w:val="20"/>
                <w:szCs w:val="20"/>
              </w:rPr>
              <w:t>1,032</w:t>
            </w:r>
          </w:p>
        </w:tc>
        <w:tc>
          <w:tcPr>
            <w:tcW w:w="996" w:type="dxa"/>
          </w:tcPr>
          <w:p w:rsidR="00B94829" w:rsidRPr="00555396" w:rsidRDefault="00B94829" w:rsidP="00555396">
            <w:pPr>
              <w:jc w:val="center"/>
              <w:rPr>
                <w:rFonts w:cstheme="minorHAnsi"/>
                <w:sz w:val="20"/>
                <w:szCs w:val="20"/>
              </w:rPr>
            </w:pPr>
            <w:r>
              <w:rPr>
                <w:rFonts w:cstheme="minorHAnsi"/>
                <w:sz w:val="20"/>
                <w:szCs w:val="20"/>
              </w:rPr>
              <w:t>46%</w:t>
            </w:r>
          </w:p>
        </w:tc>
      </w:tr>
      <w:tr w:rsidR="00B94829" w:rsidTr="00B94829">
        <w:tc>
          <w:tcPr>
            <w:tcW w:w="2608" w:type="dxa"/>
          </w:tcPr>
          <w:p w:rsidR="00B94829" w:rsidRPr="00555396" w:rsidRDefault="00B94829" w:rsidP="00555396">
            <w:pPr>
              <w:rPr>
                <w:rFonts w:cstheme="minorHAnsi"/>
                <w:sz w:val="20"/>
                <w:szCs w:val="20"/>
              </w:rPr>
            </w:pPr>
            <w:r w:rsidRPr="00555396">
              <w:rPr>
                <w:rFonts w:cstheme="minorHAnsi"/>
                <w:sz w:val="20"/>
                <w:szCs w:val="20"/>
              </w:rPr>
              <w:t xml:space="preserve">Theater and Dance </w:t>
            </w:r>
          </w:p>
        </w:tc>
        <w:tc>
          <w:tcPr>
            <w:tcW w:w="935" w:type="dxa"/>
          </w:tcPr>
          <w:p w:rsidR="00B94829" w:rsidRPr="00555396" w:rsidRDefault="00B94829" w:rsidP="00555396">
            <w:pPr>
              <w:jc w:val="center"/>
              <w:rPr>
                <w:rFonts w:cstheme="minorHAnsi"/>
                <w:sz w:val="20"/>
                <w:szCs w:val="20"/>
              </w:rPr>
            </w:pPr>
            <w:r>
              <w:rPr>
                <w:rFonts w:cstheme="minorHAnsi"/>
                <w:sz w:val="20"/>
                <w:szCs w:val="20"/>
              </w:rPr>
              <w:t>1,493</w:t>
            </w:r>
          </w:p>
        </w:tc>
        <w:tc>
          <w:tcPr>
            <w:tcW w:w="996" w:type="dxa"/>
          </w:tcPr>
          <w:p w:rsidR="00B94829" w:rsidRPr="00555396" w:rsidRDefault="00B94829" w:rsidP="00555396">
            <w:pPr>
              <w:jc w:val="center"/>
              <w:rPr>
                <w:rFonts w:cstheme="minorHAnsi"/>
                <w:sz w:val="20"/>
                <w:szCs w:val="20"/>
              </w:rPr>
            </w:pPr>
            <w:r>
              <w:rPr>
                <w:rFonts w:cstheme="minorHAnsi"/>
                <w:sz w:val="20"/>
                <w:szCs w:val="20"/>
              </w:rPr>
              <w:t>40%</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p>
        </w:tc>
        <w:tc>
          <w:tcPr>
            <w:tcW w:w="935" w:type="dxa"/>
          </w:tcPr>
          <w:p w:rsidR="00B94829" w:rsidRPr="00555396" w:rsidRDefault="00B94829" w:rsidP="00555396">
            <w:pPr>
              <w:jc w:val="center"/>
              <w:rPr>
                <w:rFonts w:cstheme="minorHAnsi"/>
                <w:sz w:val="20"/>
                <w:szCs w:val="20"/>
              </w:rPr>
            </w:pPr>
          </w:p>
        </w:tc>
        <w:tc>
          <w:tcPr>
            <w:tcW w:w="996" w:type="dxa"/>
          </w:tcPr>
          <w:p w:rsidR="00B94829" w:rsidRPr="00555396" w:rsidRDefault="00B94829" w:rsidP="00555396">
            <w:pPr>
              <w:jc w:val="center"/>
              <w:rPr>
                <w:rFonts w:cstheme="minorHAnsi"/>
                <w:sz w:val="20"/>
                <w:szCs w:val="20"/>
              </w:rPr>
            </w:pPr>
          </w:p>
        </w:tc>
      </w:tr>
      <w:tr w:rsidR="00B94829" w:rsidTr="00B94829">
        <w:tc>
          <w:tcPr>
            <w:tcW w:w="2608" w:type="dxa"/>
          </w:tcPr>
          <w:p w:rsidR="00B94829" w:rsidRPr="00555396" w:rsidRDefault="00B94829" w:rsidP="00555396">
            <w:pPr>
              <w:rPr>
                <w:rFonts w:cstheme="minorHAnsi"/>
                <w:sz w:val="20"/>
                <w:szCs w:val="20"/>
              </w:rPr>
            </w:pPr>
          </w:p>
        </w:tc>
        <w:tc>
          <w:tcPr>
            <w:tcW w:w="935" w:type="dxa"/>
          </w:tcPr>
          <w:p w:rsidR="00B94829" w:rsidRPr="00555396" w:rsidRDefault="00B94829" w:rsidP="00555396">
            <w:pPr>
              <w:jc w:val="center"/>
              <w:rPr>
                <w:rFonts w:cstheme="minorHAnsi"/>
                <w:sz w:val="20"/>
                <w:szCs w:val="20"/>
              </w:rPr>
            </w:pPr>
          </w:p>
        </w:tc>
        <w:tc>
          <w:tcPr>
            <w:tcW w:w="996" w:type="dxa"/>
          </w:tcPr>
          <w:p w:rsidR="00B94829" w:rsidRPr="00555396" w:rsidRDefault="00B94829" w:rsidP="00555396">
            <w:pPr>
              <w:jc w:val="center"/>
              <w:rPr>
                <w:rFonts w:cstheme="minorHAnsi"/>
                <w:sz w:val="20"/>
                <w:szCs w:val="20"/>
              </w:rPr>
            </w:pP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p>
        </w:tc>
        <w:tc>
          <w:tcPr>
            <w:tcW w:w="935" w:type="dxa"/>
          </w:tcPr>
          <w:p w:rsidR="00B94829" w:rsidRPr="00555396" w:rsidRDefault="00B94829" w:rsidP="00555396">
            <w:pPr>
              <w:jc w:val="center"/>
              <w:rPr>
                <w:rFonts w:cstheme="minorHAnsi"/>
                <w:sz w:val="20"/>
                <w:szCs w:val="20"/>
              </w:rPr>
            </w:pPr>
          </w:p>
        </w:tc>
        <w:tc>
          <w:tcPr>
            <w:tcW w:w="996" w:type="dxa"/>
          </w:tcPr>
          <w:p w:rsidR="00B94829" w:rsidRPr="00555396" w:rsidRDefault="00B94829" w:rsidP="00555396">
            <w:pPr>
              <w:jc w:val="center"/>
              <w:rPr>
                <w:rFonts w:cstheme="minorHAnsi"/>
                <w:sz w:val="20"/>
                <w:szCs w:val="20"/>
              </w:rPr>
            </w:pPr>
          </w:p>
        </w:tc>
      </w:tr>
      <w:tr w:rsidR="00B94829" w:rsidTr="00B94829">
        <w:tc>
          <w:tcPr>
            <w:tcW w:w="4539" w:type="dxa"/>
            <w:gridSpan w:val="3"/>
            <w:shd w:val="clear" w:color="auto" w:fill="D9D9D9" w:themeFill="background1" w:themeFillShade="D9"/>
          </w:tcPr>
          <w:p w:rsidR="00B94829" w:rsidRPr="00555396" w:rsidRDefault="00B94829" w:rsidP="00555396">
            <w:pPr>
              <w:jc w:val="center"/>
              <w:rPr>
                <w:rFonts w:cstheme="minorHAnsi"/>
                <w:sz w:val="20"/>
                <w:szCs w:val="20"/>
              </w:rPr>
            </w:pPr>
            <w:r>
              <w:rPr>
                <w:rFonts w:cstheme="minorHAnsi"/>
                <w:sz w:val="20"/>
                <w:szCs w:val="20"/>
              </w:rPr>
              <w:t>College of Health and Human Services</w:t>
            </w:r>
          </w:p>
        </w:tc>
        <w:tc>
          <w:tcPr>
            <w:tcW w:w="356" w:type="dxa"/>
            <w:vMerge/>
            <w:tcBorders>
              <w:bottom w:val="nil"/>
            </w:tcBorders>
          </w:tcPr>
          <w:p w:rsidR="00B94829" w:rsidRPr="00555396" w:rsidRDefault="00B94829" w:rsidP="00555396">
            <w:pPr>
              <w:rPr>
                <w:rFonts w:cstheme="minorHAnsi"/>
                <w:sz w:val="20"/>
                <w:szCs w:val="20"/>
              </w:rPr>
            </w:pPr>
          </w:p>
        </w:tc>
        <w:tc>
          <w:tcPr>
            <w:tcW w:w="4460" w:type="dxa"/>
            <w:gridSpan w:val="3"/>
            <w:shd w:val="clear" w:color="auto" w:fill="D9D9D9" w:themeFill="background1" w:themeFillShade="D9"/>
          </w:tcPr>
          <w:p w:rsidR="00B94829" w:rsidRPr="00555396" w:rsidRDefault="00B94829" w:rsidP="00555396">
            <w:pPr>
              <w:jc w:val="center"/>
              <w:rPr>
                <w:rFonts w:cstheme="minorHAnsi"/>
                <w:sz w:val="20"/>
                <w:szCs w:val="20"/>
              </w:rPr>
            </w:pPr>
            <w:r>
              <w:rPr>
                <w:rFonts w:cstheme="minorHAnsi"/>
                <w:sz w:val="20"/>
                <w:szCs w:val="20"/>
              </w:rPr>
              <w:t xml:space="preserve">College of Science and Mathematics </w:t>
            </w:r>
          </w:p>
        </w:tc>
      </w:tr>
      <w:tr w:rsidR="00B94829" w:rsidTr="00B94829">
        <w:tc>
          <w:tcPr>
            <w:tcW w:w="2608" w:type="dxa"/>
          </w:tcPr>
          <w:p w:rsidR="00B94829" w:rsidRPr="00555396" w:rsidRDefault="00B94829" w:rsidP="00555396">
            <w:pPr>
              <w:rPr>
                <w:rFonts w:cstheme="minorHAnsi"/>
                <w:sz w:val="20"/>
                <w:szCs w:val="20"/>
              </w:rPr>
            </w:pPr>
            <w:proofErr w:type="spellStart"/>
            <w:r>
              <w:rPr>
                <w:rFonts w:cstheme="minorHAnsi"/>
                <w:sz w:val="20"/>
                <w:szCs w:val="20"/>
              </w:rPr>
              <w:t>Comm</w:t>
            </w:r>
            <w:proofErr w:type="spellEnd"/>
            <w:r>
              <w:rPr>
                <w:rFonts w:cstheme="minorHAnsi"/>
                <w:sz w:val="20"/>
                <w:szCs w:val="20"/>
              </w:rPr>
              <w:t xml:space="preserve"> </w:t>
            </w:r>
            <w:proofErr w:type="spellStart"/>
            <w:r>
              <w:rPr>
                <w:rFonts w:cstheme="minorHAnsi"/>
                <w:sz w:val="20"/>
                <w:szCs w:val="20"/>
              </w:rPr>
              <w:t>Sci</w:t>
            </w:r>
            <w:proofErr w:type="spellEnd"/>
            <w:r>
              <w:rPr>
                <w:rFonts w:cstheme="minorHAnsi"/>
                <w:sz w:val="20"/>
                <w:szCs w:val="20"/>
              </w:rPr>
              <w:t xml:space="preserve"> &amp; Deaf Studies</w:t>
            </w:r>
          </w:p>
        </w:tc>
        <w:tc>
          <w:tcPr>
            <w:tcW w:w="935" w:type="dxa"/>
          </w:tcPr>
          <w:p w:rsidR="00B94829" w:rsidRPr="00555396" w:rsidRDefault="00B94829" w:rsidP="00555396">
            <w:pPr>
              <w:jc w:val="center"/>
              <w:rPr>
                <w:rFonts w:cstheme="minorHAnsi"/>
                <w:sz w:val="20"/>
                <w:szCs w:val="20"/>
              </w:rPr>
            </w:pPr>
            <w:r>
              <w:rPr>
                <w:rFonts w:cstheme="minorHAnsi"/>
                <w:sz w:val="20"/>
                <w:szCs w:val="20"/>
              </w:rPr>
              <w:t>2,120</w:t>
            </w:r>
          </w:p>
        </w:tc>
        <w:tc>
          <w:tcPr>
            <w:tcW w:w="996" w:type="dxa"/>
          </w:tcPr>
          <w:p w:rsidR="00B94829" w:rsidRPr="00555396" w:rsidRDefault="00B94829" w:rsidP="00555396">
            <w:pPr>
              <w:jc w:val="center"/>
              <w:rPr>
                <w:rFonts w:cstheme="minorHAnsi"/>
                <w:sz w:val="20"/>
                <w:szCs w:val="20"/>
              </w:rPr>
            </w:pPr>
            <w:r>
              <w:rPr>
                <w:rFonts w:cstheme="minorHAnsi"/>
                <w:sz w:val="20"/>
                <w:szCs w:val="20"/>
              </w:rPr>
              <w:t>48%</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Biology</w:t>
            </w:r>
          </w:p>
        </w:tc>
        <w:tc>
          <w:tcPr>
            <w:tcW w:w="935" w:type="dxa"/>
          </w:tcPr>
          <w:p w:rsidR="00B94829" w:rsidRPr="00555396" w:rsidRDefault="00B94829" w:rsidP="00555396">
            <w:pPr>
              <w:jc w:val="center"/>
              <w:rPr>
                <w:rFonts w:cstheme="minorHAnsi"/>
                <w:sz w:val="20"/>
                <w:szCs w:val="20"/>
              </w:rPr>
            </w:pPr>
            <w:r>
              <w:rPr>
                <w:rFonts w:cstheme="minorHAnsi"/>
                <w:sz w:val="20"/>
                <w:szCs w:val="20"/>
              </w:rPr>
              <w:t>8,169</w:t>
            </w:r>
          </w:p>
        </w:tc>
        <w:tc>
          <w:tcPr>
            <w:tcW w:w="996" w:type="dxa"/>
          </w:tcPr>
          <w:p w:rsidR="00B94829" w:rsidRPr="00555396" w:rsidRDefault="00B94829" w:rsidP="00555396">
            <w:pPr>
              <w:jc w:val="center"/>
              <w:rPr>
                <w:rFonts w:cstheme="minorHAnsi"/>
                <w:sz w:val="20"/>
                <w:szCs w:val="20"/>
              </w:rPr>
            </w:pPr>
            <w:r>
              <w:rPr>
                <w:rFonts w:cstheme="minorHAnsi"/>
                <w:sz w:val="20"/>
                <w:szCs w:val="20"/>
              </w:rPr>
              <w:t>34%</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Gerontology</w:t>
            </w:r>
          </w:p>
        </w:tc>
        <w:tc>
          <w:tcPr>
            <w:tcW w:w="935" w:type="dxa"/>
          </w:tcPr>
          <w:p w:rsidR="00B94829" w:rsidRPr="00555396" w:rsidRDefault="00B94829" w:rsidP="00555396">
            <w:pPr>
              <w:jc w:val="center"/>
              <w:rPr>
                <w:rFonts w:cstheme="minorHAnsi"/>
                <w:sz w:val="20"/>
                <w:szCs w:val="20"/>
              </w:rPr>
            </w:pPr>
            <w:r>
              <w:rPr>
                <w:rFonts w:cstheme="minorHAnsi"/>
                <w:sz w:val="20"/>
                <w:szCs w:val="20"/>
              </w:rPr>
              <w:t>476</w:t>
            </w:r>
          </w:p>
        </w:tc>
        <w:tc>
          <w:tcPr>
            <w:tcW w:w="996" w:type="dxa"/>
          </w:tcPr>
          <w:p w:rsidR="00B94829" w:rsidRPr="00555396" w:rsidRDefault="00B94829" w:rsidP="00555396">
            <w:pPr>
              <w:jc w:val="center"/>
              <w:rPr>
                <w:rFonts w:cstheme="minorHAnsi"/>
                <w:sz w:val="20"/>
                <w:szCs w:val="20"/>
              </w:rPr>
            </w:pPr>
            <w:r>
              <w:rPr>
                <w:rFonts w:cstheme="minorHAnsi"/>
                <w:sz w:val="20"/>
                <w:szCs w:val="20"/>
              </w:rPr>
              <w:t>46%</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Chemistry</w:t>
            </w:r>
          </w:p>
        </w:tc>
        <w:tc>
          <w:tcPr>
            <w:tcW w:w="935" w:type="dxa"/>
          </w:tcPr>
          <w:p w:rsidR="00B94829" w:rsidRPr="00555396" w:rsidRDefault="00B94829" w:rsidP="00555396">
            <w:pPr>
              <w:jc w:val="center"/>
              <w:rPr>
                <w:rFonts w:cstheme="minorHAnsi"/>
                <w:sz w:val="20"/>
                <w:szCs w:val="20"/>
              </w:rPr>
            </w:pPr>
            <w:r>
              <w:rPr>
                <w:rFonts w:cstheme="minorHAnsi"/>
                <w:sz w:val="20"/>
                <w:szCs w:val="20"/>
              </w:rPr>
              <w:t>5,867</w:t>
            </w:r>
          </w:p>
        </w:tc>
        <w:tc>
          <w:tcPr>
            <w:tcW w:w="996" w:type="dxa"/>
          </w:tcPr>
          <w:p w:rsidR="00B94829" w:rsidRPr="00555396" w:rsidRDefault="00B94829" w:rsidP="00555396">
            <w:pPr>
              <w:jc w:val="center"/>
              <w:rPr>
                <w:rFonts w:cstheme="minorHAnsi"/>
                <w:sz w:val="20"/>
                <w:szCs w:val="20"/>
              </w:rPr>
            </w:pPr>
            <w:r>
              <w:rPr>
                <w:rFonts w:cstheme="minorHAnsi"/>
                <w:sz w:val="20"/>
                <w:szCs w:val="20"/>
              </w:rPr>
              <w:t>37%</w:t>
            </w:r>
          </w:p>
        </w:tc>
      </w:tr>
      <w:tr w:rsidR="00B94829" w:rsidTr="00B94829">
        <w:tc>
          <w:tcPr>
            <w:tcW w:w="2608" w:type="dxa"/>
          </w:tcPr>
          <w:p w:rsidR="00B94829" w:rsidRPr="00555396" w:rsidRDefault="00B94829" w:rsidP="008B4D2D">
            <w:pPr>
              <w:rPr>
                <w:rFonts w:cstheme="minorHAnsi"/>
                <w:sz w:val="20"/>
                <w:szCs w:val="20"/>
              </w:rPr>
            </w:pPr>
            <w:r>
              <w:rPr>
                <w:rFonts w:cstheme="minorHAnsi"/>
                <w:sz w:val="20"/>
                <w:szCs w:val="20"/>
              </w:rPr>
              <w:t xml:space="preserve">Health &amp; Human </w:t>
            </w:r>
            <w:proofErr w:type="spellStart"/>
            <w:r>
              <w:rPr>
                <w:rFonts w:cstheme="minorHAnsi"/>
                <w:sz w:val="20"/>
                <w:szCs w:val="20"/>
              </w:rPr>
              <w:t>Svs</w:t>
            </w:r>
            <w:proofErr w:type="spellEnd"/>
            <w:r>
              <w:rPr>
                <w:rFonts w:cstheme="minorHAnsi"/>
                <w:sz w:val="20"/>
                <w:szCs w:val="20"/>
              </w:rPr>
              <w:t xml:space="preserve"> </w:t>
            </w:r>
            <w:proofErr w:type="spellStart"/>
            <w:r>
              <w:rPr>
                <w:rFonts w:cstheme="minorHAnsi"/>
                <w:sz w:val="20"/>
                <w:szCs w:val="20"/>
              </w:rPr>
              <w:t>Intedisc</w:t>
            </w:r>
            <w:proofErr w:type="spellEnd"/>
          </w:p>
        </w:tc>
        <w:tc>
          <w:tcPr>
            <w:tcW w:w="935" w:type="dxa"/>
          </w:tcPr>
          <w:p w:rsidR="00B94829" w:rsidRPr="00555396" w:rsidRDefault="00B94829" w:rsidP="00555396">
            <w:pPr>
              <w:jc w:val="center"/>
              <w:rPr>
                <w:rFonts w:cstheme="minorHAnsi"/>
                <w:sz w:val="20"/>
                <w:szCs w:val="20"/>
              </w:rPr>
            </w:pPr>
            <w:r>
              <w:rPr>
                <w:rFonts w:cstheme="minorHAnsi"/>
                <w:sz w:val="20"/>
                <w:szCs w:val="20"/>
              </w:rPr>
              <w:t>698</w:t>
            </w:r>
          </w:p>
        </w:tc>
        <w:tc>
          <w:tcPr>
            <w:tcW w:w="996" w:type="dxa"/>
          </w:tcPr>
          <w:p w:rsidR="00B94829" w:rsidRPr="00555396" w:rsidRDefault="00B94829" w:rsidP="00555396">
            <w:pPr>
              <w:jc w:val="center"/>
              <w:rPr>
                <w:rFonts w:cstheme="minorHAnsi"/>
                <w:sz w:val="20"/>
                <w:szCs w:val="20"/>
              </w:rPr>
            </w:pPr>
            <w:r>
              <w:rPr>
                <w:rFonts w:cstheme="minorHAnsi"/>
                <w:sz w:val="20"/>
                <w:szCs w:val="20"/>
              </w:rPr>
              <w:t>45%</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Computer Science</w:t>
            </w:r>
          </w:p>
        </w:tc>
        <w:tc>
          <w:tcPr>
            <w:tcW w:w="935" w:type="dxa"/>
          </w:tcPr>
          <w:p w:rsidR="00B94829" w:rsidRPr="00555396" w:rsidRDefault="00B94829" w:rsidP="00555396">
            <w:pPr>
              <w:jc w:val="center"/>
              <w:rPr>
                <w:rFonts w:cstheme="minorHAnsi"/>
                <w:sz w:val="20"/>
                <w:szCs w:val="20"/>
              </w:rPr>
            </w:pPr>
            <w:r>
              <w:rPr>
                <w:rFonts w:cstheme="minorHAnsi"/>
                <w:sz w:val="20"/>
                <w:szCs w:val="20"/>
              </w:rPr>
              <w:t>1,593</w:t>
            </w:r>
          </w:p>
        </w:tc>
        <w:tc>
          <w:tcPr>
            <w:tcW w:w="996" w:type="dxa"/>
          </w:tcPr>
          <w:p w:rsidR="00B94829" w:rsidRPr="00555396" w:rsidRDefault="00B94829" w:rsidP="00555396">
            <w:pPr>
              <w:jc w:val="center"/>
              <w:rPr>
                <w:rFonts w:cstheme="minorHAnsi"/>
                <w:sz w:val="20"/>
                <w:szCs w:val="20"/>
              </w:rPr>
            </w:pPr>
            <w:r>
              <w:rPr>
                <w:rFonts w:cstheme="minorHAnsi"/>
                <w:sz w:val="20"/>
                <w:szCs w:val="20"/>
              </w:rPr>
              <w:t>44%</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Kinesiology</w:t>
            </w:r>
          </w:p>
        </w:tc>
        <w:tc>
          <w:tcPr>
            <w:tcW w:w="935" w:type="dxa"/>
          </w:tcPr>
          <w:p w:rsidR="00B94829" w:rsidRPr="00555396" w:rsidRDefault="00B94829" w:rsidP="00555396">
            <w:pPr>
              <w:jc w:val="center"/>
              <w:rPr>
                <w:rFonts w:cstheme="minorHAnsi"/>
                <w:sz w:val="20"/>
                <w:szCs w:val="20"/>
              </w:rPr>
            </w:pPr>
            <w:r>
              <w:rPr>
                <w:rFonts w:cstheme="minorHAnsi"/>
                <w:sz w:val="20"/>
                <w:szCs w:val="20"/>
              </w:rPr>
              <w:t>4,687</w:t>
            </w:r>
          </w:p>
        </w:tc>
        <w:tc>
          <w:tcPr>
            <w:tcW w:w="996" w:type="dxa"/>
          </w:tcPr>
          <w:p w:rsidR="00B94829" w:rsidRPr="00555396" w:rsidRDefault="00B94829" w:rsidP="00555396">
            <w:pPr>
              <w:jc w:val="center"/>
              <w:rPr>
                <w:rFonts w:cstheme="minorHAnsi"/>
                <w:sz w:val="20"/>
                <w:szCs w:val="20"/>
              </w:rPr>
            </w:pPr>
            <w:r>
              <w:rPr>
                <w:rFonts w:cstheme="minorHAnsi"/>
                <w:sz w:val="20"/>
                <w:szCs w:val="20"/>
              </w:rPr>
              <w:t>33%</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Earth &amp; Environ Science</w:t>
            </w:r>
          </w:p>
        </w:tc>
        <w:tc>
          <w:tcPr>
            <w:tcW w:w="935" w:type="dxa"/>
          </w:tcPr>
          <w:p w:rsidR="00B94829" w:rsidRPr="00555396" w:rsidRDefault="00B94829" w:rsidP="00555396">
            <w:pPr>
              <w:jc w:val="center"/>
              <w:rPr>
                <w:rFonts w:cstheme="minorHAnsi"/>
                <w:sz w:val="20"/>
                <w:szCs w:val="20"/>
              </w:rPr>
            </w:pPr>
            <w:r>
              <w:rPr>
                <w:rFonts w:cstheme="minorHAnsi"/>
                <w:sz w:val="20"/>
                <w:szCs w:val="20"/>
              </w:rPr>
              <w:t>2,059</w:t>
            </w:r>
          </w:p>
        </w:tc>
        <w:tc>
          <w:tcPr>
            <w:tcW w:w="996" w:type="dxa"/>
          </w:tcPr>
          <w:p w:rsidR="00B94829" w:rsidRPr="00555396" w:rsidRDefault="00B94829" w:rsidP="00555396">
            <w:pPr>
              <w:jc w:val="center"/>
              <w:rPr>
                <w:rFonts w:cstheme="minorHAnsi"/>
                <w:sz w:val="20"/>
                <w:szCs w:val="20"/>
              </w:rPr>
            </w:pPr>
            <w:r>
              <w:rPr>
                <w:rFonts w:cstheme="minorHAnsi"/>
                <w:sz w:val="20"/>
                <w:szCs w:val="20"/>
              </w:rPr>
              <w:t>35%</w:t>
            </w:r>
          </w:p>
        </w:tc>
      </w:tr>
      <w:tr w:rsidR="00B94829" w:rsidTr="00B94829">
        <w:tc>
          <w:tcPr>
            <w:tcW w:w="2608" w:type="dxa"/>
          </w:tcPr>
          <w:p w:rsidR="00B94829" w:rsidRPr="00555396" w:rsidRDefault="00B94829" w:rsidP="00555396">
            <w:pPr>
              <w:rPr>
                <w:rFonts w:cstheme="minorHAnsi"/>
                <w:sz w:val="20"/>
                <w:szCs w:val="20"/>
              </w:rPr>
            </w:pPr>
            <w:proofErr w:type="spellStart"/>
            <w:r>
              <w:rPr>
                <w:rFonts w:cstheme="minorHAnsi"/>
                <w:sz w:val="20"/>
                <w:szCs w:val="20"/>
              </w:rPr>
              <w:t>Nursisng</w:t>
            </w:r>
            <w:proofErr w:type="spellEnd"/>
            <w:r>
              <w:rPr>
                <w:rFonts w:cstheme="minorHAnsi"/>
                <w:sz w:val="20"/>
                <w:szCs w:val="20"/>
              </w:rPr>
              <w:t xml:space="preserve">  </w:t>
            </w:r>
          </w:p>
        </w:tc>
        <w:tc>
          <w:tcPr>
            <w:tcW w:w="935" w:type="dxa"/>
          </w:tcPr>
          <w:p w:rsidR="00B94829" w:rsidRPr="00555396" w:rsidRDefault="00B94829" w:rsidP="00555396">
            <w:pPr>
              <w:jc w:val="center"/>
              <w:rPr>
                <w:rFonts w:cstheme="minorHAnsi"/>
                <w:sz w:val="20"/>
                <w:szCs w:val="20"/>
              </w:rPr>
            </w:pPr>
            <w:r>
              <w:rPr>
                <w:rFonts w:cstheme="minorHAnsi"/>
                <w:sz w:val="20"/>
                <w:szCs w:val="20"/>
              </w:rPr>
              <w:t>1,916</w:t>
            </w:r>
          </w:p>
        </w:tc>
        <w:tc>
          <w:tcPr>
            <w:tcW w:w="996" w:type="dxa"/>
          </w:tcPr>
          <w:p w:rsidR="00B94829" w:rsidRPr="00555396" w:rsidRDefault="00B94829" w:rsidP="00555396">
            <w:pPr>
              <w:jc w:val="center"/>
              <w:rPr>
                <w:rFonts w:cstheme="minorHAnsi"/>
                <w:sz w:val="20"/>
                <w:szCs w:val="20"/>
              </w:rPr>
            </w:pPr>
            <w:r>
              <w:rPr>
                <w:rFonts w:cstheme="minorHAnsi"/>
                <w:sz w:val="20"/>
                <w:szCs w:val="20"/>
              </w:rPr>
              <w:t>62%</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Mathematics</w:t>
            </w:r>
          </w:p>
        </w:tc>
        <w:tc>
          <w:tcPr>
            <w:tcW w:w="935" w:type="dxa"/>
          </w:tcPr>
          <w:p w:rsidR="00B94829" w:rsidRPr="00555396" w:rsidRDefault="00B94829" w:rsidP="00555396">
            <w:pPr>
              <w:jc w:val="center"/>
              <w:rPr>
                <w:rFonts w:cstheme="minorHAnsi"/>
                <w:sz w:val="20"/>
                <w:szCs w:val="20"/>
              </w:rPr>
            </w:pPr>
            <w:r>
              <w:rPr>
                <w:rFonts w:cstheme="minorHAnsi"/>
                <w:sz w:val="20"/>
                <w:szCs w:val="20"/>
              </w:rPr>
              <w:t>4,730</w:t>
            </w:r>
          </w:p>
        </w:tc>
        <w:tc>
          <w:tcPr>
            <w:tcW w:w="996" w:type="dxa"/>
          </w:tcPr>
          <w:p w:rsidR="00B94829" w:rsidRPr="00555396" w:rsidRDefault="00B94829" w:rsidP="00555396">
            <w:pPr>
              <w:jc w:val="center"/>
              <w:rPr>
                <w:rFonts w:cstheme="minorHAnsi"/>
                <w:sz w:val="20"/>
                <w:szCs w:val="20"/>
              </w:rPr>
            </w:pPr>
            <w:r>
              <w:rPr>
                <w:rFonts w:cstheme="minorHAnsi"/>
                <w:sz w:val="20"/>
                <w:szCs w:val="20"/>
              </w:rPr>
              <w:t>42%</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Physical Therapy</w:t>
            </w:r>
          </w:p>
        </w:tc>
        <w:tc>
          <w:tcPr>
            <w:tcW w:w="935" w:type="dxa"/>
          </w:tcPr>
          <w:p w:rsidR="00B94829" w:rsidRPr="00555396" w:rsidRDefault="00B94829" w:rsidP="00555396">
            <w:pPr>
              <w:jc w:val="center"/>
              <w:rPr>
                <w:rFonts w:cstheme="minorHAnsi"/>
                <w:sz w:val="20"/>
                <w:szCs w:val="20"/>
              </w:rPr>
            </w:pPr>
            <w:r>
              <w:rPr>
                <w:rFonts w:cstheme="minorHAnsi"/>
                <w:sz w:val="20"/>
                <w:szCs w:val="20"/>
              </w:rPr>
              <w:t>1,228</w:t>
            </w:r>
          </w:p>
        </w:tc>
        <w:tc>
          <w:tcPr>
            <w:tcW w:w="996" w:type="dxa"/>
          </w:tcPr>
          <w:p w:rsidR="00B94829" w:rsidRPr="00555396" w:rsidRDefault="00B94829" w:rsidP="00555396">
            <w:pPr>
              <w:jc w:val="center"/>
              <w:rPr>
                <w:rFonts w:cstheme="minorHAnsi"/>
                <w:sz w:val="20"/>
                <w:szCs w:val="20"/>
              </w:rPr>
            </w:pPr>
            <w:r>
              <w:rPr>
                <w:rFonts w:cstheme="minorHAnsi"/>
                <w:sz w:val="20"/>
                <w:szCs w:val="20"/>
              </w:rPr>
              <w:t>67%</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 xml:space="preserve">Physics </w:t>
            </w:r>
          </w:p>
        </w:tc>
        <w:tc>
          <w:tcPr>
            <w:tcW w:w="935" w:type="dxa"/>
          </w:tcPr>
          <w:p w:rsidR="00B94829" w:rsidRPr="00555396" w:rsidRDefault="00B94829" w:rsidP="00555396">
            <w:pPr>
              <w:jc w:val="center"/>
              <w:rPr>
                <w:rFonts w:cstheme="minorHAnsi"/>
                <w:sz w:val="20"/>
                <w:szCs w:val="20"/>
              </w:rPr>
            </w:pPr>
            <w:r>
              <w:rPr>
                <w:rFonts w:cstheme="minorHAnsi"/>
                <w:sz w:val="20"/>
                <w:szCs w:val="20"/>
              </w:rPr>
              <w:t>2,101</w:t>
            </w:r>
          </w:p>
        </w:tc>
        <w:tc>
          <w:tcPr>
            <w:tcW w:w="996" w:type="dxa"/>
          </w:tcPr>
          <w:p w:rsidR="00B94829" w:rsidRPr="00555396" w:rsidRDefault="00B94829" w:rsidP="00555396">
            <w:pPr>
              <w:jc w:val="center"/>
              <w:rPr>
                <w:rFonts w:cstheme="minorHAnsi"/>
                <w:sz w:val="20"/>
                <w:szCs w:val="20"/>
              </w:rPr>
            </w:pPr>
            <w:r>
              <w:rPr>
                <w:rFonts w:cstheme="minorHAnsi"/>
                <w:sz w:val="20"/>
                <w:szCs w:val="20"/>
              </w:rPr>
              <w:t>39%</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Public Health</w:t>
            </w:r>
          </w:p>
        </w:tc>
        <w:tc>
          <w:tcPr>
            <w:tcW w:w="935" w:type="dxa"/>
          </w:tcPr>
          <w:p w:rsidR="00B94829" w:rsidRPr="00555396" w:rsidRDefault="00B94829" w:rsidP="00555396">
            <w:pPr>
              <w:jc w:val="center"/>
              <w:rPr>
                <w:rFonts w:cstheme="minorHAnsi"/>
                <w:sz w:val="20"/>
                <w:szCs w:val="20"/>
              </w:rPr>
            </w:pPr>
            <w:r>
              <w:rPr>
                <w:rFonts w:cstheme="minorHAnsi"/>
                <w:sz w:val="20"/>
                <w:szCs w:val="20"/>
              </w:rPr>
              <w:t>2.248</w:t>
            </w:r>
          </w:p>
        </w:tc>
        <w:tc>
          <w:tcPr>
            <w:tcW w:w="996" w:type="dxa"/>
          </w:tcPr>
          <w:p w:rsidR="00B94829" w:rsidRPr="00555396" w:rsidRDefault="00B94829" w:rsidP="00555396">
            <w:pPr>
              <w:jc w:val="center"/>
              <w:rPr>
                <w:rFonts w:cstheme="minorHAnsi"/>
                <w:sz w:val="20"/>
                <w:szCs w:val="20"/>
              </w:rPr>
            </w:pPr>
            <w:r>
              <w:rPr>
                <w:rFonts w:cstheme="minorHAnsi"/>
                <w:sz w:val="20"/>
                <w:szCs w:val="20"/>
              </w:rPr>
              <w:t>38%</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 xml:space="preserve">Psychology </w:t>
            </w:r>
          </w:p>
        </w:tc>
        <w:tc>
          <w:tcPr>
            <w:tcW w:w="935" w:type="dxa"/>
          </w:tcPr>
          <w:p w:rsidR="00B94829" w:rsidRPr="00555396" w:rsidRDefault="00B94829" w:rsidP="00555396">
            <w:pPr>
              <w:jc w:val="center"/>
              <w:rPr>
                <w:rFonts w:cstheme="minorHAnsi"/>
                <w:sz w:val="20"/>
                <w:szCs w:val="20"/>
              </w:rPr>
            </w:pPr>
            <w:r>
              <w:rPr>
                <w:rFonts w:cstheme="minorHAnsi"/>
                <w:sz w:val="20"/>
                <w:szCs w:val="20"/>
              </w:rPr>
              <w:t>3,864</w:t>
            </w:r>
          </w:p>
        </w:tc>
        <w:tc>
          <w:tcPr>
            <w:tcW w:w="996" w:type="dxa"/>
          </w:tcPr>
          <w:p w:rsidR="00B94829" w:rsidRPr="00555396" w:rsidRDefault="00B94829" w:rsidP="00555396">
            <w:pPr>
              <w:jc w:val="center"/>
              <w:rPr>
                <w:rFonts w:cstheme="minorHAnsi"/>
                <w:sz w:val="20"/>
                <w:szCs w:val="20"/>
              </w:rPr>
            </w:pPr>
            <w:r>
              <w:rPr>
                <w:rFonts w:cstheme="minorHAnsi"/>
                <w:sz w:val="20"/>
                <w:szCs w:val="20"/>
              </w:rPr>
              <w:t>40%</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Rec Admin</w:t>
            </w:r>
          </w:p>
        </w:tc>
        <w:tc>
          <w:tcPr>
            <w:tcW w:w="935" w:type="dxa"/>
          </w:tcPr>
          <w:p w:rsidR="00B94829" w:rsidRPr="00555396" w:rsidRDefault="00B94829" w:rsidP="00555396">
            <w:pPr>
              <w:jc w:val="center"/>
              <w:rPr>
                <w:rFonts w:cstheme="minorHAnsi"/>
                <w:sz w:val="20"/>
                <w:szCs w:val="20"/>
              </w:rPr>
            </w:pPr>
            <w:r>
              <w:rPr>
                <w:rFonts w:cstheme="minorHAnsi"/>
                <w:sz w:val="20"/>
                <w:szCs w:val="20"/>
              </w:rPr>
              <w:t>678</w:t>
            </w:r>
          </w:p>
        </w:tc>
        <w:tc>
          <w:tcPr>
            <w:tcW w:w="996" w:type="dxa"/>
          </w:tcPr>
          <w:p w:rsidR="00B94829" w:rsidRPr="00555396" w:rsidRDefault="00B94829" w:rsidP="00555396">
            <w:pPr>
              <w:jc w:val="center"/>
              <w:rPr>
                <w:rFonts w:cstheme="minorHAnsi"/>
                <w:sz w:val="20"/>
                <w:szCs w:val="20"/>
              </w:rPr>
            </w:pPr>
            <w:r>
              <w:rPr>
                <w:rFonts w:cstheme="minorHAnsi"/>
                <w:sz w:val="20"/>
                <w:szCs w:val="20"/>
              </w:rPr>
              <w:t>39%</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 xml:space="preserve">Science &amp; Math </w:t>
            </w:r>
            <w:proofErr w:type="spellStart"/>
            <w:r>
              <w:rPr>
                <w:rFonts w:cstheme="minorHAnsi"/>
                <w:sz w:val="20"/>
                <w:szCs w:val="20"/>
              </w:rPr>
              <w:t>Interdisc</w:t>
            </w:r>
            <w:proofErr w:type="spellEnd"/>
          </w:p>
        </w:tc>
        <w:tc>
          <w:tcPr>
            <w:tcW w:w="935" w:type="dxa"/>
          </w:tcPr>
          <w:p w:rsidR="00B94829" w:rsidRPr="00555396" w:rsidRDefault="00B94829" w:rsidP="00555396">
            <w:pPr>
              <w:jc w:val="center"/>
              <w:rPr>
                <w:rFonts w:cstheme="minorHAnsi"/>
                <w:sz w:val="20"/>
                <w:szCs w:val="20"/>
              </w:rPr>
            </w:pPr>
            <w:r>
              <w:rPr>
                <w:rFonts w:cstheme="minorHAnsi"/>
                <w:sz w:val="20"/>
                <w:szCs w:val="20"/>
              </w:rPr>
              <w:t>1,262</w:t>
            </w:r>
          </w:p>
        </w:tc>
        <w:tc>
          <w:tcPr>
            <w:tcW w:w="996" w:type="dxa"/>
          </w:tcPr>
          <w:p w:rsidR="00B94829" w:rsidRPr="00555396" w:rsidRDefault="00B94829" w:rsidP="00555396">
            <w:pPr>
              <w:jc w:val="center"/>
              <w:rPr>
                <w:rFonts w:cstheme="minorHAnsi"/>
                <w:sz w:val="20"/>
                <w:szCs w:val="20"/>
              </w:rPr>
            </w:pPr>
            <w:r>
              <w:rPr>
                <w:rFonts w:cstheme="minorHAnsi"/>
                <w:sz w:val="20"/>
                <w:szCs w:val="20"/>
              </w:rPr>
              <w:t>47%</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 xml:space="preserve">Social Work Education </w:t>
            </w:r>
          </w:p>
        </w:tc>
        <w:tc>
          <w:tcPr>
            <w:tcW w:w="935" w:type="dxa"/>
          </w:tcPr>
          <w:p w:rsidR="00B94829" w:rsidRPr="00555396" w:rsidRDefault="00B94829" w:rsidP="00555396">
            <w:pPr>
              <w:jc w:val="center"/>
              <w:rPr>
                <w:rFonts w:cstheme="minorHAnsi"/>
                <w:sz w:val="20"/>
                <w:szCs w:val="20"/>
              </w:rPr>
            </w:pPr>
            <w:r>
              <w:rPr>
                <w:rFonts w:cstheme="minorHAnsi"/>
                <w:sz w:val="20"/>
                <w:szCs w:val="20"/>
              </w:rPr>
              <w:t>1,551</w:t>
            </w:r>
          </w:p>
        </w:tc>
        <w:tc>
          <w:tcPr>
            <w:tcW w:w="996" w:type="dxa"/>
          </w:tcPr>
          <w:p w:rsidR="00B94829" w:rsidRPr="00555396" w:rsidRDefault="00B94829" w:rsidP="00555396">
            <w:pPr>
              <w:jc w:val="center"/>
              <w:rPr>
                <w:rFonts w:cstheme="minorHAnsi"/>
                <w:sz w:val="20"/>
                <w:szCs w:val="20"/>
              </w:rPr>
            </w:pPr>
            <w:r>
              <w:rPr>
                <w:rFonts w:cstheme="minorHAnsi"/>
                <w:sz w:val="20"/>
                <w:szCs w:val="20"/>
              </w:rPr>
              <w:t>62%</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p>
        </w:tc>
        <w:tc>
          <w:tcPr>
            <w:tcW w:w="935" w:type="dxa"/>
          </w:tcPr>
          <w:p w:rsidR="00B94829" w:rsidRPr="00555396" w:rsidRDefault="00B94829" w:rsidP="00555396">
            <w:pPr>
              <w:jc w:val="center"/>
              <w:rPr>
                <w:rFonts w:cstheme="minorHAnsi"/>
                <w:sz w:val="20"/>
                <w:szCs w:val="20"/>
              </w:rPr>
            </w:pPr>
          </w:p>
        </w:tc>
        <w:tc>
          <w:tcPr>
            <w:tcW w:w="996" w:type="dxa"/>
          </w:tcPr>
          <w:p w:rsidR="00B94829" w:rsidRPr="00555396" w:rsidRDefault="00B94829" w:rsidP="00555396">
            <w:pPr>
              <w:jc w:val="center"/>
              <w:rPr>
                <w:rFonts w:cstheme="minorHAnsi"/>
                <w:sz w:val="20"/>
                <w:szCs w:val="20"/>
              </w:rPr>
            </w:pPr>
          </w:p>
        </w:tc>
      </w:tr>
      <w:tr w:rsidR="00B94829" w:rsidTr="00B94829">
        <w:tc>
          <w:tcPr>
            <w:tcW w:w="2608" w:type="dxa"/>
          </w:tcPr>
          <w:p w:rsidR="00B94829" w:rsidRPr="00555396" w:rsidRDefault="00B94829" w:rsidP="00555396">
            <w:pPr>
              <w:rPr>
                <w:rFonts w:cstheme="minorHAnsi"/>
                <w:sz w:val="20"/>
                <w:szCs w:val="20"/>
              </w:rPr>
            </w:pPr>
          </w:p>
        </w:tc>
        <w:tc>
          <w:tcPr>
            <w:tcW w:w="935" w:type="dxa"/>
          </w:tcPr>
          <w:p w:rsidR="00B94829" w:rsidRPr="00555396" w:rsidRDefault="00B94829" w:rsidP="00555396">
            <w:pPr>
              <w:jc w:val="center"/>
              <w:rPr>
                <w:rFonts w:cstheme="minorHAnsi"/>
                <w:sz w:val="20"/>
                <w:szCs w:val="20"/>
              </w:rPr>
            </w:pPr>
          </w:p>
        </w:tc>
        <w:tc>
          <w:tcPr>
            <w:tcW w:w="996" w:type="dxa"/>
          </w:tcPr>
          <w:p w:rsidR="00B94829" w:rsidRPr="00555396" w:rsidRDefault="00B94829" w:rsidP="00555396">
            <w:pPr>
              <w:jc w:val="center"/>
              <w:rPr>
                <w:rFonts w:cstheme="minorHAnsi"/>
                <w:sz w:val="20"/>
                <w:szCs w:val="20"/>
              </w:rPr>
            </w:pP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p>
        </w:tc>
        <w:tc>
          <w:tcPr>
            <w:tcW w:w="935" w:type="dxa"/>
          </w:tcPr>
          <w:p w:rsidR="00B94829" w:rsidRPr="00555396" w:rsidRDefault="00B94829" w:rsidP="00555396">
            <w:pPr>
              <w:jc w:val="center"/>
              <w:rPr>
                <w:rFonts w:cstheme="minorHAnsi"/>
                <w:sz w:val="20"/>
                <w:szCs w:val="20"/>
              </w:rPr>
            </w:pPr>
          </w:p>
        </w:tc>
        <w:tc>
          <w:tcPr>
            <w:tcW w:w="996" w:type="dxa"/>
          </w:tcPr>
          <w:p w:rsidR="00B94829" w:rsidRPr="00555396" w:rsidRDefault="00B94829" w:rsidP="00555396">
            <w:pPr>
              <w:jc w:val="center"/>
              <w:rPr>
                <w:rFonts w:cstheme="minorHAnsi"/>
                <w:sz w:val="20"/>
                <w:szCs w:val="20"/>
              </w:rPr>
            </w:pPr>
          </w:p>
        </w:tc>
      </w:tr>
      <w:tr w:rsidR="00B94829" w:rsidTr="00B94829">
        <w:tc>
          <w:tcPr>
            <w:tcW w:w="4539" w:type="dxa"/>
            <w:gridSpan w:val="3"/>
            <w:shd w:val="clear" w:color="auto" w:fill="D9D9D9" w:themeFill="background1" w:themeFillShade="D9"/>
          </w:tcPr>
          <w:p w:rsidR="00B94829" w:rsidRPr="00555396" w:rsidRDefault="00B94829" w:rsidP="00555396">
            <w:pPr>
              <w:jc w:val="center"/>
              <w:rPr>
                <w:rFonts w:cstheme="minorHAnsi"/>
                <w:sz w:val="20"/>
                <w:szCs w:val="20"/>
              </w:rPr>
            </w:pPr>
            <w:r>
              <w:rPr>
                <w:rFonts w:cstheme="minorHAnsi"/>
                <w:sz w:val="20"/>
                <w:szCs w:val="20"/>
              </w:rPr>
              <w:t>Craig School of Business</w:t>
            </w:r>
          </w:p>
        </w:tc>
        <w:tc>
          <w:tcPr>
            <w:tcW w:w="356" w:type="dxa"/>
            <w:vMerge/>
            <w:tcBorders>
              <w:bottom w:val="nil"/>
            </w:tcBorders>
          </w:tcPr>
          <w:p w:rsidR="00B94829" w:rsidRPr="00555396" w:rsidRDefault="00B94829" w:rsidP="00555396">
            <w:pPr>
              <w:rPr>
                <w:rFonts w:cstheme="minorHAnsi"/>
                <w:sz w:val="20"/>
                <w:szCs w:val="20"/>
              </w:rPr>
            </w:pPr>
          </w:p>
        </w:tc>
        <w:tc>
          <w:tcPr>
            <w:tcW w:w="4460" w:type="dxa"/>
            <w:gridSpan w:val="3"/>
            <w:shd w:val="clear" w:color="auto" w:fill="D9D9D9" w:themeFill="background1" w:themeFillShade="D9"/>
          </w:tcPr>
          <w:p w:rsidR="00B94829" w:rsidRPr="00555396" w:rsidRDefault="00B94829" w:rsidP="00AF3D9F">
            <w:pPr>
              <w:jc w:val="center"/>
              <w:rPr>
                <w:rFonts w:cstheme="minorHAnsi"/>
                <w:sz w:val="20"/>
                <w:szCs w:val="20"/>
              </w:rPr>
            </w:pPr>
            <w:r>
              <w:rPr>
                <w:rFonts w:cstheme="minorHAnsi"/>
                <w:sz w:val="20"/>
                <w:szCs w:val="20"/>
              </w:rPr>
              <w:t xml:space="preserve">Jordan College of Agricultural </w:t>
            </w:r>
            <w:proofErr w:type="spellStart"/>
            <w:r>
              <w:rPr>
                <w:rFonts w:cstheme="minorHAnsi"/>
                <w:sz w:val="20"/>
                <w:szCs w:val="20"/>
              </w:rPr>
              <w:t>Sci</w:t>
            </w:r>
            <w:proofErr w:type="spellEnd"/>
            <w:r>
              <w:rPr>
                <w:rFonts w:cstheme="minorHAnsi"/>
                <w:sz w:val="20"/>
                <w:szCs w:val="20"/>
              </w:rPr>
              <w:t xml:space="preserve"> &amp; Tech </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Accountancy</w:t>
            </w:r>
          </w:p>
        </w:tc>
        <w:tc>
          <w:tcPr>
            <w:tcW w:w="935" w:type="dxa"/>
          </w:tcPr>
          <w:p w:rsidR="00B94829" w:rsidRPr="00555396" w:rsidRDefault="00B94829" w:rsidP="00555396">
            <w:pPr>
              <w:jc w:val="center"/>
              <w:rPr>
                <w:rFonts w:cstheme="minorHAnsi"/>
                <w:sz w:val="20"/>
                <w:szCs w:val="20"/>
              </w:rPr>
            </w:pPr>
            <w:r>
              <w:rPr>
                <w:rFonts w:cstheme="minorHAnsi"/>
                <w:sz w:val="20"/>
                <w:szCs w:val="20"/>
              </w:rPr>
              <w:t>1,43</w:t>
            </w:r>
          </w:p>
        </w:tc>
        <w:tc>
          <w:tcPr>
            <w:tcW w:w="996" w:type="dxa"/>
          </w:tcPr>
          <w:p w:rsidR="00B94829" w:rsidRPr="00555396" w:rsidRDefault="00B94829" w:rsidP="00555396">
            <w:pPr>
              <w:jc w:val="center"/>
              <w:rPr>
                <w:rFonts w:cstheme="minorHAnsi"/>
                <w:sz w:val="20"/>
                <w:szCs w:val="20"/>
              </w:rPr>
            </w:pPr>
            <w:r>
              <w:rPr>
                <w:rFonts w:cstheme="minorHAnsi"/>
                <w:sz w:val="20"/>
                <w:szCs w:val="20"/>
              </w:rPr>
              <w:t>43%</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Ag Business</w:t>
            </w:r>
          </w:p>
        </w:tc>
        <w:tc>
          <w:tcPr>
            <w:tcW w:w="935" w:type="dxa"/>
          </w:tcPr>
          <w:p w:rsidR="00B94829" w:rsidRPr="00555396" w:rsidRDefault="00B94829" w:rsidP="00555396">
            <w:pPr>
              <w:jc w:val="center"/>
              <w:rPr>
                <w:rFonts w:cstheme="minorHAnsi"/>
                <w:sz w:val="20"/>
                <w:szCs w:val="20"/>
              </w:rPr>
            </w:pPr>
            <w:r>
              <w:rPr>
                <w:rFonts w:cstheme="minorHAnsi"/>
                <w:sz w:val="20"/>
                <w:szCs w:val="20"/>
              </w:rPr>
              <w:t>1,315</w:t>
            </w:r>
          </w:p>
        </w:tc>
        <w:tc>
          <w:tcPr>
            <w:tcW w:w="996" w:type="dxa"/>
          </w:tcPr>
          <w:p w:rsidR="00B94829" w:rsidRPr="00555396" w:rsidRDefault="00B94829" w:rsidP="00555396">
            <w:pPr>
              <w:jc w:val="center"/>
              <w:rPr>
                <w:rFonts w:cstheme="minorHAnsi"/>
                <w:sz w:val="20"/>
                <w:szCs w:val="20"/>
              </w:rPr>
            </w:pPr>
            <w:r>
              <w:rPr>
                <w:rFonts w:cstheme="minorHAnsi"/>
                <w:sz w:val="20"/>
                <w:szCs w:val="20"/>
              </w:rPr>
              <w:t>39%</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 xml:space="preserve">Business </w:t>
            </w:r>
            <w:proofErr w:type="spellStart"/>
            <w:r>
              <w:rPr>
                <w:rFonts w:cstheme="minorHAnsi"/>
                <w:sz w:val="20"/>
                <w:szCs w:val="20"/>
              </w:rPr>
              <w:t>Interdisc</w:t>
            </w:r>
            <w:proofErr w:type="spellEnd"/>
          </w:p>
        </w:tc>
        <w:tc>
          <w:tcPr>
            <w:tcW w:w="935" w:type="dxa"/>
          </w:tcPr>
          <w:p w:rsidR="00B94829" w:rsidRPr="00555396" w:rsidRDefault="00B94829" w:rsidP="00555396">
            <w:pPr>
              <w:jc w:val="center"/>
              <w:rPr>
                <w:rFonts w:cstheme="minorHAnsi"/>
                <w:sz w:val="20"/>
                <w:szCs w:val="20"/>
              </w:rPr>
            </w:pPr>
            <w:r>
              <w:rPr>
                <w:rFonts w:cstheme="minorHAnsi"/>
                <w:sz w:val="20"/>
                <w:szCs w:val="20"/>
              </w:rPr>
              <w:t>43</w:t>
            </w:r>
          </w:p>
        </w:tc>
        <w:tc>
          <w:tcPr>
            <w:tcW w:w="996" w:type="dxa"/>
          </w:tcPr>
          <w:p w:rsidR="00B94829" w:rsidRPr="00555396" w:rsidRDefault="00B94829" w:rsidP="00555396">
            <w:pPr>
              <w:jc w:val="center"/>
              <w:rPr>
                <w:rFonts w:cstheme="minorHAnsi"/>
                <w:sz w:val="20"/>
                <w:szCs w:val="20"/>
              </w:rPr>
            </w:pPr>
            <w:r>
              <w:rPr>
                <w:rFonts w:cstheme="minorHAnsi"/>
                <w:sz w:val="20"/>
                <w:szCs w:val="20"/>
              </w:rPr>
              <w:t>58%</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 xml:space="preserve">Ag </w:t>
            </w:r>
            <w:proofErr w:type="spellStart"/>
            <w:r>
              <w:rPr>
                <w:rFonts w:cstheme="minorHAnsi"/>
                <w:sz w:val="20"/>
                <w:szCs w:val="20"/>
              </w:rPr>
              <w:t>Sci</w:t>
            </w:r>
            <w:proofErr w:type="spellEnd"/>
            <w:r>
              <w:rPr>
                <w:rFonts w:cstheme="minorHAnsi"/>
                <w:sz w:val="20"/>
                <w:szCs w:val="20"/>
              </w:rPr>
              <w:t xml:space="preserve"> </w:t>
            </w:r>
            <w:proofErr w:type="spellStart"/>
            <w:r>
              <w:rPr>
                <w:rFonts w:cstheme="minorHAnsi"/>
                <w:sz w:val="20"/>
                <w:szCs w:val="20"/>
              </w:rPr>
              <w:t>Interdisc</w:t>
            </w:r>
            <w:proofErr w:type="spellEnd"/>
          </w:p>
        </w:tc>
        <w:tc>
          <w:tcPr>
            <w:tcW w:w="935" w:type="dxa"/>
          </w:tcPr>
          <w:p w:rsidR="00B94829" w:rsidRPr="00555396" w:rsidRDefault="00B94829" w:rsidP="00555396">
            <w:pPr>
              <w:jc w:val="center"/>
              <w:rPr>
                <w:rFonts w:cstheme="minorHAnsi"/>
                <w:sz w:val="20"/>
                <w:szCs w:val="20"/>
              </w:rPr>
            </w:pPr>
            <w:r>
              <w:rPr>
                <w:rFonts w:cstheme="minorHAnsi"/>
                <w:sz w:val="20"/>
                <w:szCs w:val="20"/>
              </w:rPr>
              <w:t>41</w:t>
            </w:r>
          </w:p>
        </w:tc>
        <w:tc>
          <w:tcPr>
            <w:tcW w:w="996" w:type="dxa"/>
          </w:tcPr>
          <w:p w:rsidR="00B94829" w:rsidRPr="00555396" w:rsidRDefault="00B94829" w:rsidP="00555396">
            <w:pPr>
              <w:jc w:val="center"/>
              <w:rPr>
                <w:rFonts w:cstheme="minorHAnsi"/>
                <w:sz w:val="20"/>
                <w:szCs w:val="20"/>
              </w:rPr>
            </w:pPr>
            <w:r>
              <w:rPr>
                <w:rFonts w:cstheme="minorHAnsi"/>
                <w:sz w:val="20"/>
                <w:szCs w:val="20"/>
              </w:rPr>
              <w:t>73%</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Craig MBA</w:t>
            </w:r>
          </w:p>
        </w:tc>
        <w:tc>
          <w:tcPr>
            <w:tcW w:w="935" w:type="dxa"/>
          </w:tcPr>
          <w:p w:rsidR="00B94829" w:rsidRPr="00555396" w:rsidRDefault="00B94829" w:rsidP="00555396">
            <w:pPr>
              <w:jc w:val="center"/>
              <w:rPr>
                <w:rFonts w:cstheme="minorHAnsi"/>
                <w:sz w:val="20"/>
                <w:szCs w:val="20"/>
              </w:rPr>
            </w:pPr>
            <w:r>
              <w:rPr>
                <w:rFonts w:cstheme="minorHAnsi"/>
                <w:sz w:val="20"/>
                <w:szCs w:val="20"/>
              </w:rPr>
              <w:t>345</w:t>
            </w:r>
          </w:p>
        </w:tc>
        <w:tc>
          <w:tcPr>
            <w:tcW w:w="996" w:type="dxa"/>
          </w:tcPr>
          <w:p w:rsidR="00B94829" w:rsidRPr="00555396" w:rsidRDefault="00B94829" w:rsidP="00555396">
            <w:pPr>
              <w:jc w:val="center"/>
              <w:rPr>
                <w:rFonts w:cstheme="minorHAnsi"/>
                <w:sz w:val="20"/>
                <w:szCs w:val="20"/>
              </w:rPr>
            </w:pPr>
            <w:r>
              <w:rPr>
                <w:rFonts w:cstheme="minorHAnsi"/>
                <w:sz w:val="20"/>
                <w:szCs w:val="20"/>
              </w:rPr>
              <w:t>41%</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 xml:space="preserve">Animal </w:t>
            </w:r>
            <w:proofErr w:type="spellStart"/>
            <w:r>
              <w:rPr>
                <w:rFonts w:cstheme="minorHAnsi"/>
                <w:sz w:val="20"/>
                <w:szCs w:val="20"/>
              </w:rPr>
              <w:t>Sci</w:t>
            </w:r>
            <w:proofErr w:type="spellEnd"/>
            <w:r>
              <w:rPr>
                <w:rFonts w:cstheme="minorHAnsi"/>
                <w:sz w:val="20"/>
                <w:szCs w:val="20"/>
              </w:rPr>
              <w:t xml:space="preserve"> &amp; Ag Education</w:t>
            </w:r>
          </w:p>
        </w:tc>
        <w:tc>
          <w:tcPr>
            <w:tcW w:w="935" w:type="dxa"/>
          </w:tcPr>
          <w:p w:rsidR="00B94829" w:rsidRPr="00555396" w:rsidRDefault="00B94829" w:rsidP="00555396">
            <w:pPr>
              <w:jc w:val="center"/>
              <w:rPr>
                <w:rFonts w:cstheme="minorHAnsi"/>
                <w:sz w:val="20"/>
                <w:szCs w:val="20"/>
              </w:rPr>
            </w:pPr>
            <w:r>
              <w:rPr>
                <w:rFonts w:cstheme="minorHAnsi"/>
                <w:sz w:val="20"/>
                <w:szCs w:val="20"/>
              </w:rPr>
              <w:t>1,992</w:t>
            </w:r>
          </w:p>
        </w:tc>
        <w:tc>
          <w:tcPr>
            <w:tcW w:w="996" w:type="dxa"/>
          </w:tcPr>
          <w:p w:rsidR="00B94829" w:rsidRPr="00555396" w:rsidRDefault="00B94829" w:rsidP="00555396">
            <w:pPr>
              <w:jc w:val="center"/>
              <w:rPr>
                <w:rFonts w:cstheme="minorHAnsi"/>
                <w:sz w:val="20"/>
                <w:szCs w:val="20"/>
              </w:rPr>
            </w:pPr>
            <w:r>
              <w:rPr>
                <w:rFonts w:cstheme="minorHAnsi"/>
                <w:sz w:val="20"/>
                <w:szCs w:val="20"/>
              </w:rPr>
              <w:t>39%</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Economics</w:t>
            </w:r>
          </w:p>
        </w:tc>
        <w:tc>
          <w:tcPr>
            <w:tcW w:w="935" w:type="dxa"/>
          </w:tcPr>
          <w:p w:rsidR="00B94829" w:rsidRPr="00555396" w:rsidRDefault="00B94829" w:rsidP="00555396">
            <w:pPr>
              <w:jc w:val="center"/>
              <w:rPr>
                <w:rFonts w:cstheme="minorHAnsi"/>
                <w:sz w:val="20"/>
                <w:szCs w:val="20"/>
              </w:rPr>
            </w:pPr>
            <w:r>
              <w:rPr>
                <w:rFonts w:cstheme="minorHAnsi"/>
                <w:sz w:val="20"/>
                <w:szCs w:val="20"/>
              </w:rPr>
              <w:t>851</w:t>
            </w:r>
          </w:p>
        </w:tc>
        <w:tc>
          <w:tcPr>
            <w:tcW w:w="996" w:type="dxa"/>
          </w:tcPr>
          <w:p w:rsidR="00B94829" w:rsidRPr="00555396" w:rsidRDefault="00B94829" w:rsidP="00555396">
            <w:pPr>
              <w:jc w:val="center"/>
              <w:rPr>
                <w:rFonts w:cstheme="minorHAnsi"/>
                <w:sz w:val="20"/>
                <w:szCs w:val="20"/>
              </w:rPr>
            </w:pPr>
            <w:r>
              <w:rPr>
                <w:rFonts w:cstheme="minorHAnsi"/>
                <w:sz w:val="20"/>
                <w:szCs w:val="20"/>
              </w:rPr>
              <w:t>39%</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 xml:space="preserve">Food  Science &amp; Nutrition </w:t>
            </w:r>
          </w:p>
        </w:tc>
        <w:tc>
          <w:tcPr>
            <w:tcW w:w="935" w:type="dxa"/>
          </w:tcPr>
          <w:p w:rsidR="00B94829" w:rsidRPr="00555396" w:rsidRDefault="00B94829" w:rsidP="00555396">
            <w:pPr>
              <w:jc w:val="center"/>
              <w:rPr>
                <w:rFonts w:cstheme="minorHAnsi"/>
                <w:sz w:val="20"/>
                <w:szCs w:val="20"/>
              </w:rPr>
            </w:pPr>
            <w:r>
              <w:rPr>
                <w:rFonts w:cstheme="minorHAnsi"/>
                <w:sz w:val="20"/>
                <w:szCs w:val="20"/>
              </w:rPr>
              <w:t>1,149</w:t>
            </w:r>
          </w:p>
        </w:tc>
        <w:tc>
          <w:tcPr>
            <w:tcW w:w="996" w:type="dxa"/>
          </w:tcPr>
          <w:p w:rsidR="00B94829" w:rsidRPr="00555396" w:rsidRDefault="00B94829" w:rsidP="00555396">
            <w:pPr>
              <w:jc w:val="center"/>
              <w:rPr>
                <w:rFonts w:cstheme="minorHAnsi"/>
                <w:sz w:val="20"/>
                <w:szCs w:val="20"/>
              </w:rPr>
            </w:pPr>
            <w:r>
              <w:rPr>
                <w:rFonts w:cstheme="minorHAnsi"/>
                <w:sz w:val="20"/>
                <w:szCs w:val="20"/>
              </w:rPr>
              <w:t>47%</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Finance &amp; Business Law</w:t>
            </w:r>
          </w:p>
        </w:tc>
        <w:tc>
          <w:tcPr>
            <w:tcW w:w="935" w:type="dxa"/>
          </w:tcPr>
          <w:p w:rsidR="00B94829" w:rsidRPr="00555396" w:rsidRDefault="00B94829" w:rsidP="00555396">
            <w:pPr>
              <w:jc w:val="center"/>
              <w:rPr>
                <w:rFonts w:cstheme="minorHAnsi"/>
                <w:sz w:val="20"/>
                <w:szCs w:val="20"/>
              </w:rPr>
            </w:pPr>
            <w:r>
              <w:rPr>
                <w:rFonts w:cstheme="minorHAnsi"/>
                <w:sz w:val="20"/>
                <w:szCs w:val="20"/>
              </w:rPr>
              <w:t>2,141</w:t>
            </w:r>
          </w:p>
        </w:tc>
        <w:tc>
          <w:tcPr>
            <w:tcW w:w="996" w:type="dxa"/>
          </w:tcPr>
          <w:p w:rsidR="00B94829" w:rsidRPr="00555396" w:rsidRDefault="00B94829" w:rsidP="00555396">
            <w:pPr>
              <w:jc w:val="center"/>
              <w:rPr>
                <w:rFonts w:cstheme="minorHAnsi"/>
                <w:sz w:val="20"/>
                <w:szCs w:val="20"/>
              </w:rPr>
            </w:pPr>
            <w:r>
              <w:rPr>
                <w:rFonts w:cstheme="minorHAnsi"/>
                <w:sz w:val="20"/>
                <w:szCs w:val="20"/>
              </w:rPr>
              <w:t>40%</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 xml:space="preserve">Industrial Technology </w:t>
            </w:r>
          </w:p>
        </w:tc>
        <w:tc>
          <w:tcPr>
            <w:tcW w:w="935" w:type="dxa"/>
          </w:tcPr>
          <w:p w:rsidR="00B94829" w:rsidRPr="00555396" w:rsidRDefault="00B94829" w:rsidP="00555396">
            <w:pPr>
              <w:jc w:val="center"/>
              <w:rPr>
                <w:rFonts w:cstheme="minorHAnsi"/>
                <w:sz w:val="20"/>
                <w:szCs w:val="20"/>
              </w:rPr>
            </w:pPr>
            <w:r>
              <w:rPr>
                <w:rFonts w:cstheme="minorHAnsi"/>
                <w:sz w:val="20"/>
                <w:szCs w:val="20"/>
              </w:rPr>
              <w:t>599</w:t>
            </w:r>
          </w:p>
        </w:tc>
        <w:tc>
          <w:tcPr>
            <w:tcW w:w="996" w:type="dxa"/>
          </w:tcPr>
          <w:p w:rsidR="00B94829" w:rsidRPr="00555396" w:rsidRDefault="00B94829" w:rsidP="00555396">
            <w:pPr>
              <w:jc w:val="center"/>
              <w:rPr>
                <w:rFonts w:cstheme="minorHAnsi"/>
                <w:sz w:val="20"/>
                <w:szCs w:val="20"/>
              </w:rPr>
            </w:pPr>
            <w:r>
              <w:rPr>
                <w:rFonts w:cstheme="minorHAnsi"/>
                <w:sz w:val="20"/>
                <w:szCs w:val="20"/>
              </w:rPr>
              <w:t>23%</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 xml:space="preserve">Info Sys &amp; Decision </w:t>
            </w:r>
            <w:proofErr w:type="spellStart"/>
            <w:r>
              <w:rPr>
                <w:rFonts w:cstheme="minorHAnsi"/>
                <w:sz w:val="20"/>
                <w:szCs w:val="20"/>
              </w:rPr>
              <w:t>Sci</w:t>
            </w:r>
            <w:proofErr w:type="spellEnd"/>
          </w:p>
        </w:tc>
        <w:tc>
          <w:tcPr>
            <w:tcW w:w="935" w:type="dxa"/>
          </w:tcPr>
          <w:p w:rsidR="00B94829" w:rsidRPr="00555396" w:rsidRDefault="00B94829" w:rsidP="00555396">
            <w:pPr>
              <w:jc w:val="center"/>
              <w:rPr>
                <w:rFonts w:cstheme="minorHAnsi"/>
                <w:sz w:val="20"/>
                <w:szCs w:val="20"/>
              </w:rPr>
            </w:pPr>
            <w:r>
              <w:rPr>
                <w:rFonts w:cstheme="minorHAnsi"/>
                <w:sz w:val="20"/>
                <w:szCs w:val="20"/>
              </w:rPr>
              <w:t>2,376</w:t>
            </w:r>
          </w:p>
        </w:tc>
        <w:tc>
          <w:tcPr>
            <w:tcW w:w="996" w:type="dxa"/>
          </w:tcPr>
          <w:p w:rsidR="00B94829" w:rsidRPr="00555396" w:rsidRDefault="00B94829" w:rsidP="00555396">
            <w:pPr>
              <w:jc w:val="center"/>
              <w:rPr>
                <w:rFonts w:cstheme="minorHAnsi"/>
                <w:sz w:val="20"/>
                <w:szCs w:val="20"/>
              </w:rPr>
            </w:pPr>
            <w:r>
              <w:rPr>
                <w:rFonts w:cstheme="minorHAnsi"/>
                <w:sz w:val="20"/>
                <w:szCs w:val="20"/>
              </w:rPr>
              <w:t>40%</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 xml:space="preserve">Plant Science </w:t>
            </w:r>
          </w:p>
        </w:tc>
        <w:tc>
          <w:tcPr>
            <w:tcW w:w="935" w:type="dxa"/>
          </w:tcPr>
          <w:p w:rsidR="00B94829" w:rsidRPr="00555396" w:rsidRDefault="00B94829" w:rsidP="00555396">
            <w:pPr>
              <w:jc w:val="center"/>
              <w:rPr>
                <w:rFonts w:cstheme="minorHAnsi"/>
                <w:sz w:val="20"/>
                <w:szCs w:val="20"/>
              </w:rPr>
            </w:pPr>
            <w:r>
              <w:rPr>
                <w:rFonts w:cstheme="minorHAnsi"/>
                <w:sz w:val="20"/>
                <w:szCs w:val="20"/>
              </w:rPr>
              <w:t>1,453</w:t>
            </w:r>
          </w:p>
        </w:tc>
        <w:tc>
          <w:tcPr>
            <w:tcW w:w="996" w:type="dxa"/>
          </w:tcPr>
          <w:p w:rsidR="00B94829" w:rsidRPr="00555396" w:rsidRDefault="00B94829" w:rsidP="00555396">
            <w:pPr>
              <w:jc w:val="center"/>
              <w:rPr>
                <w:rFonts w:cstheme="minorHAnsi"/>
                <w:sz w:val="20"/>
                <w:szCs w:val="20"/>
              </w:rPr>
            </w:pPr>
            <w:r>
              <w:rPr>
                <w:rFonts w:cstheme="minorHAnsi"/>
                <w:sz w:val="20"/>
                <w:szCs w:val="20"/>
              </w:rPr>
              <w:t>46%</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 xml:space="preserve">Management </w:t>
            </w:r>
          </w:p>
        </w:tc>
        <w:tc>
          <w:tcPr>
            <w:tcW w:w="935" w:type="dxa"/>
          </w:tcPr>
          <w:p w:rsidR="00B94829" w:rsidRPr="00555396" w:rsidRDefault="00B94829" w:rsidP="00555396">
            <w:pPr>
              <w:jc w:val="center"/>
              <w:rPr>
                <w:rFonts w:cstheme="minorHAnsi"/>
                <w:sz w:val="20"/>
                <w:szCs w:val="20"/>
              </w:rPr>
            </w:pPr>
            <w:r>
              <w:rPr>
                <w:rFonts w:cstheme="minorHAnsi"/>
                <w:sz w:val="20"/>
                <w:szCs w:val="20"/>
              </w:rPr>
              <w:t>2,576</w:t>
            </w:r>
          </w:p>
        </w:tc>
        <w:tc>
          <w:tcPr>
            <w:tcW w:w="996" w:type="dxa"/>
          </w:tcPr>
          <w:p w:rsidR="00B94829" w:rsidRPr="00555396" w:rsidRDefault="00B94829" w:rsidP="00555396">
            <w:pPr>
              <w:jc w:val="center"/>
              <w:rPr>
                <w:rFonts w:cstheme="minorHAnsi"/>
                <w:sz w:val="20"/>
                <w:szCs w:val="20"/>
              </w:rPr>
            </w:pPr>
            <w:r>
              <w:rPr>
                <w:rFonts w:cstheme="minorHAnsi"/>
                <w:sz w:val="20"/>
                <w:szCs w:val="20"/>
              </w:rPr>
              <w:t>39%</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 xml:space="preserve">Viticulture &amp; Enology </w:t>
            </w:r>
          </w:p>
        </w:tc>
        <w:tc>
          <w:tcPr>
            <w:tcW w:w="935" w:type="dxa"/>
          </w:tcPr>
          <w:p w:rsidR="00B94829" w:rsidRPr="00555396" w:rsidRDefault="00B94829" w:rsidP="00555396">
            <w:pPr>
              <w:jc w:val="center"/>
              <w:rPr>
                <w:rFonts w:cstheme="minorHAnsi"/>
                <w:sz w:val="20"/>
                <w:szCs w:val="20"/>
              </w:rPr>
            </w:pPr>
            <w:r>
              <w:rPr>
                <w:rFonts w:cstheme="minorHAnsi"/>
                <w:sz w:val="20"/>
                <w:szCs w:val="20"/>
              </w:rPr>
              <w:t>224</w:t>
            </w:r>
          </w:p>
        </w:tc>
        <w:tc>
          <w:tcPr>
            <w:tcW w:w="996" w:type="dxa"/>
          </w:tcPr>
          <w:p w:rsidR="00B94829" w:rsidRPr="00555396" w:rsidRDefault="00B94829" w:rsidP="00555396">
            <w:pPr>
              <w:jc w:val="center"/>
              <w:rPr>
                <w:rFonts w:cstheme="minorHAnsi"/>
                <w:sz w:val="20"/>
                <w:szCs w:val="20"/>
              </w:rPr>
            </w:pPr>
            <w:r>
              <w:rPr>
                <w:rFonts w:cstheme="minorHAnsi"/>
                <w:sz w:val="20"/>
                <w:szCs w:val="20"/>
              </w:rPr>
              <w:t>53%</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 xml:space="preserve">Marketing &amp; Logistics </w:t>
            </w:r>
          </w:p>
        </w:tc>
        <w:tc>
          <w:tcPr>
            <w:tcW w:w="935" w:type="dxa"/>
          </w:tcPr>
          <w:p w:rsidR="00B94829" w:rsidRPr="00555396" w:rsidRDefault="00B94829" w:rsidP="00555396">
            <w:pPr>
              <w:jc w:val="center"/>
              <w:rPr>
                <w:rFonts w:cstheme="minorHAnsi"/>
                <w:sz w:val="20"/>
                <w:szCs w:val="20"/>
              </w:rPr>
            </w:pPr>
            <w:r>
              <w:rPr>
                <w:rFonts w:cstheme="minorHAnsi"/>
                <w:sz w:val="20"/>
                <w:szCs w:val="20"/>
              </w:rPr>
              <w:t>1,070</w:t>
            </w:r>
          </w:p>
        </w:tc>
        <w:tc>
          <w:tcPr>
            <w:tcW w:w="996" w:type="dxa"/>
          </w:tcPr>
          <w:p w:rsidR="00B94829" w:rsidRPr="00555396" w:rsidRDefault="00B94829" w:rsidP="00555396">
            <w:pPr>
              <w:jc w:val="center"/>
              <w:rPr>
                <w:rFonts w:cstheme="minorHAnsi"/>
                <w:sz w:val="20"/>
                <w:szCs w:val="20"/>
              </w:rPr>
            </w:pPr>
            <w:r>
              <w:rPr>
                <w:rFonts w:cstheme="minorHAnsi"/>
                <w:sz w:val="20"/>
                <w:szCs w:val="20"/>
              </w:rPr>
              <w:t>44%</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p>
        </w:tc>
        <w:tc>
          <w:tcPr>
            <w:tcW w:w="935" w:type="dxa"/>
          </w:tcPr>
          <w:p w:rsidR="00B94829" w:rsidRPr="00555396" w:rsidRDefault="00B94829" w:rsidP="00555396">
            <w:pPr>
              <w:jc w:val="center"/>
              <w:rPr>
                <w:rFonts w:cstheme="minorHAnsi"/>
                <w:sz w:val="20"/>
                <w:szCs w:val="20"/>
              </w:rPr>
            </w:pPr>
          </w:p>
        </w:tc>
        <w:tc>
          <w:tcPr>
            <w:tcW w:w="996" w:type="dxa"/>
          </w:tcPr>
          <w:p w:rsidR="00B94829" w:rsidRPr="00555396" w:rsidRDefault="00B94829" w:rsidP="00555396">
            <w:pPr>
              <w:jc w:val="center"/>
              <w:rPr>
                <w:rFonts w:cstheme="minorHAnsi"/>
                <w:sz w:val="20"/>
                <w:szCs w:val="20"/>
              </w:rPr>
            </w:pPr>
          </w:p>
        </w:tc>
      </w:tr>
      <w:tr w:rsidR="00B94829" w:rsidTr="00B94829">
        <w:tc>
          <w:tcPr>
            <w:tcW w:w="2608" w:type="dxa"/>
          </w:tcPr>
          <w:p w:rsidR="00B94829" w:rsidRPr="00555396" w:rsidRDefault="00B94829" w:rsidP="00555396">
            <w:pPr>
              <w:rPr>
                <w:rFonts w:cstheme="minorHAnsi"/>
                <w:sz w:val="20"/>
                <w:szCs w:val="20"/>
              </w:rPr>
            </w:pPr>
          </w:p>
        </w:tc>
        <w:tc>
          <w:tcPr>
            <w:tcW w:w="935" w:type="dxa"/>
          </w:tcPr>
          <w:p w:rsidR="00B94829" w:rsidRPr="00555396" w:rsidRDefault="00B94829" w:rsidP="00555396">
            <w:pPr>
              <w:jc w:val="center"/>
              <w:rPr>
                <w:rFonts w:cstheme="minorHAnsi"/>
                <w:sz w:val="20"/>
                <w:szCs w:val="20"/>
              </w:rPr>
            </w:pPr>
          </w:p>
        </w:tc>
        <w:tc>
          <w:tcPr>
            <w:tcW w:w="996" w:type="dxa"/>
          </w:tcPr>
          <w:p w:rsidR="00B94829" w:rsidRPr="00555396" w:rsidRDefault="00B94829" w:rsidP="00555396">
            <w:pPr>
              <w:jc w:val="center"/>
              <w:rPr>
                <w:rFonts w:cstheme="minorHAnsi"/>
                <w:sz w:val="20"/>
                <w:szCs w:val="20"/>
              </w:rPr>
            </w:pP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p>
        </w:tc>
        <w:tc>
          <w:tcPr>
            <w:tcW w:w="935" w:type="dxa"/>
          </w:tcPr>
          <w:p w:rsidR="00B94829" w:rsidRPr="00555396" w:rsidRDefault="00B94829" w:rsidP="00555396">
            <w:pPr>
              <w:jc w:val="center"/>
              <w:rPr>
                <w:rFonts w:cstheme="minorHAnsi"/>
                <w:sz w:val="20"/>
                <w:szCs w:val="20"/>
              </w:rPr>
            </w:pPr>
          </w:p>
        </w:tc>
        <w:tc>
          <w:tcPr>
            <w:tcW w:w="996" w:type="dxa"/>
          </w:tcPr>
          <w:p w:rsidR="00B94829" w:rsidRPr="00555396" w:rsidRDefault="00B94829" w:rsidP="00555396">
            <w:pPr>
              <w:jc w:val="center"/>
              <w:rPr>
                <w:rFonts w:cstheme="minorHAnsi"/>
                <w:sz w:val="20"/>
                <w:szCs w:val="20"/>
              </w:rPr>
            </w:pPr>
          </w:p>
        </w:tc>
      </w:tr>
      <w:tr w:rsidR="00B94829" w:rsidTr="00B94829">
        <w:tc>
          <w:tcPr>
            <w:tcW w:w="4539" w:type="dxa"/>
            <w:gridSpan w:val="3"/>
            <w:shd w:val="clear" w:color="auto" w:fill="D9D9D9" w:themeFill="background1" w:themeFillShade="D9"/>
          </w:tcPr>
          <w:p w:rsidR="00B94829" w:rsidRPr="00555396" w:rsidRDefault="00B94829" w:rsidP="00555396">
            <w:pPr>
              <w:jc w:val="center"/>
              <w:rPr>
                <w:rFonts w:cstheme="minorHAnsi"/>
                <w:sz w:val="20"/>
                <w:szCs w:val="20"/>
              </w:rPr>
            </w:pPr>
            <w:r>
              <w:rPr>
                <w:rFonts w:cstheme="minorHAnsi"/>
                <w:sz w:val="20"/>
                <w:szCs w:val="20"/>
              </w:rPr>
              <w:t>Kremen School of Education</w:t>
            </w:r>
          </w:p>
        </w:tc>
        <w:tc>
          <w:tcPr>
            <w:tcW w:w="356" w:type="dxa"/>
            <w:vMerge/>
            <w:tcBorders>
              <w:bottom w:val="nil"/>
            </w:tcBorders>
          </w:tcPr>
          <w:p w:rsidR="00B94829" w:rsidRPr="00555396" w:rsidRDefault="00B94829" w:rsidP="00555396">
            <w:pPr>
              <w:rPr>
                <w:rFonts w:cstheme="minorHAnsi"/>
                <w:sz w:val="20"/>
                <w:szCs w:val="20"/>
              </w:rPr>
            </w:pPr>
          </w:p>
        </w:tc>
        <w:tc>
          <w:tcPr>
            <w:tcW w:w="4460" w:type="dxa"/>
            <w:gridSpan w:val="3"/>
            <w:shd w:val="clear" w:color="auto" w:fill="D9D9D9" w:themeFill="background1" w:themeFillShade="D9"/>
          </w:tcPr>
          <w:p w:rsidR="00B94829" w:rsidRPr="00555396" w:rsidRDefault="00B94829" w:rsidP="00555396">
            <w:pPr>
              <w:jc w:val="center"/>
              <w:rPr>
                <w:rFonts w:cstheme="minorHAnsi"/>
                <w:sz w:val="20"/>
                <w:szCs w:val="20"/>
              </w:rPr>
            </w:pPr>
            <w:r>
              <w:rPr>
                <w:rFonts w:cstheme="minorHAnsi"/>
                <w:sz w:val="20"/>
                <w:szCs w:val="20"/>
              </w:rPr>
              <w:t xml:space="preserve">Lyles College of Engineering </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Counselor Ed &amp; Rehab</w:t>
            </w:r>
          </w:p>
        </w:tc>
        <w:tc>
          <w:tcPr>
            <w:tcW w:w="935" w:type="dxa"/>
          </w:tcPr>
          <w:p w:rsidR="00B94829" w:rsidRPr="00555396" w:rsidRDefault="00B94829" w:rsidP="00555396">
            <w:pPr>
              <w:jc w:val="center"/>
              <w:rPr>
                <w:rFonts w:cstheme="minorHAnsi"/>
                <w:sz w:val="20"/>
                <w:szCs w:val="20"/>
              </w:rPr>
            </w:pPr>
            <w:r>
              <w:rPr>
                <w:rFonts w:cstheme="minorHAnsi"/>
                <w:sz w:val="20"/>
                <w:szCs w:val="20"/>
              </w:rPr>
              <w:t>2,252</w:t>
            </w:r>
          </w:p>
        </w:tc>
        <w:tc>
          <w:tcPr>
            <w:tcW w:w="996" w:type="dxa"/>
          </w:tcPr>
          <w:p w:rsidR="00B94829" w:rsidRPr="00555396" w:rsidRDefault="00B94829" w:rsidP="00555396">
            <w:pPr>
              <w:jc w:val="center"/>
              <w:rPr>
                <w:rFonts w:cstheme="minorHAnsi"/>
                <w:sz w:val="20"/>
                <w:szCs w:val="20"/>
              </w:rPr>
            </w:pPr>
            <w:r>
              <w:rPr>
                <w:rFonts w:cstheme="minorHAnsi"/>
                <w:sz w:val="20"/>
                <w:szCs w:val="20"/>
              </w:rPr>
              <w:t>44%</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Construction Management</w:t>
            </w:r>
          </w:p>
        </w:tc>
        <w:tc>
          <w:tcPr>
            <w:tcW w:w="935" w:type="dxa"/>
          </w:tcPr>
          <w:p w:rsidR="00B94829" w:rsidRPr="00555396" w:rsidRDefault="00B94829" w:rsidP="00555396">
            <w:pPr>
              <w:jc w:val="center"/>
              <w:rPr>
                <w:rFonts w:cstheme="minorHAnsi"/>
                <w:sz w:val="20"/>
                <w:szCs w:val="20"/>
              </w:rPr>
            </w:pPr>
            <w:r>
              <w:rPr>
                <w:rFonts w:cstheme="minorHAnsi"/>
                <w:sz w:val="20"/>
                <w:szCs w:val="20"/>
              </w:rPr>
              <w:t>973</w:t>
            </w:r>
          </w:p>
        </w:tc>
        <w:tc>
          <w:tcPr>
            <w:tcW w:w="996" w:type="dxa"/>
          </w:tcPr>
          <w:p w:rsidR="00B94829" w:rsidRPr="00555396" w:rsidRDefault="00B94829" w:rsidP="00555396">
            <w:pPr>
              <w:jc w:val="center"/>
              <w:rPr>
                <w:rFonts w:cstheme="minorHAnsi"/>
                <w:sz w:val="20"/>
                <w:szCs w:val="20"/>
              </w:rPr>
            </w:pPr>
            <w:r>
              <w:rPr>
                <w:rFonts w:cstheme="minorHAnsi"/>
                <w:sz w:val="20"/>
                <w:szCs w:val="20"/>
              </w:rPr>
              <w:t>48%</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Curriculum &amp; Instruction</w:t>
            </w:r>
          </w:p>
        </w:tc>
        <w:tc>
          <w:tcPr>
            <w:tcW w:w="935" w:type="dxa"/>
          </w:tcPr>
          <w:p w:rsidR="00B94829" w:rsidRPr="00555396" w:rsidRDefault="00B94829" w:rsidP="00555396">
            <w:pPr>
              <w:jc w:val="center"/>
              <w:rPr>
                <w:rFonts w:cstheme="minorHAnsi"/>
                <w:sz w:val="20"/>
                <w:szCs w:val="20"/>
              </w:rPr>
            </w:pPr>
            <w:r>
              <w:rPr>
                <w:rFonts w:cstheme="minorHAnsi"/>
                <w:sz w:val="20"/>
                <w:szCs w:val="20"/>
              </w:rPr>
              <w:t>3,437</w:t>
            </w:r>
          </w:p>
        </w:tc>
        <w:tc>
          <w:tcPr>
            <w:tcW w:w="996" w:type="dxa"/>
          </w:tcPr>
          <w:p w:rsidR="00B94829" w:rsidRPr="00555396" w:rsidRDefault="00B94829" w:rsidP="00555396">
            <w:pPr>
              <w:jc w:val="center"/>
              <w:rPr>
                <w:rFonts w:cstheme="minorHAnsi"/>
                <w:sz w:val="20"/>
                <w:szCs w:val="20"/>
              </w:rPr>
            </w:pPr>
            <w:r>
              <w:rPr>
                <w:rFonts w:cstheme="minorHAnsi"/>
                <w:sz w:val="20"/>
                <w:szCs w:val="20"/>
              </w:rPr>
              <w:t>29%</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 xml:space="preserve">Electrical &amp; Comp </w:t>
            </w:r>
            <w:proofErr w:type="spellStart"/>
            <w:r>
              <w:rPr>
                <w:rFonts w:cstheme="minorHAnsi"/>
                <w:sz w:val="20"/>
                <w:szCs w:val="20"/>
              </w:rPr>
              <w:t>Engin</w:t>
            </w:r>
            <w:proofErr w:type="spellEnd"/>
            <w:r>
              <w:rPr>
                <w:rFonts w:cstheme="minorHAnsi"/>
                <w:sz w:val="20"/>
                <w:szCs w:val="20"/>
              </w:rPr>
              <w:t>.</w:t>
            </w:r>
          </w:p>
        </w:tc>
        <w:tc>
          <w:tcPr>
            <w:tcW w:w="935" w:type="dxa"/>
          </w:tcPr>
          <w:p w:rsidR="00B94829" w:rsidRPr="00555396" w:rsidRDefault="00B94829" w:rsidP="00555396">
            <w:pPr>
              <w:jc w:val="center"/>
              <w:rPr>
                <w:rFonts w:cstheme="minorHAnsi"/>
                <w:sz w:val="20"/>
                <w:szCs w:val="20"/>
              </w:rPr>
            </w:pPr>
            <w:r>
              <w:rPr>
                <w:rFonts w:cstheme="minorHAnsi"/>
                <w:sz w:val="20"/>
                <w:szCs w:val="20"/>
              </w:rPr>
              <w:t>776</w:t>
            </w:r>
          </w:p>
        </w:tc>
        <w:tc>
          <w:tcPr>
            <w:tcW w:w="996" w:type="dxa"/>
          </w:tcPr>
          <w:p w:rsidR="00B94829" w:rsidRPr="00555396" w:rsidRDefault="00B94829" w:rsidP="00555396">
            <w:pPr>
              <w:jc w:val="center"/>
              <w:rPr>
                <w:rFonts w:cstheme="minorHAnsi"/>
                <w:sz w:val="20"/>
                <w:szCs w:val="20"/>
              </w:rPr>
            </w:pPr>
            <w:r>
              <w:rPr>
                <w:rFonts w:cstheme="minorHAnsi"/>
                <w:sz w:val="20"/>
                <w:szCs w:val="20"/>
              </w:rPr>
              <w:t>52%</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Ed Leadership Doc Program</w:t>
            </w:r>
          </w:p>
        </w:tc>
        <w:tc>
          <w:tcPr>
            <w:tcW w:w="935" w:type="dxa"/>
          </w:tcPr>
          <w:p w:rsidR="00B94829" w:rsidRPr="00555396" w:rsidRDefault="00B94829" w:rsidP="00555396">
            <w:pPr>
              <w:jc w:val="center"/>
              <w:rPr>
                <w:rFonts w:cstheme="minorHAnsi"/>
                <w:sz w:val="20"/>
                <w:szCs w:val="20"/>
              </w:rPr>
            </w:pPr>
            <w:r>
              <w:rPr>
                <w:rFonts w:cstheme="minorHAnsi"/>
                <w:sz w:val="20"/>
                <w:szCs w:val="20"/>
              </w:rPr>
              <w:t>231</w:t>
            </w:r>
          </w:p>
        </w:tc>
        <w:tc>
          <w:tcPr>
            <w:tcW w:w="996" w:type="dxa"/>
          </w:tcPr>
          <w:p w:rsidR="00B94829" w:rsidRPr="00555396" w:rsidRDefault="00B94829" w:rsidP="00555396">
            <w:pPr>
              <w:jc w:val="center"/>
              <w:rPr>
                <w:rFonts w:cstheme="minorHAnsi"/>
                <w:sz w:val="20"/>
                <w:szCs w:val="20"/>
              </w:rPr>
            </w:pPr>
            <w:r>
              <w:rPr>
                <w:rFonts w:cstheme="minorHAnsi"/>
                <w:sz w:val="20"/>
                <w:szCs w:val="20"/>
              </w:rPr>
              <w:t>62%</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 xml:space="preserve">Engineering </w:t>
            </w:r>
            <w:proofErr w:type="spellStart"/>
            <w:r>
              <w:rPr>
                <w:rFonts w:cstheme="minorHAnsi"/>
                <w:sz w:val="20"/>
                <w:szCs w:val="20"/>
              </w:rPr>
              <w:t>Interdisc</w:t>
            </w:r>
            <w:proofErr w:type="spellEnd"/>
          </w:p>
        </w:tc>
        <w:tc>
          <w:tcPr>
            <w:tcW w:w="935" w:type="dxa"/>
          </w:tcPr>
          <w:p w:rsidR="00B94829" w:rsidRPr="00555396" w:rsidRDefault="00B94829" w:rsidP="00555396">
            <w:pPr>
              <w:jc w:val="center"/>
              <w:rPr>
                <w:rFonts w:cstheme="minorHAnsi"/>
                <w:sz w:val="20"/>
                <w:szCs w:val="20"/>
              </w:rPr>
            </w:pPr>
            <w:r>
              <w:rPr>
                <w:rFonts w:cstheme="minorHAnsi"/>
                <w:sz w:val="20"/>
                <w:szCs w:val="20"/>
              </w:rPr>
              <w:t>81</w:t>
            </w:r>
          </w:p>
        </w:tc>
        <w:tc>
          <w:tcPr>
            <w:tcW w:w="996" w:type="dxa"/>
          </w:tcPr>
          <w:p w:rsidR="00B94829" w:rsidRPr="00555396" w:rsidRDefault="00B94829" w:rsidP="00555396">
            <w:pPr>
              <w:jc w:val="center"/>
              <w:rPr>
                <w:rFonts w:cstheme="minorHAnsi"/>
                <w:sz w:val="20"/>
                <w:szCs w:val="20"/>
              </w:rPr>
            </w:pPr>
            <w:r>
              <w:rPr>
                <w:rFonts w:cstheme="minorHAnsi"/>
                <w:sz w:val="20"/>
                <w:szCs w:val="20"/>
              </w:rPr>
              <w:t>47%</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 xml:space="preserve">Education </w:t>
            </w:r>
            <w:proofErr w:type="spellStart"/>
            <w:r>
              <w:rPr>
                <w:rFonts w:cstheme="minorHAnsi"/>
                <w:sz w:val="20"/>
                <w:szCs w:val="20"/>
              </w:rPr>
              <w:t>Interdisc</w:t>
            </w:r>
            <w:proofErr w:type="spellEnd"/>
          </w:p>
        </w:tc>
        <w:tc>
          <w:tcPr>
            <w:tcW w:w="935" w:type="dxa"/>
          </w:tcPr>
          <w:p w:rsidR="00B94829" w:rsidRPr="00555396" w:rsidRDefault="00B94829" w:rsidP="00555396">
            <w:pPr>
              <w:jc w:val="center"/>
              <w:rPr>
                <w:rFonts w:cstheme="minorHAnsi"/>
                <w:sz w:val="20"/>
                <w:szCs w:val="20"/>
              </w:rPr>
            </w:pPr>
            <w:r>
              <w:rPr>
                <w:rFonts w:cstheme="minorHAnsi"/>
                <w:sz w:val="20"/>
                <w:szCs w:val="20"/>
              </w:rPr>
              <w:t>546</w:t>
            </w:r>
          </w:p>
        </w:tc>
        <w:tc>
          <w:tcPr>
            <w:tcW w:w="996" w:type="dxa"/>
          </w:tcPr>
          <w:p w:rsidR="00B94829" w:rsidRPr="00555396" w:rsidRDefault="00B94829" w:rsidP="00555396">
            <w:pPr>
              <w:jc w:val="center"/>
              <w:rPr>
                <w:rFonts w:cstheme="minorHAnsi"/>
                <w:sz w:val="20"/>
                <w:szCs w:val="20"/>
              </w:rPr>
            </w:pPr>
            <w:r>
              <w:rPr>
                <w:rFonts w:cstheme="minorHAnsi"/>
                <w:sz w:val="20"/>
                <w:szCs w:val="20"/>
              </w:rPr>
              <w:t>49%</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 xml:space="preserve">Mechanical </w:t>
            </w:r>
            <w:proofErr w:type="spellStart"/>
            <w:r>
              <w:rPr>
                <w:rFonts w:cstheme="minorHAnsi"/>
                <w:sz w:val="20"/>
                <w:szCs w:val="20"/>
              </w:rPr>
              <w:t>Engin</w:t>
            </w:r>
            <w:proofErr w:type="spellEnd"/>
            <w:r>
              <w:rPr>
                <w:rFonts w:cstheme="minorHAnsi"/>
                <w:sz w:val="20"/>
                <w:szCs w:val="20"/>
              </w:rPr>
              <w:t>.</w:t>
            </w:r>
          </w:p>
        </w:tc>
        <w:tc>
          <w:tcPr>
            <w:tcW w:w="935" w:type="dxa"/>
          </w:tcPr>
          <w:p w:rsidR="00B94829" w:rsidRPr="00555396" w:rsidRDefault="00B94829" w:rsidP="00555396">
            <w:pPr>
              <w:jc w:val="center"/>
              <w:rPr>
                <w:rFonts w:cstheme="minorHAnsi"/>
                <w:sz w:val="20"/>
                <w:szCs w:val="20"/>
              </w:rPr>
            </w:pPr>
            <w:r>
              <w:rPr>
                <w:rFonts w:cstheme="minorHAnsi"/>
                <w:sz w:val="20"/>
                <w:szCs w:val="20"/>
              </w:rPr>
              <w:t>1,014</w:t>
            </w:r>
          </w:p>
        </w:tc>
        <w:tc>
          <w:tcPr>
            <w:tcW w:w="996" w:type="dxa"/>
          </w:tcPr>
          <w:p w:rsidR="00B94829" w:rsidRPr="00555396" w:rsidRDefault="00B94829" w:rsidP="00555396">
            <w:pPr>
              <w:jc w:val="center"/>
              <w:rPr>
                <w:rFonts w:cstheme="minorHAnsi"/>
                <w:sz w:val="20"/>
                <w:szCs w:val="20"/>
              </w:rPr>
            </w:pPr>
            <w:r>
              <w:rPr>
                <w:rFonts w:cstheme="minorHAnsi"/>
                <w:sz w:val="20"/>
                <w:szCs w:val="20"/>
              </w:rPr>
              <w:t>52%</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 xml:space="preserve">Ed Leadership  </w:t>
            </w:r>
          </w:p>
        </w:tc>
        <w:tc>
          <w:tcPr>
            <w:tcW w:w="935" w:type="dxa"/>
          </w:tcPr>
          <w:p w:rsidR="00B94829" w:rsidRPr="00555396" w:rsidRDefault="00B94829" w:rsidP="00555396">
            <w:pPr>
              <w:jc w:val="center"/>
              <w:rPr>
                <w:rFonts w:cstheme="minorHAnsi"/>
                <w:sz w:val="20"/>
                <w:szCs w:val="20"/>
              </w:rPr>
            </w:pPr>
            <w:r>
              <w:rPr>
                <w:rFonts w:cstheme="minorHAnsi"/>
                <w:sz w:val="20"/>
                <w:szCs w:val="20"/>
              </w:rPr>
              <w:t>313</w:t>
            </w:r>
          </w:p>
        </w:tc>
        <w:tc>
          <w:tcPr>
            <w:tcW w:w="996" w:type="dxa"/>
          </w:tcPr>
          <w:p w:rsidR="00B94829" w:rsidRPr="00555396" w:rsidRDefault="00B94829" w:rsidP="00555396">
            <w:pPr>
              <w:jc w:val="center"/>
              <w:rPr>
                <w:rFonts w:cstheme="minorHAnsi"/>
                <w:sz w:val="20"/>
                <w:szCs w:val="20"/>
              </w:rPr>
            </w:pPr>
            <w:r>
              <w:rPr>
                <w:rFonts w:cstheme="minorHAnsi"/>
                <w:sz w:val="20"/>
                <w:szCs w:val="20"/>
              </w:rPr>
              <w:t>67%</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r>
              <w:rPr>
                <w:rFonts w:cstheme="minorHAnsi"/>
                <w:sz w:val="20"/>
                <w:szCs w:val="20"/>
              </w:rPr>
              <w:t xml:space="preserve">Civil &amp; Geomatics </w:t>
            </w:r>
            <w:proofErr w:type="spellStart"/>
            <w:r>
              <w:rPr>
                <w:rFonts w:cstheme="minorHAnsi"/>
                <w:sz w:val="20"/>
                <w:szCs w:val="20"/>
              </w:rPr>
              <w:t>Engin</w:t>
            </w:r>
            <w:proofErr w:type="spellEnd"/>
            <w:r>
              <w:rPr>
                <w:rFonts w:cstheme="minorHAnsi"/>
                <w:sz w:val="20"/>
                <w:szCs w:val="20"/>
              </w:rPr>
              <w:t>.</w:t>
            </w:r>
          </w:p>
        </w:tc>
        <w:tc>
          <w:tcPr>
            <w:tcW w:w="935" w:type="dxa"/>
          </w:tcPr>
          <w:p w:rsidR="00B94829" w:rsidRPr="00555396" w:rsidRDefault="00B94829" w:rsidP="00555396">
            <w:pPr>
              <w:jc w:val="center"/>
              <w:rPr>
                <w:rFonts w:cstheme="minorHAnsi"/>
                <w:sz w:val="20"/>
                <w:szCs w:val="20"/>
              </w:rPr>
            </w:pPr>
            <w:r>
              <w:rPr>
                <w:rFonts w:cstheme="minorHAnsi"/>
                <w:sz w:val="20"/>
                <w:szCs w:val="20"/>
              </w:rPr>
              <w:t>1,468</w:t>
            </w:r>
          </w:p>
        </w:tc>
        <w:tc>
          <w:tcPr>
            <w:tcW w:w="996" w:type="dxa"/>
          </w:tcPr>
          <w:p w:rsidR="00B94829" w:rsidRPr="00555396" w:rsidRDefault="00B94829" w:rsidP="00555396">
            <w:pPr>
              <w:jc w:val="center"/>
              <w:rPr>
                <w:rFonts w:cstheme="minorHAnsi"/>
                <w:sz w:val="20"/>
                <w:szCs w:val="20"/>
              </w:rPr>
            </w:pPr>
            <w:r>
              <w:rPr>
                <w:rFonts w:cstheme="minorHAnsi"/>
                <w:sz w:val="20"/>
                <w:szCs w:val="20"/>
              </w:rPr>
              <w:t xml:space="preserve">46% </w:t>
            </w: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 xml:space="preserve">Liberal Studies </w:t>
            </w:r>
          </w:p>
        </w:tc>
        <w:tc>
          <w:tcPr>
            <w:tcW w:w="935" w:type="dxa"/>
          </w:tcPr>
          <w:p w:rsidR="00B94829" w:rsidRPr="00555396" w:rsidRDefault="00B94829" w:rsidP="00555396">
            <w:pPr>
              <w:jc w:val="center"/>
              <w:rPr>
                <w:rFonts w:cstheme="minorHAnsi"/>
                <w:sz w:val="20"/>
                <w:szCs w:val="20"/>
              </w:rPr>
            </w:pPr>
            <w:r>
              <w:rPr>
                <w:rFonts w:cstheme="minorHAnsi"/>
                <w:sz w:val="20"/>
                <w:szCs w:val="20"/>
              </w:rPr>
              <w:t>648</w:t>
            </w:r>
          </w:p>
        </w:tc>
        <w:tc>
          <w:tcPr>
            <w:tcW w:w="996" w:type="dxa"/>
          </w:tcPr>
          <w:p w:rsidR="00B94829" w:rsidRPr="00555396" w:rsidRDefault="00B94829" w:rsidP="00555396">
            <w:pPr>
              <w:jc w:val="center"/>
              <w:rPr>
                <w:rFonts w:cstheme="minorHAnsi"/>
                <w:sz w:val="20"/>
                <w:szCs w:val="20"/>
              </w:rPr>
            </w:pPr>
            <w:r>
              <w:rPr>
                <w:rFonts w:cstheme="minorHAnsi"/>
                <w:sz w:val="20"/>
                <w:szCs w:val="20"/>
              </w:rPr>
              <w:t>43%</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p>
        </w:tc>
        <w:tc>
          <w:tcPr>
            <w:tcW w:w="935" w:type="dxa"/>
          </w:tcPr>
          <w:p w:rsidR="00B94829" w:rsidRPr="00555396" w:rsidRDefault="00B94829" w:rsidP="00555396">
            <w:pPr>
              <w:jc w:val="center"/>
              <w:rPr>
                <w:rFonts w:cstheme="minorHAnsi"/>
                <w:sz w:val="20"/>
                <w:szCs w:val="20"/>
              </w:rPr>
            </w:pPr>
          </w:p>
        </w:tc>
        <w:tc>
          <w:tcPr>
            <w:tcW w:w="996" w:type="dxa"/>
          </w:tcPr>
          <w:p w:rsidR="00B94829" w:rsidRPr="00555396" w:rsidRDefault="00B94829" w:rsidP="00555396">
            <w:pPr>
              <w:jc w:val="center"/>
              <w:rPr>
                <w:rFonts w:cstheme="minorHAnsi"/>
                <w:sz w:val="20"/>
                <w:szCs w:val="20"/>
              </w:rPr>
            </w:pPr>
          </w:p>
        </w:tc>
      </w:tr>
      <w:tr w:rsidR="00B94829" w:rsidTr="00B94829">
        <w:tc>
          <w:tcPr>
            <w:tcW w:w="2608" w:type="dxa"/>
          </w:tcPr>
          <w:p w:rsidR="00B94829" w:rsidRPr="00555396" w:rsidRDefault="00B94829" w:rsidP="00555396">
            <w:pPr>
              <w:rPr>
                <w:rFonts w:cstheme="minorHAnsi"/>
                <w:sz w:val="20"/>
                <w:szCs w:val="20"/>
              </w:rPr>
            </w:pPr>
            <w:r>
              <w:rPr>
                <w:rFonts w:cstheme="minorHAnsi"/>
                <w:sz w:val="20"/>
                <w:szCs w:val="20"/>
              </w:rPr>
              <w:t xml:space="preserve">Lit, Early, </w:t>
            </w:r>
            <w:proofErr w:type="spellStart"/>
            <w:r>
              <w:rPr>
                <w:rFonts w:cstheme="minorHAnsi"/>
                <w:sz w:val="20"/>
                <w:szCs w:val="20"/>
              </w:rPr>
              <w:t>Biling</w:t>
            </w:r>
            <w:proofErr w:type="spellEnd"/>
            <w:r>
              <w:rPr>
                <w:rFonts w:cstheme="minorHAnsi"/>
                <w:sz w:val="20"/>
                <w:szCs w:val="20"/>
              </w:rPr>
              <w:t>. &amp; Spec Ed</w:t>
            </w:r>
          </w:p>
        </w:tc>
        <w:tc>
          <w:tcPr>
            <w:tcW w:w="935" w:type="dxa"/>
          </w:tcPr>
          <w:p w:rsidR="00B94829" w:rsidRPr="00555396" w:rsidRDefault="00B94829" w:rsidP="00555396">
            <w:pPr>
              <w:jc w:val="center"/>
              <w:rPr>
                <w:rFonts w:cstheme="minorHAnsi"/>
                <w:sz w:val="20"/>
                <w:szCs w:val="20"/>
              </w:rPr>
            </w:pPr>
            <w:r>
              <w:rPr>
                <w:rFonts w:cstheme="minorHAnsi"/>
                <w:sz w:val="20"/>
                <w:szCs w:val="20"/>
              </w:rPr>
              <w:t>1,794</w:t>
            </w:r>
          </w:p>
        </w:tc>
        <w:tc>
          <w:tcPr>
            <w:tcW w:w="996" w:type="dxa"/>
          </w:tcPr>
          <w:p w:rsidR="00B94829" w:rsidRPr="00555396" w:rsidRDefault="00B94829" w:rsidP="00555396">
            <w:pPr>
              <w:jc w:val="center"/>
              <w:rPr>
                <w:rFonts w:cstheme="minorHAnsi"/>
                <w:sz w:val="20"/>
                <w:szCs w:val="20"/>
              </w:rPr>
            </w:pPr>
            <w:r>
              <w:rPr>
                <w:rFonts w:cstheme="minorHAnsi"/>
                <w:sz w:val="20"/>
                <w:szCs w:val="20"/>
              </w:rPr>
              <w:t>60%</w:t>
            </w:r>
          </w:p>
        </w:tc>
        <w:tc>
          <w:tcPr>
            <w:tcW w:w="356" w:type="dxa"/>
            <w:vMerge/>
            <w:tcBorders>
              <w:bottom w:val="nil"/>
            </w:tcBorders>
          </w:tcPr>
          <w:p w:rsidR="00B94829" w:rsidRPr="00555396" w:rsidRDefault="00B94829" w:rsidP="00555396">
            <w:pPr>
              <w:rPr>
                <w:rFonts w:cstheme="minorHAnsi"/>
                <w:sz w:val="20"/>
                <w:szCs w:val="20"/>
              </w:rPr>
            </w:pPr>
          </w:p>
        </w:tc>
        <w:tc>
          <w:tcPr>
            <w:tcW w:w="2529" w:type="dxa"/>
          </w:tcPr>
          <w:p w:rsidR="00B94829" w:rsidRPr="00555396" w:rsidRDefault="00B94829" w:rsidP="00555396">
            <w:pPr>
              <w:rPr>
                <w:rFonts w:cstheme="minorHAnsi"/>
                <w:sz w:val="20"/>
                <w:szCs w:val="20"/>
              </w:rPr>
            </w:pPr>
          </w:p>
        </w:tc>
        <w:tc>
          <w:tcPr>
            <w:tcW w:w="935" w:type="dxa"/>
          </w:tcPr>
          <w:p w:rsidR="00B94829" w:rsidRPr="00555396" w:rsidRDefault="00B94829" w:rsidP="00555396">
            <w:pPr>
              <w:jc w:val="center"/>
              <w:rPr>
                <w:rFonts w:cstheme="minorHAnsi"/>
                <w:sz w:val="20"/>
                <w:szCs w:val="20"/>
              </w:rPr>
            </w:pPr>
          </w:p>
        </w:tc>
        <w:tc>
          <w:tcPr>
            <w:tcW w:w="996" w:type="dxa"/>
          </w:tcPr>
          <w:p w:rsidR="00B94829" w:rsidRPr="00555396" w:rsidRDefault="00B94829" w:rsidP="00555396">
            <w:pPr>
              <w:jc w:val="center"/>
              <w:rPr>
                <w:rFonts w:cstheme="minorHAnsi"/>
                <w:sz w:val="20"/>
                <w:szCs w:val="20"/>
              </w:rPr>
            </w:pPr>
          </w:p>
        </w:tc>
      </w:tr>
      <w:tr w:rsidR="00B94829" w:rsidTr="00B94829">
        <w:tc>
          <w:tcPr>
            <w:tcW w:w="2608" w:type="dxa"/>
          </w:tcPr>
          <w:p w:rsidR="00B94829" w:rsidRPr="00555396" w:rsidRDefault="00B94829" w:rsidP="00555396">
            <w:pPr>
              <w:rPr>
                <w:rFonts w:cstheme="minorHAnsi"/>
                <w:sz w:val="20"/>
                <w:szCs w:val="20"/>
              </w:rPr>
            </w:pPr>
          </w:p>
        </w:tc>
        <w:tc>
          <w:tcPr>
            <w:tcW w:w="935" w:type="dxa"/>
          </w:tcPr>
          <w:p w:rsidR="00B94829" w:rsidRPr="00555396" w:rsidRDefault="00B94829" w:rsidP="00555396">
            <w:pPr>
              <w:jc w:val="center"/>
              <w:rPr>
                <w:rFonts w:cstheme="minorHAnsi"/>
                <w:sz w:val="20"/>
                <w:szCs w:val="20"/>
              </w:rPr>
            </w:pPr>
          </w:p>
        </w:tc>
        <w:tc>
          <w:tcPr>
            <w:tcW w:w="996" w:type="dxa"/>
          </w:tcPr>
          <w:p w:rsidR="00B94829" w:rsidRPr="00555396" w:rsidRDefault="00B94829" w:rsidP="00555396">
            <w:pPr>
              <w:jc w:val="center"/>
              <w:rPr>
                <w:rFonts w:cstheme="minorHAnsi"/>
                <w:sz w:val="20"/>
                <w:szCs w:val="20"/>
              </w:rPr>
            </w:pPr>
          </w:p>
        </w:tc>
        <w:tc>
          <w:tcPr>
            <w:tcW w:w="356" w:type="dxa"/>
            <w:vMerge/>
            <w:tcBorders>
              <w:bottom w:val="nil"/>
            </w:tcBorders>
          </w:tcPr>
          <w:p w:rsidR="00B94829" w:rsidRPr="00555396" w:rsidRDefault="00B94829" w:rsidP="00555396">
            <w:pPr>
              <w:rPr>
                <w:rFonts w:cstheme="minorHAnsi"/>
                <w:sz w:val="20"/>
                <w:szCs w:val="20"/>
              </w:rPr>
            </w:pPr>
          </w:p>
        </w:tc>
        <w:tc>
          <w:tcPr>
            <w:tcW w:w="2529" w:type="dxa"/>
            <w:shd w:val="clear" w:color="auto" w:fill="D9D9D9" w:themeFill="background1" w:themeFillShade="D9"/>
          </w:tcPr>
          <w:p w:rsidR="00B94829" w:rsidRPr="00555396" w:rsidRDefault="00B94829" w:rsidP="00555396">
            <w:pPr>
              <w:rPr>
                <w:rFonts w:cstheme="minorHAnsi"/>
                <w:sz w:val="20"/>
                <w:szCs w:val="20"/>
              </w:rPr>
            </w:pPr>
            <w:r>
              <w:rPr>
                <w:rFonts w:cstheme="minorHAnsi"/>
                <w:sz w:val="20"/>
                <w:szCs w:val="20"/>
              </w:rPr>
              <w:t>Smittcamp</w:t>
            </w:r>
          </w:p>
        </w:tc>
        <w:tc>
          <w:tcPr>
            <w:tcW w:w="935" w:type="dxa"/>
            <w:shd w:val="clear" w:color="auto" w:fill="D9D9D9" w:themeFill="background1" w:themeFillShade="D9"/>
          </w:tcPr>
          <w:p w:rsidR="00B94829" w:rsidRPr="00555396" w:rsidRDefault="00B94829" w:rsidP="00B94829">
            <w:pPr>
              <w:jc w:val="center"/>
              <w:rPr>
                <w:rFonts w:cstheme="minorHAnsi"/>
                <w:sz w:val="20"/>
                <w:szCs w:val="20"/>
              </w:rPr>
            </w:pPr>
            <w:r>
              <w:rPr>
                <w:rFonts w:cstheme="minorHAnsi"/>
                <w:sz w:val="20"/>
                <w:szCs w:val="20"/>
              </w:rPr>
              <w:t>185</w:t>
            </w:r>
          </w:p>
        </w:tc>
        <w:tc>
          <w:tcPr>
            <w:tcW w:w="996" w:type="dxa"/>
            <w:shd w:val="clear" w:color="auto" w:fill="D9D9D9" w:themeFill="background1" w:themeFillShade="D9"/>
          </w:tcPr>
          <w:p w:rsidR="00B94829" w:rsidRPr="00555396" w:rsidRDefault="00B94829" w:rsidP="00B94829">
            <w:pPr>
              <w:jc w:val="center"/>
              <w:rPr>
                <w:rFonts w:cstheme="minorHAnsi"/>
                <w:sz w:val="20"/>
                <w:szCs w:val="20"/>
              </w:rPr>
            </w:pPr>
            <w:r>
              <w:rPr>
                <w:rFonts w:cstheme="minorHAnsi"/>
                <w:sz w:val="20"/>
                <w:szCs w:val="20"/>
              </w:rPr>
              <w:t>60%</w:t>
            </w:r>
          </w:p>
        </w:tc>
      </w:tr>
    </w:tbl>
    <w:p w:rsidR="00AF3D9F" w:rsidRDefault="00AF3D9F" w:rsidP="00F54CEC">
      <w:pPr>
        <w:jc w:val="center"/>
        <w:rPr>
          <w:sz w:val="36"/>
        </w:rPr>
      </w:pPr>
    </w:p>
    <w:p w:rsidR="00F54CEC" w:rsidRPr="00F54CEC" w:rsidRDefault="00AF3D9F" w:rsidP="00B94829">
      <w:pPr>
        <w:jc w:val="center"/>
        <w:rPr>
          <w:sz w:val="36"/>
        </w:rPr>
      </w:pPr>
      <w:r>
        <w:rPr>
          <w:sz w:val="36"/>
        </w:rPr>
        <w:br w:type="page"/>
      </w:r>
      <w:r w:rsidR="00F54CEC" w:rsidRPr="00F54CEC">
        <w:rPr>
          <w:sz w:val="36"/>
        </w:rPr>
        <w:lastRenderedPageBreak/>
        <w:t>Content of Student Ratings – What can we learn?</w:t>
      </w:r>
    </w:p>
    <w:p w:rsidR="00D66DFE" w:rsidRDefault="00D66DFE" w:rsidP="008C71CE">
      <w:r>
        <w:t xml:space="preserve">FSSRI Average Scores </w:t>
      </w:r>
      <w:r w:rsidR="00F54CEC">
        <w:t xml:space="preserve">– listed from highest mean scores to lowest </w:t>
      </w:r>
    </w:p>
    <w:tbl>
      <w:tblPr>
        <w:tblStyle w:val="TableGrid"/>
        <w:tblW w:w="0" w:type="auto"/>
        <w:tblLook w:val="04A0" w:firstRow="1" w:lastRow="0" w:firstColumn="1" w:lastColumn="0" w:noHBand="0" w:noVBand="1"/>
      </w:tblPr>
      <w:tblGrid>
        <w:gridCol w:w="3505"/>
        <w:gridCol w:w="1348"/>
        <w:gridCol w:w="1440"/>
        <w:gridCol w:w="1350"/>
      </w:tblGrid>
      <w:tr w:rsidR="00D66DFE" w:rsidTr="00F54CEC">
        <w:tc>
          <w:tcPr>
            <w:tcW w:w="3505" w:type="dxa"/>
          </w:tcPr>
          <w:p w:rsidR="00D66DFE" w:rsidRDefault="00D66DFE" w:rsidP="008C71CE"/>
        </w:tc>
        <w:tc>
          <w:tcPr>
            <w:tcW w:w="1348" w:type="dxa"/>
            <w:vAlign w:val="center"/>
          </w:tcPr>
          <w:p w:rsidR="00D66DFE" w:rsidRDefault="00D66DFE" w:rsidP="00473F5F">
            <w:pPr>
              <w:jc w:val="center"/>
            </w:pPr>
            <w:r>
              <w:t>Fall 2019</w:t>
            </w:r>
          </w:p>
        </w:tc>
        <w:tc>
          <w:tcPr>
            <w:tcW w:w="1440" w:type="dxa"/>
            <w:vAlign w:val="center"/>
          </w:tcPr>
          <w:p w:rsidR="00D66DFE" w:rsidRDefault="00D66DFE" w:rsidP="00473F5F">
            <w:pPr>
              <w:jc w:val="center"/>
            </w:pPr>
            <w:r>
              <w:t>Spring 2020</w:t>
            </w:r>
          </w:p>
        </w:tc>
        <w:tc>
          <w:tcPr>
            <w:tcW w:w="1350" w:type="dxa"/>
            <w:vAlign w:val="center"/>
          </w:tcPr>
          <w:p w:rsidR="00D66DFE" w:rsidRDefault="00D66DFE" w:rsidP="00473F5F">
            <w:pPr>
              <w:jc w:val="center"/>
            </w:pPr>
            <w:r>
              <w:t>Fall 2020</w:t>
            </w:r>
          </w:p>
        </w:tc>
      </w:tr>
      <w:tr w:rsidR="00F54CEC" w:rsidTr="00F54CEC">
        <w:tc>
          <w:tcPr>
            <w:tcW w:w="3505" w:type="dxa"/>
          </w:tcPr>
          <w:p w:rsidR="00F54CEC" w:rsidRDefault="00F54CEC" w:rsidP="00F54CEC">
            <w:r>
              <w:t xml:space="preserve">Design-Syllabus </w:t>
            </w:r>
          </w:p>
        </w:tc>
        <w:tc>
          <w:tcPr>
            <w:tcW w:w="1348" w:type="dxa"/>
            <w:vAlign w:val="center"/>
          </w:tcPr>
          <w:p w:rsidR="00F54CEC" w:rsidRDefault="00F54CEC" w:rsidP="00F54CEC">
            <w:pPr>
              <w:jc w:val="center"/>
            </w:pPr>
            <w:r>
              <w:t>4.48</w:t>
            </w:r>
          </w:p>
        </w:tc>
        <w:tc>
          <w:tcPr>
            <w:tcW w:w="1440" w:type="dxa"/>
            <w:vAlign w:val="center"/>
          </w:tcPr>
          <w:p w:rsidR="00F54CEC" w:rsidRDefault="00F54CEC" w:rsidP="00F54CEC">
            <w:pPr>
              <w:jc w:val="center"/>
            </w:pPr>
            <w:r>
              <w:t>4.50</w:t>
            </w:r>
          </w:p>
        </w:tc>
        <w:tc>
          <w:tcPr>
            <w:tcW w:w="1350" w:type="dxa"/>
            <w:vAlign w:val="center"/>
          </w:tcPr>
          <w:p w:rsidR="00F54CEC" w:rsidRDefault="00F54CEC" w:rsidP="00F54CEC">
            <w:pPr>
              <w:jc w:val="center"/>
            </w:pPr>
            <w:r>
              <w:t>4.52</w:t>
            </w:r>
          </w:p>
        </w:tc>
      </w:tr>
      <w:tr w:rsidR="00F54CEC" w:rsidTr="00F54CEC">
        <w:tc>
          <w:tcPr>
            <w:tcW w:w="3505" w:type="dxa"/>
          </w:tcPr>
          <w:p w:rsidR="00F54CEC" w:rsidRDefault="00F54CEC" w:rsidP="00F54CEC">
            <w:r>
              <w:t>Assessment-Frequent Assessment</w:t>
            </w:r>
          </w:p>
        </w:tc>
        <w:tc>
          <w:tcPr>
            <w:tcW w:w="1348" w:type="dxa"/>
            <w:vAlign w:val="center"/>
          </w:tcPr>
          <w:p w:rsidR="00F54CEC" w:rsidRDefault="00F54CEC" w:rsidP="00F54CEC">
            <w:pPr>
              <w:jc w:val="center"/>
            </w:pPr>
            <w:r>
              <w:t>4.40</w:t>
            </w:r>
          </w:p>
        </w:tc>
        <w:tc>
          <w:tcPr>
            <w:tcW w:w="1440" w:type="dxa"/>
            <w:vAlign w:val="center"/>
          </w:tcPr>
          <w:p w:rsidR="00F54CEC" w:rsidRDefault="00F54CEC" w:rsidP="00F54CEC">
            <w:pPr>
              <w:jc w:val="center"/>
            </w:pPr>
            <w:r>
              <w:t>4.23</w:t>
            </w:r>
          </w:p>
        </w:tc>
        <w:tc>
          <w:tcPr>
            <w:tcW w:w="1350" w:type="dxa"/>
            <w:vAlign w:val="center"/>
          </w:tcPr>
          <w:p w:rsidR="00F54CEC" w:rsidRDefault="00F54CEC" w:rsidP="00F54CEC">
            <w:pPr>
              <w:jc w:val="center"/>
            </w:pPr>
            <w:r>
              <w:t xml:space="preserve">4.50 </w:t>
            </w:r>
          </w:p>
        </w:tc>
      </w:tr>
      <w:tr w:rsidR="00F54CEC" w:rsidTr="00F54CEC">
        <w:tc>
          <w:tcPr>
            <w:tcW w:w="3505" w:type="dxa"/>
          </w:tcPr>
          <w:p w:rsidR="00F54CEC" w:rsidRDefault="00F54CEC" w:rsidP="00F54CEC"/>
        </w:tc>
        <w:tc>
          <w:tcPr>
            <w:tcW w:w="1348" w:type="dxa"/>
            <w:vAlign w:val="center"/>
          </w:tcPr>
          <w:p w:rsidR="00F54CEC" w:rsidRDefault="00F54CEC" w:rsidP="00F54CEC">
            <w:pPr>
              <w:jc w:val="center"/>
            </w:pPr>
          </w:p>
        </w:tc>
        <w:tc>
          <w:tcPr>
            <w:tcW w:w="1440" w:type="dxa"/>
            <w:vAlign w:val="center"/>
          </w:tcPr>
          <w:p w:rsidR="00F54CEC" w:rsidRDefault="00F54CEC" w:rsidP="00F54CEC">
            <w:pPr>
              <w:jc w:val="center"/>
            </w:pPr>
          </w:p>
        </w:tc>
        <w:tc>
          <w:tcPr>
            <w:tcW w:w="1350" w:type="dxa"/>
            <w:vAlign w:val="center"/>
          </w:tcPr>
          <w:p w:rsidR="00F54CEC" w:rsidRDefault="00F54CEC" w:rsidP="00F54CEC">
            <w:pPr>
              <w:jc w:val="center"/>
            </w:pPr>
          </w:p>
        </w:tc>
      </w:tr>
      <w:tr w:rsidR="00F54CEC" w:rsidTr="00F54CEC">
        <w:tc>
          <w:tcPr>
            <w:tcW w:w="3505" w:type="dxa"/>
          </w:tcPr>
          <w:p w:rsidR="00F54CEC" w:rsidRDefault="00F54CEC" w:rsidP="00F54CEC">
            <w:r>
              <w:t xml:space="preserve">Design-Materials </w:t>
            </w:r>
          </w:p>
        </w:tc>
        <w:tc>
          <w:tcPr>
            <w:tcW w:w="1348" w:type="dxa"/>
            <w:vAlign w:val="center"/>
          </w:tcPr>
          <w:p w:rsidR="00F54CEC" w:rsidRDefault="00F54CEC" w:rsidP="00F54CEC">
            <w:pPr>
              <w:jc w:val="center"/>
            </w:pPr>
            <w:r>
              <w:t>4.29</w:t>
            </w:r>
          </w:p>
        </w:tc>
        <w:tc>
          <w:tcPr>
            <w:tcW w:w="1440" w:type="dxa"/>
            <w:vAlign w:val="center"/>
          </w:tcPr>
          <w:p w:rsidR="00F54CEC" w:rsidRDefault="00F54CEC" w:rsidP="00F54CEC">
            <w:pPr>
              <w:jc w:val="center"/>
            </w:pPr>
            <w:r>
              <w:t>4.38</w:t>
            </w:r>
          </w:p>
        </w:tc>
        <w:tc>
          <w:tcPr>
            <w:tcW w:w="1350" w:type="dxa"/>
            <w:vAlign w:val="center"/>
          </w:tcPr>
          <w:p w:rsidR="00F54CEC" w:rsidRDefault="00F54CEC" w:rsidP="00F54CEC">
            <w:pPr>
              <w:jc w:val="center"/>
            </w:pPr>
            <w:r>
              <w:t>4.42</w:t>
            </w:r>
          </w:p>
        </w:tc>
      </w:tr>
      <w:tr w:rsidR="00F54CEC" w:rsidTr="00F54CEC">
        <w:tc>
          <w:tcPr>
            <w:tcW w:w="3505" w:type="dxa"/>
          </w:tcPr>
          <w:p w:rsidR="00F54CEC" w:rsidRDefault="00F54CEC" w:rsidP="00F54CEC">
            <w:r>
              <w:t xml:space="preserve">Design-Organization </w:t>
            </w:r>
          </w:p>
        </w:tc>
        <w:tc>
          <w:tcPr>
            <w:tcW w:w="1348" w:type="dxa"/>
            <w:vAlign w:val="center"/>
          </w:tcPr>
          <w:p w:rsidR="00F54CEC" w:rsidRDefault="00F54CEC" w:rsidP="00F54CEC">
            <w:pPr>
              <w:jc w:val="center"/>
            </w:pPr>
            <w:r>
              <w:t>4.34</w:t>
            </w:r>
          </w:p>
        </w:tc>
        <w:tc>
          <w:tcPr>
            <w:tcW w:w="1440" w:type="dxa"/>
            <w:vAlign w:val="center"/>
          </w:tcPr>
          <w:p w:rsidR="00F54CEC" w:rsidRDefault="00F54CEC" w:rsidP="00F54CEC">
            <w:pPr>
              <w:jc w:val="center"/>
            </w:pPr>
            <w:r>
              <w:t>4.37</w:t>
            </w:r>
          </w:p>
        </w:tc>
        <w:tc>
          <w:tcPr>
            <w:tcW w:w="1350" w:type="dxa"/>
            <w:vAlign w:val="center"/>
          </w:tcPr>
          <w:p w:rsidR="00F54CEC" w:rsidRDefault="00F54CEC" w:rsidP="00F54CEC">
            <w:pPr>
              <w:jc w:val="center"/>
            </w:pPr>
            <w:r>
              <w:t>4.42</w:t>
            </w:r>
          </w:p>
        </w:tc>
      </w:tr>
      <w:tr w:rsidR="00F54CEC" w:rsidTr="00F54CEC">
        <w:tc>
          <w:tcPr>
            <w:tcW w:w="3505" w:type="dxa"/>
          </w:tcPr>
          <w:p w:rsidR="00F54CEC" w:rsidRDefault="00F54CEC" w:rsidP="00F54CEC">
            <w:r>
              <w:t>Assessment-Purposeful assessment</w:t>
            </w:r>
          </w:p>
        </w:tc>
        <w:tc>
          <w:tcPr>
            <w:tcW w:w="1348" w:type="dxa"/>
            <w:vAlign w:val="center"/>
          </w:tcPr>
          <w:p w:rsidR="00F54CEC" w:rsidRDefault="00F54CEC" w:rsidP="00F54CEC">
            <w:pPr>
              <w:jc w:val="center"/>
            </w:pPr>
            <w:r>
              <w:t>4.36</w:t>
            </w:r>
          </w:p>
        </w:tc>
        <w:tc>
          <w:tcPr>
            <w:tcW w:w="1440" w:type="dxa"/>
            <w:vAlign w:val="center"/>
          </w:tcPr>
          <w:p w:rsidR="00F54CEC" w:rsidRDefault="00F54CEC" w:rsidP="00F54CEC">
            <w:pPr>
              <w:jc w:val="center"/>
            </w:pPr>
            <w:r>
              <w:t>4.38</w:t>
            </w:r>
          </w:p>
        </w:tc>
        <w:tc>
          <w:tcPr>
            <w:tcW w:w="1350" w:type="dxa"/>
            <w:vAlign w:val="center"/>
          </w:tcPr>
          <w:p w:rsidR="00F54CEC" w:rsidRDefault="00F54CEC" w:rsidP="00F54CEC">
            <w:pPr>
              <w:jc w:val="center"/>
            </w:pPr>
            <w:r>
              <w:t xml:space="preserve">4.41 </w:t>
            </w:r>
          </w:p>
        </w:tc>
      </w:tr>
      <w:tr w:rsidR="00F54CEC" w:rsidTr="00F54CEC">
        <w:tc>
          <w:tcPr>
            <w:tcW w:w="3505" w:type="dxa"/>
          </w:tcPr>
          <w:p w:rsidR="00F54CEC" w:rsidRDefault="00F54CEC" w:rsidP="00F54CEC">
            <w:r>
              <w:t>Design-Objectives</w:t>
            </w:r>
          </w:p>
        </w:tc>
        <w:tc>
          <w:tcPr>
            <w:tcW w:w="1348" w:type="dxa"/>
            <w:vAlign w:val="center"/>
          </w:tcPr>
          <w:p w:rsidR="00F54CEC" w:rsidRDefault="00F54CEC" w:rsidP="00F54CEC">
            <w:pPr>
              <w:jc w:val="center"/>
            </w:pPr>
            <w:r>
              <w:t>4.33</w:t>
            </w:r>
          </w:p>
        </w:tc>
        <w:tc>
          <w:tcPr>
            <w:tcW w:w="1440" w:type="dxa"/>
            <w:vAlign w:val="center"/>
          </w:tcPr>
          <w:p w:rsidR="00F54CEC" w:rsidRDefault="00F54CEC" w:rsidP="00F54CEC">
            <w:pPr>
              <w:jc w:val="center"/>
            </w:pPr>
            <w:r>
              <w:t>4.38</w:t>
            </w:r>
          </w:p>
        </w:tc>
        <w:tc>
          <w:tcPr>
            <w:tcW w:w="1350" w:type="dxa"/>
            <w:vAlign w:val="center"/>
          </w:tcPr>
          <w:p w:rsidR="00F54CEC" w:rsidRDefault="00F54CEC" w:rsidP="00F54CEC">
            <w:pPr>
              <w:jc w:val="center"/>
            </w:pPr>
            <w:r>
              <w:t>4.40</w:t>
            </w:r>
          </w:p>
        </w:tc>
      </w:tr>
      <w:tr w:rsidR="00F54CEC" w:rsidTr="00F54CEC">
        <w:tc>
          <w:tcPr>
            <w:tcW w:w="3505" w:type="dxa"/>
          </w:tcPr>
          <w:p w:rsidR="00F54CEC" w:rsidRDefault="00F54CEC" w:rsidP="00F54CEC">
            <w:r>
              <w:t>Delivery-Environment</w:t>
            </w:r>
          </w:p>
        </w:tc>
        <w:tc>
          <w:tcPr>
            <w:tcW w:w="1348" w:type="dxa"/>
            <w:vAlign w:val="center"/>
          </w:tcPr>
          <w:p w:rsidR="00F54CEC" w:rsidRDefault="00F54CEC" w:rsidP="00F54CEC">
            <w:pPr>
              <w:jc w:val="center"/>
            </w:pPr>
            <w:r>
              <w:t>4.33</w:t>
            </w:r>
          </w:p>
        </w:tc>
        <w:tc>
          <w:tcPr>
            <w:tcW w:w="1440" w:type="dxa"/>
            <w:vAlign w:val="center"/>
          </w:tcPr>
          <w:p w:rsidR="00F54CEC" w:rsidRDefault="00F54CEC" w:rsidP="00F54CEC">
            <w:pPr>
              <w:jc w:val="center"/>
            </w:pPr>
            <w:r>
              <w:t>4.40</w:t>
            </w:r>
          </w:p>
        </w:tc>
        <w:tc>
          <w:tcPr>
            <w:tcW w:w="1350" w:type="dxa"/>
            <w:vAlign w:val="center"/>
          </w:tcPr>
          <w:p w:rsidR="00F54CEC" w:rsidRDefault="00F54CEC" w:rsidP="00F54CEC">
            <w:pPr>
              <w:jc w:val="center"/>
            </w:pPr>
            <w:r>
              <w:t xml:space="preserve">4.37 </w:t>
            </w:r>
          </w:p>
        </w:tc>
      </w:tr>
      <w:tr w:rsidR="00F54CEC" w:rsidTr="00F54CEC">
        <w:tc>
          <w:tcPr>
            <w:tcW w:w="3505" w:type="dxa"/>
          </w:tcPr>
          <w:p w:rsidR="00F54CEC" w:rsidRDefault="00F54CEC" w:rsidP="00F54CEC">
            <w:r>
              <w:t xml:space="preserve">Delivery-Scaffolding </w:t>
            </w:r>
          </w:p>
        </w:tc>
        <w:tc>
          <w:tcPr>
            <w:tcW w:w="1348" w:type="dxa"/>
            <w:vAlign w:val="center"/>
          </w:tcPr>
          <w:p w:rsidR="00F54CEC" w:rsidRDefault="00F54CEC" w:rsidP="00F54CEC">
            <w:pPr>
              <w:jc w:val="center"/>
            </w:pPr>
            <w:r>
              <w:t>4.33</w:t>
            </w:r>
          </w:p>
        </w:tc>
        <w:tc>
          <w:tcPr>
            <w:tcW w:w="1440" w:type="dxa"/>
            <w:vAlign w:val="center"/>
          </w:tcPr>
          <w:p w:rsidR="00F54CEC" w:rsidRDefault="00F54CEC" w:rsidP="00F54CEC">
            <w:pPr>
              <w:jc w:val="center"/>
            </w:pPr>
            <w:r>
              <w:t>4.37</w:t>
            </w:r>
          </w:p>
        </w:tc>
        <w:tc>
          <w:tcPr>
            <w:tcW w:w="1350" w:type="dxa"/>
            <w:vAlign w:val="center"/>
          </w:tcPr>
          <w:p w:rsidR="00F54CEC" w:rsidRDefault="00F54CEC" w:rsidP="00F54CEC">
            <w:pPr>
              <w:jc w:val="center"/>
            </w:pPr>
            <w:r>
              <w:t>4.32</w:t>
            </w:r>
          </w:p>
        </w:tc>
      </w:tr>
      <w:tr w:rsidR="0098294B" w:rsidTr="00F54CEC">
        <w:tc>
          <w:tcPr>
            <w:tcW w:w="3505" w:type="dxa"/>
          </w:tcPr>
          <w:p w:rsidR="0098294B" w:rsidRDefault="0098294B" w:rsidP="00F54CEC"/>
        </w:tc>
        <w:tc>
          <w:tcPr>
            <w:tcW w:w="1348" w:type="dxa"/>
            <w:vAlign w:val="center"/>
          </w:tcPr>
          <w:p w:rsidR="0098294B" w:rsidRDefault="0098294B" w:rsidP="00F54CEC">
            <w:pPr>
              <w:jc w:val="center"/>
            </w:pPr>
          </w:p>
        </w:tc>
        <w:tc>
          <w:tcPr>
            <w:tcW w:w="1440" w:type="dxa"/>
            <w:vAlign w:val="center"/>
          </w:tcPr>
          <w:p w:rsidR="0098294B" w:rsidRDefault="0098294B" w:rsidP="00F54CEC">
            <w:pPr>
              <w:jc w:val="center"/>
            </w:pPr>
          </w:p>
        </w:tc>
        <w:tc>
          <w:tcPr>
            <w:tcW w:w="1350" w:type="dxa"/>
            <w:vAlign w:val="center"/>
          </w:tcPr>
          <w:p w:rsidR="0098294B" w:rsidRDefault="0098294B" w:rsidP="00F54CEC">
            <w:pPr>
              <w:jc w:val="center"/>
            </w:pPr>
          </w:p>
        </w:tc>
      </w:tr>
      <w:tr w:rsidR="00F54CEC" w:rsidTr="00F54CEC">
        <w:tc>
          <w:tcPr>
            <w:tcW w:w="3505" w:type="dxa"/>
          </w:tcPr>
          <w:p w:rsidR="00F54CEC" w:rsidRDefault="00F54CEC" w:rsidP="00F54CEC">
            <w:r>
              <w:t>Delivery-Connections</w:t>
            </w:r>
          </w:p>
        </w:tc>
        <w:tc>
          <w:tcPr>
            <w:tcW w:w="1348" w:type="dxa"/>
            <w:vAlign w:val="center"/>
          </w:tcPr>
          <w:p w:rsidR="00F54CEC" w:rsidRDefault="00F54CEC" w:rsidP="00F54CEC">
            <w:pPr>
              <w:jc w:val="center"/>
            </w:pPr>
            <w:r>
              <w:t>4.25</w:t>
            </w:r>
          </w:p>
        </w:tc>
        <w:tc>
          <w:tcPr>
            <w:tcW w:w="1440" w:type="dxa"/>
            <w:vAlign w:val="center"/>
          </w:tcPr>
          <w:p w:rsidR="00F54CEC" w:rsidRDefault="00F54CEC" w:rsidP="00F54CEC">
            <w:pPr>
              <w:jc w:val="center"/>
            </w:pPr>
            <w:r>
              <w:t>4.28</w:t>
            </w:r>
          </w:p>
        </w:tc>
        <w:tc>
          <w:tcPr>
            <w:tcW w:w="1350" w:type="dxa"/>
            <w:vAlign w:val="center"/>
          </w:tcPr>
          <w:p w:rsidR="00F54CEC" w:rsidRDefault="00F54CEC" w:rsidP="00F54CEC">
            <w:pPr>
              <w:jc w:val="center"/>
            </w:pPr>
            <w:r>
              <w:t xml:space="preserve">4.29 </w:t>
            </w:r>
          </w:p>
        </w:tc>
      </w:tr>
      <w:tr w:rsidR="0098294B" w:rsidTr="00F54CEC">
        <w:tc>
          <w:tcPr>
            <w:tcW w:w="3505" w:type="dxa"/>
          </w:tcPr>
          <w:p w:rsidR="0098294B" w:rsidRDefault="0098294B" w:rsidP="0098294B">
            <w:r>
              <w:t>Assessment-Timely Feedback</w:t>
            </w:r>
          </w:p>
        </w:tc>
        <w:tc>
          <w:tcPr>
            <w:tcW w:w="1348" w:type="dxa"/>
            <w:vAlign w:val="center"/>
          </w:tcPr>
          <w:p w:rsidR="0098294B" w:rsidRDefault="0098294B" w:rsidP="0098294B">
            <w:pPr>
              <w:jc w:val="center"/>
            </w:pPr>
            <w:r>
              <w:t>4.22</w:t>
            </w:r>
          </w:p>
        </w:tc>
        <w:tc>
          <w:tcPr>
            <w:tcW w:w="1440" w:type="dxa"/>
            <w:vAlign w:val="center"/>
          </w:tcPr>
          <w:p w:rsidR="0098294B" w:rsidRDefault="0098294B" w:rsidP="0098294B">
            <w:pPr>
              <w:jc w:val="center"/>
            </w:pPr>
            <w:r>
              <w:t>4.23</w:t>
            </w:r>
          </w:p>
        </w:tc>
        <w:tc>
          <w:tcPr>
            <w:tcW w:w="1350" w:type="dxa"/>
            <w:vAlign w:val="center"/>
          </w:tcPr>
          <w:p w:rsidR="0098294B" w:rsidRDefault="0098294B" w:rsidP="0098294B">
            <w:pPr>
              <w:jc w:val="center"/>
            </w:pPr>
            <w:r>
              <w:t xml:space="preserve">4.28 </w:t>
            </w:r>
          </w:p>
        </w:tc>
      </w:tr>
      <w:tr w:rsidR="00F54CEC" w:rsidTr="00F54CEC">
        <w:tc>
          <w:tcPr>
            <w:tcW w:w="3505" w:type="dxa"/>
          </w:tcPr>
          <w:p w:rsidR="00F54CEC" w:rsidRDefault="00F54CEC" w:rsidP="00F54CEC">
            <w:r>
              <w:t>Assessment-Constructive Feedback</w:t>
            </w:r>
          </w:p>
        </w:tc>
        <w:tc>
          <w:tcPr>
            <w:tcW w:w="1348" w:type="dxa"/>
            <w:vAlign w:val="center"/>
          </w:tcPr>
          <w:p w:rsidR="00F54CEC" w:rsidRDefault="00F54CEC" w:rsidP="00F54CEC">
            <w:pPr>
              <w:jc w:val="center"/>
            </w:pPr>
            <w:r>
              <w:t>4.15</w:t>
            </w:r>
          </w:p>
        </w:tc>
        <w:tc>
          <w:tcPr>
            <w:tcW w:w="1440" w:type="dxa"/>
            <w:vAlign w:val="center"/>
          </w:tcPr>
          <w:p w:rsidR="00F54CEC" w:rsidRDefault="00F54CEC" w:rsidP="00F54CEC">
            <w:pPr>
              <w:jc w:val="center"/>
            </w:pPr>
            <w:r>
              <w:t>4.18</w:t>
            </w:r>
          </w:p>
        </w:tc>
        <w:tc>
          <w:tcPr>
            <w:tcW w:w="1350" w:type="dxa"/>
            <w:vAlign w:val="center"/>
          </w:tcPr>
          <w:p w:rsidR="00F54CEC" w:rsidRDefault="00F54CEC" w:rsidP="00F54CEC">
            <w:pPr>
              <w:jc w:val="center"/>
            </w:pPr>
            <w:r>
              <w:t>4.16</w:t>
            </w:r>
          </w:p>
        </w:tc>
      </w:tr>
      <w:tr w:rsidR="0098294B" w:rsidTr="00F54CEC">
        <w:tc>
          <w:tcPr>
            <w:tcW w:w="3505" w:type="dxa"/>
          </w:tcPr>
          <w:p w:rsidR="0098294B" w:rsidRDefault="0098294B" w:rsidP="0098294B">
            <w:r>
              <w:t xml:space="preserve">Delivery-Active Learning </w:t>
            </w:r>
          </w:p>
        </w:tc>
        <w:tc>
          <w:tcPr>
            <w:tcW w:w="1348" w:type="dxa"/>
            <w:vAlign w:val="center"/>
          </w:tcPr>
          <w:p w:rsidR="0098294B" w:rsidRDefault="0098294B" w:rsidP="0098294B">
            <w:pPr>
              <w:jc w:val="center"/>
            </w:pPr>
            <w:r>
              <w:t>4.20</w:t>
            </w:r>
          </w:p>
        </w:tc>
        <w:tc>
          <w:tcPr>
            <w:tcW w:w="1440" w:type="dxa"/>
            <w:vAlign w:val="center"/>
          </w:tcPr>
          <w:p w:rsidR="0098294B" w:rsidRDefault="0098294B" w:rsidP="0098294B">
            <w:pPr>
              <w:jc w:val="center"/>
            </w:pPr>
            <w:r>
              <w:t>4.24</w:t>
            </w:r>
          </w:p>
        </w:tc>
        <w:tc>
          <w:tcPr>
            <w:tcW w:w="1350" w:type="dxa"/>
            <w:vAlign w:val="center"/>
          </w:tcPr>
          <w:p w:rsidR="0098294B" w:rsidRDefault="0098294B" w:rsidP="0098294B">
            <w:pPr>
              <w:jc w:val="center"/>
            </w:pPr>
            <w:r>
              <w:t xml:space="preserve">4.14 </w:t>
            </w:r>
          </w:p>
        </w:tc>
      </w:tr>
    </w:tbl>
    <w:p w:rsidR="00D66DFE" w:rsidRDefault="00D66DFE" w:rsidP="008C71CE"/>
    <w:p w:rsidR="0098294B" w:rsidRPr="00282018" w:rsidRDefault="0098294B">
      <w:pPr>
        <w:rPr>
          <w:u w:val="single"/>
        </w:rPr>
      </w:pPr>
      <w:r w:rsidRPr="00282018">
        <w:rPr>
          <w:u w:val="single"/>
        </w:rPr>
        <w:t xml:space="preserve">Potential Conclusions: </w:t>
      </w:r>
    </w:p>
    <w:p w:rsidR="0098294B" w:rsidRDefault="0098294B" w:rsidP="00282018">
      <w:pPr>
        <w:pStyle w:val="ListParagraph"/>
        <w:numPr>
          <w:ilvl w:val="0"/>
          <w:numId w:val="3"/>
        </w:numPr>
        <w:ind w:left="720"/>
      </w:pPr>
      <w:r>
        <w:t>Strengths: the structure of our syllabi, selection of materials, organization of our classes</w:t>
      </w:r>
    </w:p>
    <w:p w:rsidR="00282018" w:rsidRDefault="0098294B" w:rsidP="00282018">
      <w:pPr>
        <w:pStyle w:val="ListParagraph"/>
        <w:numPr>
          <w:ilvl w:val="0"/>
          <w:numId w:val="3"/>
        </w:numPr>
        <w:ind w:left="720"/>
      </w:pPr>
      <w:r>
        <w:t xml:space="preserve">Weaknesses: active learning, students do not always feel that our feedback helps them improve </w:t>
      </w:r>
    </w:p>
    <w:p w:rsidR="00282018" w:rsidRDefault="00282018" w:rsidP="00282018"/>
    <w:p w:rsidR="009E7DFC" w:rsidRDefault="009E7DFC">
      <w:pPr>
        <w:rPr>
          <w:u w:val="single"/>
        </w:rPr>
      </w:pPr>
      <w:r>
        <w:rPr>
          <w:u w:val="single"/>
        </w:rPr>
        <w:br w:type="page"/>
      </w:r>
    </w:p>
    <w:p w:rsidR="009E7DFC" w:rsidRPr="009E7DFC" w:rsidRDefault="009E7DFC" w:rsidP="002D3181">
      <w:pPr>
        <w:jc w:val="center"/>
        <w:rPr>
          <w:sz w:val="36"/>
        </w:rPr>
      </w:pPr>
      <w:r w:rsidRPr="009E7DFC">
        <w:rPr>
          <w:sz w:val="36"/>
        </w:rPr>
        <w:lastRenderedPageBreak/>
        <w:t xml:space="preserve">Content of Student Ratings </w:t>
      </w:r>
      <w:r>
        <w:rPr>
          <w:sz w:val="36"/>
        </w:rPr>
        <w:t>–</w:t>
      </w:r>
      <w:r w:rsidRPr="009E7DFC">
        <w:rPr>
          <w:sz w:val="36"/>
        </w:rPr>
        <w:t xml:space="preserve"> </w:t>
      </w:r>
      <w:r>
        <w:rPr>
          <w:sz w:val="36"/>
        </w:rPr>
        <w:t>Additional Items</w:t>
      </w:r>
    </w:p>
    <w:p w:rsidR="009E7DFC" w:rsidRDefault="009E7DFC" w:rsidP="00282018">
      <w:pPr>
        <w:rPr>
          <w:u w:val="single"/>
        </w:rPr>
      </w:pPr>
    </w:p>
    <w:p w:rsidR="00282018" w:rsidRPr="00282018" w:rsidRDefault="00282018" w:rsidP="00282018">
      <w:pPr>
        <w:rPr>
          <w:u w:val="single"/>
        </w:rPr>
      </w:pPr>
      <w:r w:rsidRPr="00282018">
        <w:rPr>
          <w:u w:val="single"/>
        </w:rPr>
        <w:t xml:space="preserve">Preference for Course Delivery – Fall 2020 </w:t>
      </w:r>
    </w:p>
    <w:p w:rsidR="00282018" w:rsidRDefault="00282018" w:rsidP="00282018">
      <w:r>
        <w:t xml:space="preserve">If we were not in a pandemic, my preference for delivery of this class would have been: </w:t>
      </w:r>
    </w:p>
    <w:p w:rsidR="00282018" w:rsidRDefault="00282018" w:rsidP="00282018">
      <w:pPr>
        <w:pStyle w:val="ListParagraph"/>
        <w:numPr>
          <w:ilvl w:val="0"/>
          <w:numId w:val="5"/>
        </w:numPr>
        <w:ind w:left="720"/>
      </w:pPr>
      <w:r>
        <w:t xml:space="preserve">65% face-to-face class meetings </w:t>
      </w:r>
    </w:p>
    <w:p w:rsidR="00282018" w:rsidRDefault="00282018" w:rsidP="00282018">
      <w:pPr>
        <w:pStyle w:val="ListParagraph"/>
        <w:numPr>
          <w:ilvl w:val="0"/>
          <w:numId w:val="5"/>
        </w:numPr>
        <w:ind w:left="720"/>
      </w:pPr>
      <w:r>
        <w:t xml:space="preserve">15% some class meetings live on zoom, and other independent work </w:t>
      </w:r>
    </w:p>
    <w:p w:rsidR="00282018" w:rsidRDefault="00282018" w:rsidP="00282018">
      <w:pPr>
        <w:pStyle w:val="ListParagraph"/>
        <w:numPr>
          <w:ilvl w:val="0"/>
          <w:numId w:val="5"/>
        </w:numPr>
        <w:ind w:left="720"/>
      </w:pPr>
      <w:r>
        <w:t xml:space="preserve">12% totally independent work online without required class meetings </w:t>
      </w:r>
    </w:p>
    <w:p w:rsidR="00282018" w:rsidRDefault="00282018" w:rsidP="00282018">
      <w:pPr>
        <w:pStyle w:val="ListParagraph"/>
        <w:numPr>
          <w:ilvl w:val="0"/>
          <w:numId w:val="5"/>
        </w:numPr>
        <w:ind w:left="720"/>
      </w:pPr>
      <w:r>
        <w:t xml:space="preserve">8% all class meetings live on zoom </w:t>
      </w:r>
    </w:p>
    <w:p w:rsidR="00282018" w:rsidRDefault="00282018" w:rsidP="00282018"/>
    <w:p w:rsidR="009E7DFC" w:rsidRPr="009E7DFC" w:rsidRDefault="009E7DFC" w:rsidP="00282018">
      <w:pPr>
        <w:rPr>
          <w:u w:val="single"/>
        </w:rPr>
      </w:pPr>
      <w:r>
        <w:rPr>
          <w:u w:val="single"/>
        </w:rPr>
        <w:t xml:space="preserve">COVID-specific items </w:t>
      </w:r>
    </w:p>
    <w:tbl>
      <w:tblPr>
        <w:tblStyle w:val="TableGrid"/>
        <w:tblW w:w="9445" w:type="dxa"/>
        <w:tblLook w:val="04A0" w:firstRow="1" w:lastRow="0" w:firstColumn="1" w:lastColumn="0" w:noHBand="0" w:noVBand="1"/>
      </w:tblPr>
      <w:tblGrid>
        <w:gridCol w:w="7195"/>
        <w:gridCol w:w="929"/>
        <w:gridCol w:w="1321"/>
      </w:tblGrid>
      <w:tr w:rsidR="00282018" w:rsidTr="009E7DFC">
        <w:tc>
          <w:tcPr>
            <w:tcW w:w="7195" w:type="dxa"/>
          </w:tcPr>
          <w:p w:rsidR="00282018" w:rsidRDefault="00282018" w:rsidP="00282018">
            <w:r>
              <w:t>Item</w:t>
            </w:r>
          </w:p>
        </w:tc>
        <w:tc>
          <w:tcPr>
            <w:tcW w:w="929" w:type="dxa"/>
            <w:vAlign w:val="center"/>
          </w:tcPr>
          <w:p w:rsidR="00282018" w:rsidRDefault="009E7DFC" w:rsidP="009E7DFC">
            <w:pPr>
              <w:jc w:val="center"/>
            </w:pPr>
            <w:r>
              <w:t>Not at all true</w:t>
            </w:r>
          </w:p>
        </w:tc>
        <w:tc>
          <w:tcPr>
            <w:tcW w:w="1321" w:type="dxa"/>
            <w:vAlign w:val="center"/>
          </w:tcPr>
          <w:p w:rsidR="00282018" w:rsidRDefault="009E7DFC" w:rsidP="009E7DFC">
            <w:pPr>
              <w:jc w:val="center"/>
            </w:pPr>
            <w:r>
              <w:t>Mostly or totally true</w:t>
            </w:r>
          </w:p>
        </w:tc>
      </w:tr>
      <w:tr w:rsidR="00282018" w:rsidTr="009E7DFC">
        <w:tc>
          <w:tcPr>
            <w:tcW w:w="7195" w:type="dxa"/>
          </w:tcPr>
          <w:p w:rsidR="00282018" w:rsidRDefault="00282018" w:rsidP="00282018">
            <w:r>
              <w:t xml:space="preserve">I completed all of the required work for this class. </w:t>
            </w:r>
          </w:p>
        </w:tc>
        <w:tc>
          <w:tcPr>
            <w:tcW w:w="929" w:type="dxa"/>
            <w:vAlign w:val="center"/>
          </w:tcPr>
          <w:p w:rsidR="00282018" w:rsidRDefault="009E7DFC" w:rsidP="009E7DFC">
            <w:pPr>
              <w:jc w:val="center"/>
            </w:pPr>
            <w:r>
              <w:t>1%</w:t>
            </w:r>
          </w:p>
        </w:tc>
        <w:tc>
          <w:tcPr>
            <w:tcW w:w="1321" w:type="dxa"/>
            <w:vAlign w:val="center"/>
          </w:tcPr>
          <w:p w:rsidR="00282018" w:rsidRDefault="009E7DFC" w:rsidP="009E7DFC">
            <w:pPr>
              <w:jc w:val="center"/>
            </w:pPr>
            <w:r>
              <w:t>93%</w:t>
            </w:r>
          </w:p>
        </w:tc>
      </w:tr>
      <w:tr w:rsidR="00282018" w:rsidTr="009E7DFC">
        <w:tc>
          <w:tcPr>
            <w:tcW w:w="7195" w:type="dxa"/>
          </w:tcPr>
          <w:p w:rsidR="00282018" w:rsidRDefault="00282018" w:rsidP="00282018">
            <w:r>
              <w:t xml:space="preserve">The instructor provided an appropriate amount of instructional time. </w:t>
            </w:r>
          </w:p>
        </w:tc>
        <w:tc>
          <w:tcPr>
            <w:tcW w:w="929" w:type="dxa"/>
            <w:vAlign w:val="center"/>
          </w:tcPr>
          <w:p w:rsidR="00282018" w:rsidRDefault="009E7DFC" w:rsidP="009E7DFC">
            <w:pPr>
              <w:jc w:val="center"/>
            </w:pPr>
            <w:r>
              <w:t>2%</w:t>
            </w:r>
          </w:p>
        </w:tc>
        <w:tc>
          <w:tcPr>
            <w:tcW w:w="1321" w:type="dxa"/>
            <w:vAlign w:val="center"/>
          </w:tcPr>
          <w:p w:rsidR="00282018" w:rsidRDefault="009E7DFC" w:rsidP="009E7DFC">
            <w:pPr>
              <w:jc w:val="center"/>
            </w:pPr>
            <w:r>
              <w:t>89%</w:t>
            </w:r>
          </w:p>
        </w:tc>
      </w:tr>
      <w:tr w:rsidR="00282018" w:rsidTr="009E7DFC">
        <w:tc>
          <w:tcPr>
            <w:tcW w:w="7195" w:type="dxa"/>
          </w:tcPr>
          <w:p w:rsidR="00282018" w:rsidRDefault="00282018" w:rsidP="00282018">
            <w:r>
              <w:t xml:space="preserve">I had trouble finding a private and quiet workspace for me to complete coursework for this class. </w:t>
            </w:r>
          </w:p>
        </w:tc>
        <w:tc>
          <w:tcPr>
            <w:tcW w:w="929" w:type="dxa"/>
            <w:vAlign w:val="center"/>
          </w:tcPr>
          <w:p w:rsidR="00282018" w:rsidRDefault="009E7DFC" w:rsidP="009E7DFC">
            <w:pPr>
              <w:jc w:val="center"/>
            </w:pPr>
            <w:r>
              <w:t>35%</w:t>
            </w:r>
          </w:p>
        </w:tc>
        <w:tc>
          <w:tcPr>
            <w:tcW w:w="1321" w:type="dxa"/>
            <w:vAlign w:val="center"/>
          </w:tcPr>
          <w:p w:rsidR="00282018" w:rsidRDefault="009E7DFC" w:rsidP="009E7DFC">
            <w:pPr>
              <w:jc w:val="center"/>
            </w:pPr>
            <w:r>
              <w:t>24%</w:t>
            </w:r>
          </w:p>
        </w:tc>
      </w:tr>
      <w:tr w:rsidR="00282018" w:rsidTr="009E7DFC">
        <w:tc>
          <w:tcPr>
            <w:tcW w:w="7195" w:type="dxa"/>
          </w:tcPr>
          <w:p w:rsidR="00282018" w:rsidRDefault="00282018" w:rsidP="00282018">
            <w:r>
              <w:t xml:space="preserve">I had caregiving responsibilities that made it difficult for me to complete </w:t>
            </w:r>
            <w:r w:rsidR="009E7DFC">
              <w:t>required</w:t>
            </w:r>
            <w:r>
              <w:t xml:space="preserve"> coursework for this class. </w:t>
            </w:r>
          </w:p>
        </w:tc>
        <w:tc>
          <w:tcPr>
            <w:tcW w:w="929" w:type="dxa"/>
            <w:vAlign w:val="center"/>
          </w:tcPr>
          <w:p w:rsidR="00282018" w:rsidRDefault="009E7DFC" w:rsidP="009E7DFC">
            <w:pPr>
              <w:jc w:val="center"/>
            </w:pPr>
            <w:r>
              <w:t>43%</w:t>
            </w:r>
          </w:p>
        </w:tc>
        <w:tc>
          <w:tcPr>
            <w:tcW w:w="1321" w:type="dxa"/>
            <w:vAlign w:val="center"/>
          </w:tcPr>
          <w:p w:rsidR="00282018" w:rsidRDefault="009E7DFC" w:rsidP="009E7DFC">
            <w:pPr>
              <w:jc w:val="center"/>
            </w:pPr>
            <w:r>
              <w:t>21%</w:t>
            </w:r>
          </w:p>
        </w:tc>
      </w:tr>
      <w:tr w:rsidR="00282018" w:rsidTr="009E7DFC">
        <w:tc>
          <w:tcPr>
            <w:tcW w:w="7195" w:type="dxa"/>
          </w:tcPr>
          <w:p w:rsidR="00282018" w:rsidRDefault="00282018" w:rsidP="00282018">
            <w:r>
              <w:t xml:space="preserve">I had internet connectivity issues that made it difficult for me to complete the coursework for this class. </w:t>
            </w:r>
          </w:p>
        </w:tc>
        <w:tc>
          <w:tcPr>
            <w:tcW w:w="929" w:type="dxa"/>
            <w:vAlign w:val="center"/>
          </w:tcPr>
          <w:p w:rsidR="00282018" w:rsidRDefault="009E7DFC" w:rsidP="009E7DFC">
            <w:pPr>
              <w:jc w:val="center"/>
            </w:pPr>
            <w:r>
              <w:t>43%</w:t>
            </w:r>
          </w:p>
        </w:tc>
        <w:tc>
          <w:tcPr>
            <w:tcW w:w="1321" w:type="dxa"/>
            <w:vAlign w:val="center"/>
          </w:tcPr>
          <w:p w:rsidR="00282018" w:rsidRDefault="009E7DFC" w:rsidP="009E7DFC">
            <w:pPr>
              <w:jc w:val="center"/>
            </w:pPr>
            <w:r>
              <w:t>15%</w:t>
            </w:r>
          </w:p>
        </w:tc>
      </w:tr>
      <w:tr w:rsidR="00282018" w:rsidTr="009E7DFC">
        <w:tc>
          <w:tcPr>
            <w:tcW w:w="7195" w:type="dxa"/>
          </w:tcPr>
          <w:p w:rsidR="00282018" w:rsidRDefault="009E7DFC" w:rsidP="00282018">
            <w:r>
              <w:t xml:space="preserve">My employment obligations made it difficult for me to complete required coursework for this class. </w:t>
            </w:r>
          </w:p>
        </w:tc>
        <w:tc>
          <w:tcPr>
            <w:tcW w:w="929" w:type="dxa"/>
            <w:vAlign w:val="center"/>
          </w:tcPr>
          <w:p w:rsidR="00282018" w:rsidRDefault="009E7DFC" w:rsidP="009E7DFC">
            <w:pPr>
              <w:jc w:val="center"/>
            </w:pPr>
            <w:r>
              <w:t>52%</w:t>
            </w:r>
          </w:p>
        </w:tc>
        <w:tc>
          <w:tcPr>
            <w:tcW w:w="1321" w:type="dxa"/>
            <w:vAlign w:val="center"/>
          </w:tcPr>
          <w:p w:rsidR="00282018" w:rsidRDefault="009E7DFC" w:rsidP="009E7DFC">
            <w:pPr>
              <w:jc w:val="center"/>
            </w:pPr>
            <w:r>
              <w:t>18%</w:t>
            </w:r>
          </w:p>
        </w:tc>
      </w:tr>
      <w:tr w:rsidR="00282018" w:rsidTr="009E7DFC">
        <w:tc>
          <w:tcPr>
            <w:tcW w:w="7195" w:type="dxa"/>
          </w:tcPr>
          <w:p w:rsidR="00282018" w:rsidRDefault="009E7DFC" w:rsidP="00282018">
            <w:r>
              <w:t xml:space="preserve">My emotional health made it difficult for me to complete required coursework for this class. </w:t>
            </w:r>
          </w:p>
        </w:tc>
        <w:tc>
          <w:tcPr>
            <w:tcW w:w="929" w:type="dxa"/>
            <w:vAlign w:val="center"/>
          </w:tcPr>
          <w:p w:rsidR="00282018" w:rsidRDefault="009E7DFC" w:rsidP="009E7DFC">
            <w:pPr>
              <w:jc w:val="center"/>
            </w:pPr>
            <w:r>
              <w:t>33%</w:t>
            </w:r>
          </w:p>
        </w:tc>
        <w:tc>
          <w:tcPr>
            <w:tcW w:w="1321" w:type="dxa"/>
            <w:vAlign w:val="center"/>
          </w:tcPr>
          <w:p w:rsidR="00282018" w:rsidRDefault="009E7DFC" w:rsidP="009E7DFC">
            <w:pPr>
              <w:jc w:val="center"/>
            </w:pPr>
            <w:r>
              <w:t>28%</w:t>
            </w:r>
          </w:p>
        </w:tc>
      </w:tr>
      <w:tr w:rsidR="00282018" w:rsidTr="009E7DFC">
        <w:tc>
          <w:tcPr>
            <w:tcW w:w="7195" w:type="dxa"/>
          </w:tcPr>
          <w:p w:rsidR="00282018" w:rsidRDefault="009E7DFC" w:rsidP="00282018">
            <w:r>
              <w:t xml:space="preserve">I had a hard time staying motivated to complete required coursework for this class. </w:t>
            </w:r>
          </w:p>
        </w:tc>
        <w:tc>
          <w:tcPr>
            <w:tcW w:w="929" w:type="dxa"/>
            <w:vAlign w:val="center"/>
          </w:tcPr>
          <w:p w:rsidR="00282018" w:rsidRDefault="009E7DFC" w:rsidP="009E7DFC">
            <w:pPr>
              <w:jc w:val="center"/>
            </w:pPr>
            <w:r>
              <w:t>22%</w:t>
            </w:r>
          </w:p>
        </w:tc>
        <w:tc>
          <w:tcPr>
            <w:tcW w:w="1321" w:type="dxa"/>
            <w:vAlign w:val="center"/>
          </w:tcPr>
          <w:p w:rsidR="00282018" w:rsidRDefault="009E7DFC" w:rsidP="009E7DFC">
            <w:pPr>
              <w:jc w:val="center"/>
            </w:pPr>
            <w:r>
              <w:t>35%</w:t>
            </w:r>
          </w:p>
        </w:tc>
      </w:tr>
    </w:tbl>
    <w:p w:rsidR="009E7DFC" w:rsidRDefault="009E7DFC" w:rsidP="00282018"/>
    <w:p w:rsidR="009E7DFC" w:rsidRPr="00282018" w:rsidRDefault="009E7DFC" w:rsidP="009E7DFC">
      <w:pPr>
        <w:rPr>
          <w:u w:val="single"/>
        </w:rPr>
      </w:pPr>
      <w:r w:rsidRPr="00282018">
        <w:rPr>
          <w:u w:val="single"/>
        </w:rPr>
        <w:t xml:space="preserve">Potential Conclusions: </w:t>
      </w:r>
    </w:p>
    <w:p w:rsidR="0098294B" w:rsidRDefault="009E7DFC" w:rsidP="009E7DFC">
      <w:pPr>
        <w:pStyle w:val="ListParagraph"/>
        <w:numPr>
          <w:ilvl w:val="0"/>
          <w:numId w:val="6"/>
        </w:numPr>
        <w:ind w:left="720"/>
      </w:pPr>
      <w:r>
        <w:t>The majority of our students prefer to attend live face-to-face classes, but a substantial minority prefer online or some kind of hyb</w:t>
      </w:r>
      <w:r w:rsidR="00CB2628">
        <w:t>rid. These numbers may differ</w:t>
      </w:r>
      <w:bookmarkStart w:id="0" w:name="_GoBack"/>
      <w:bookmarkEnd w:id="0"/>
      <w:r>
        <w:t xml:space="preserve"> by discipline, so department chairs should consult their department level reports. </w:t>
      </w:r>
      <w:r w:rsidR="0098294B">
        <w:br w:type="page"/>
      </w:r>
    </w:p>
    <w:p w:rsidR="00B94829" w:rsidRPr="00B94829" w:rsidRDefault="00B94829" w:rsidP="00B94829">
      <w:pPr>
        <w:jc w:val="center"/>
        <w:rPr>
          <w:b/>
          <w:sz w:val="24"/>
        </w:rPr>
      </w:pPr>
      <w:r>
        <w:rPr>
          <w:b/>
          <w:sz w:val="24"/>
        </w:rPr>
        <w:lastRenderedPageBreak/>
        <w:t>Preference for Instruction</w:t>
      </w:r>
      <w:r w:rsidRPr="00B94829">
        <w:rPr>
          <w:b/>
          <w:sz w:val="24"/>
        </w:rPr>
        <w:t xml:space="preserve"> by Department and College</w:t>
      </w:r>
    </w:p>
    <w:tbl>
      <w:tblPr>
        <w:tblStyle w:val="TableGrid"/>
        <w:tblW w:w="10075" w:type="dxa"/>
        <w:tblLook w:val="04A0" w:firstRow="1" w:lastRow="0" w:firstColumn="1" w:lastColumn="0" w:noHBand="0" w:noVBand="1"/>
      </w:tblPr>
      <w:tblGrid>
        <w:gridCol w:w="2054"/>
        <w:gridCol w:w="716"/>
        <w:gridCol w:w="715"/>
        <w:gridCol w:w="757"/>
        <w:gridCol w:w="750"/>
        <w:gridCol w:w="332"/>
        <w:gridCol w:w="1700"/>
        <w:gridCol w:w="696"/>
        <w:gridCol w:w="794"/>
        <w:gridCol w:w="757"/>
        <w:gridCol w:w="804"/>
      </w:tblGrid>
      <w:tr w:rsidR="00B94829" w:rsidTr="00A22BA3">
        <w:tc>
          <w:tcPr>
            <w:tcW w:w="2054" w:type="dxa"/>
          </w:tcPr>
          <w:p w:rsidR="00B94829" w:rsidRPr="00555396" w:rsidRDefault="00B94829" w:rsidP="00B94829">
            <w:pPr>
              <w:rPr>
                <w:rFonts w:cstheme="minorHAnsi"/>
                <w:sz w:val="20"/>
                <w:szCs w:val="20"/>
              </w:rPr>
            </w:pPr>
            <w:r>
              <w:rPr>
                <w:rFonts w:cstheme="minorHAnsi"/>
                <w:sz w:val="20"/>
                <w:szCs w:val="20"/>
              </w:rPr>
              <w:t xml:space="preserve">Department </w:t>
            </w:r>
          </w:p>
        </w:tc>
        <w:tc>
          <w:tcPr>
            <w:tcW w:w="716" w:type="dxa"/>
          </w:tcPr>
          <w:p w:rsidR="00B94829" w:rsidRPr="00555396" w:rsidRDefault="00B94829" w:rsidP="00A22BA3">
            <w:pPr>
              <w:jc w:val="center"/>
              <w:rPr>
                <w:rFonts w:cstheme="minorHAnsi"/>
                <w:sz w:val="20"/>
                <w:szCs w:val="20"/>
              </w:rPr>
            </w:pPr>
            <w:r>
              <w:rPr>
                <w:rFonts w:cstheme="minorHAnsi"/>
                <w:sz w:val="20"/>
                <w:szCs w:val="20"/>
              </w:rPr>
              <w:t>F2F</w:t>
            </w:r>
          </w:p>
        </w:tc>
        <w:tc>
          <w:tcPr>
            <w:tcW w:w="715" w:type="dxa"/>
          </w:tcPr>
          <w:p w:rsidR="00B94829" w:rsidRPr="00555396" w:rsidRDefault="00B94829" w:rsidP="00A22BA3">
            <w:pPr>
              <w:jc w:val="center"/>
              <w:rPr>
                <w:rFonts w:cstheme="minorHAnsi"/>
                <w:sz w:val="20"/>
                <w:szCs w:val="20"/>
              </w:rPr>
            </w:pPr>
            <w:r>
              <w:rPr>
                <w:rFonts w:cstheme="minorHAnsi"/>
                <w:sz w:val="20"/>
                <w:szCs w:val="20"/>
              </w:rPr>
              <w:t>Zoom</w:t>
            </w:r>
          </w:p>
        </w:tc>
        <w:tc>
          <w:tcPr>
            <w:tcW w:w="757" w:type="dxa"/>
          </w:tcPr>
          <w:p w:rsidR="00B94829" w:rsidRPr="00555396" w:rsidRDefault="00B94829" w:rsidP="00A22BA3">
            <w:pPr>
              <w:jc w:val="center"/>
              <w:rPr>
                <w:rFonts w:cstheme="minorHAnsi"/>
                <w:sz w:val="20"/>
                <w:szCs w:val="20"/>
              </w:rPr>
            </w:pPr>
            <w:r>
              <w:rPr>
                <w:rFonts w:cstheme="minorHAnsi"/>
                <w:sz w:val="20"/>
                <w:szCs w:val="20"/>
              </w:rPr>
              <w:t>Hybrid</w:t>
            </w:r>
          </w:p>
        </w:tc>
        <w:tc>
          <w:tcPr>
            <w:tcW w:w="750" w:type="dxa"/>
          </w:tcPr>
          <w:p w:rsidR="00B94829" w:rsidRPr="00555396" w:rsidRDefault="00B94829" w:rsidP="00A22BA3">
            <w:pPr>
              <w:jc w:val="center"/>
              <w:rPr>
                <w:rFonts w:cstheme="minorHAnsi"/>
                <w:sz w:val="20"/>
                <w:szCs w:val="20"/>
              </w:rPr>
            </w:pPr>
            <w:r>
              <w:rPr>
                <w:rFonts w:cstheme="minorHAnsi"/>
                <w:sz w:val="20"/>
                <w:szCs w:val="20"/>
              </w:rPr>
              <w:t>Online</w:t>
            </w:r>
          </w:p>
        </w:tc>
        <w:tc>
          <w:tcPr>
            <w:tcW w:w="332" w:type="dxa"/>
            <w:tcBorders>
              <w:top w:val="nil"/>
              <w:bottom w:val="nil"/>
            </w:tcBorders>
          </w:tcPr>
          <w:p w:rsidR="00B94829" w:rsidRPr="00555396" w:rsidRDefault="00B94829" w:rsidP="00B94829">
            <w:pPr>
              <w:rPr>
                <w:rFonts w:cstheme="minorHAnsi"/>
                <w:sz w:val="20"/>
                <w:szCs w:val="20"/>
              </w:rPr>
            </w:pPr>
          </w:p>
        </w:tc>
        <w:tc>
          <w:tcPr>
            <w:tcW w:w="1700" w:type="dxa"/>
          </w:tcPr>
          <w:p w:rsidR="00B94829" w:rsidRPr="00555396" w:rsidRDefault="00B94829" w:rsidP="00B94829">
            <w:pPr>
              <w:rPr>
                <w:rFonts w:cstheme="minorHAnsi"/>
                <w:sz w:val="20"/>
                <w:szCs w:val="20"/>
              </w:rPr>
            </w:pPr>
            <w:r w:rsidRPr="00555396">
              <w:rPr>
                <w:rFonts w:cstheme="minorHAnsi"/>
                <w:sz w:val="20"/>
                <w:szCs w:val="20"/>
              </w:rPr>
              <w:t>Department</w:t>
            </w:r>
          </w:p>
        </w:tc>
        <w:tc>
          <w:tcPr>
            <w:tcW w:w="696" w:type="dxa"/>
          </w:tcPr>
          <w:p w:rsidR="00B94829" w:rsidRPr="00555396" w:rsidRDefault="00B94829" w:rsidP="00A22BA3">
            <w:pPr>
              <w:jc w:val="center"/>
              <w:rPr>
                <w:rFonts w:cstheme="minorHAnsi"/>
                <w:sz w:val="20"/>
                <w:szCs w:val="20"/>
              </w:rPr>
            </w:pPr>
            <w:r>
              <w:rPr>
                <w:rFonts w:cstheme="minorHAnsi"/>
                <w:sz w:val="20"/>
                <w:szCs w:val="20"/>
              </w:rPr>
              <w:t>F2F</w:t>
            </w:r>
          </w:p>
        </w:tc>
        <w:tc>
          <w:tcPr>
            <w:tcW w:w="794" w:type="dxa"/>
          </w:tcPr>
          <w:p w:rsidR="00B94829" w:rsidRPr="00555396" w:rsidRDefault="00B94829" w:rsidP="00A22BA3">
            <w:pPr>
              <w:jc w:val="center"/>
              <w:rPr>
                <w:rFonts w:cstheme="minorHAnsi"/>
                <w:sz w:val="20"/>
                <w:szCs w:val="20"/>
              </w:rPr>
            </w:pPr>
            <w:r>
              <w:rPr>
                <w:rFonts w:cstheme="minorHAnsi"/>
                <w:sz w:val="20"/>
                <w:szCs w:val="20"/>
              </w:rPr>
              <w:t>Zoom</w:t>
            </w:r>
          </w:p>
        </w:tc>
        <w:tc>
          <w:tcPr>
            <w:tcW w:w="757" w:type="dxa"/>
          </w:tcPr>
          <w:p w:rsidR="00B94829" w:rsidRPr="00555396" w:rsidRDefault="00B94829" w:rsidP="00A22BA3">
            <w:pPr>
              <w:jc w:val="center"/>
              <w:rPr>
                <w:rFonts w:cstheme="minorHAnsi"/>
                <w:sz w:val="20"/>
                <w:szCs w:val="20"/>
              </w:rPr>
            </w:pPr>
            <w:r>
              <w:rPr>
                <w:rFonts w:cstheme="minorHAnsi"/>
                <w:sz w:val="20"/>
                <w:szCs w:val="20"/>
              </w:rPr>
              <w:t>Hybrid</w:t>
            </w:r>
          </w:p>
        </w:tc>
        <w:tc>
          <w:tcPr>
            <w:tcW w:w="804" w:type="dxa"/>
          </w:tcPr>
          <w:p w:rsidR="00B94829" w:rsidRPr="00555396" w:rsidRDefault="00B94829" w:rsidP="00A22BA3">
            <w:pPr>
              <w:jc w:val="center"/>
              <w:rPr>
                <w:rFonts w:cstheme="minorHAnsi"/>
                <w:sz w:val="20"/>
                <w:szCs w:val="20"/>
              </w:rPr>
            </w:pPr>
            <w:r>
              <w:rPr>
                <w:rFonts w:cstheme="minorHAnsi"/>
                <w:sz w:val="20"/>
                <w:szCs w:val="20"/>
              </w:rPr>
              <w:t>Online</w:t>
            </w:r>
          </w:p>
        </w:tc>
      </w:tr>
      <w:tr w:rsidR="00B94829" w:rsidTr="00A22BA3">
        <w:tc>
          <w:tcPr>
            <w:tcW w:w="4992" w:type="dxa"/>
            <w:gridSpan w:val="5"/>
            <w:shd w:val="clear" w:color="auto" w:fill="D9D9D9" w:themeFill="background1" w:themeFillShade="D9"/>
          </w:tcPr>
          <w:p w:rsidR="00B94829" w:rsidRPr="00555396" w:rsidRDefault="00B94829" w:rsidP="00B94829">
            <w:pPr>
              <w:jc w:val="center"/>
              <w:rPr>
                <w:rFonts w:cstheme="minorHAnsi"/>
                <w:sz w:val="20"/>
                <w:szCs w:val="20"/>
              </w:rPr>
            </w:pPr>
            <w:r>
              <w:rPr>
                <w:rFonts w:cstheme="minorHAnsi"/>
                <w:sz w:val="20"/>
                <w:szCs w:val="20"/>
              </w:rPr>
              <w:t>College of Arts &amp; Humanities</w:t>
            </w:r>
          </w:p>
        </w:tc>
        <w:tc>
          <w:tcPr>
            <w:tcW w:w="332" w:type="dxa"/>
            <w:tcBorders>
              <w:top w:val="nil"/>
              <w:bottom w:val="nil"/>
            </w:tcBorders>
            <w:shd w:val="clear" w:color="auto" w:fill="FFFFFF" w:themeFill="background1"/>
          </w:tcPr>
          <w:p w:rsidR="00B94829" w:rsidRPr="00555396" w:rsidRDefault="00B94829" w:rsidP="00B94829">
            <w:pPr>
              <w:rPr>
                <w:rFonts w:cstheme="minorHAnsi"/>
                <w:sz w:val="20"/>
                <w:szCs w:val="20"/>
              </w:rPr>
            </w:pPr>
          </w:p>
        </w:tc>
        <w:tc>
          <w:tcPr>
            <w:tcW w:w="4751" w:type="dxa"/>
            <w:gridSpan w:val="5"/>
            <w:shd w:val="clear" w:color="auto" w:fill="D9D9D9" w:themeFill="background1" w:themeFillShade="D9"/>
          </w:tcPr>
          <w:p w:rsidR="00B94829" w:rsidRPr="00555396" w:rsidRDefault="00B94829" w:rsidP="00B94829">
            <w:pPr>
              <w:jc w:val="center"/>
              <w:rPr>
                <w:rFonts w:cstheme="minorHAnsi"/>
                <w:sz w:val="20"/>
                <w:szCs w:val="20"/>
              </w:rPr>
            </w:pPr>
            <w:r>
              <w:rPr>
                <w:rFonts w:cstheme="minorHAnsi"/>
                <w:sz w:val="20"/>
                <w:szCs w:val="20"/>
              </w:rPr>
              <w:t xml:space="preserve">College of Social Sciences </w:t>
            </w:r>
          </w:p>
        </w:tc>
      </w:tr>
      <w:tr w:rsidR="00A22BA3" w:rsidTr="00742855">
        <w:tc>
          <w:tcPr>
            <w:tcW w:w="2054" w:type="dxa"/>
          </w:tcPr>
          <w:p w:rsidR="00A22BA3" w:rsidRPr="00555396" w:rsidRDefault="00A22BA3" w:rsidP="00A22BA3">
            <w:pPr>
              <w:rPr>
                <w:rFonts w:cstheme="minorHAnsi"/>
                <w:sz w:val="20"/>
                <w:szCs w:val="20"/>
              </w:rPr>
            </w:pPr>
            <w:r w:rsidRPr="00555396">
              <w:rPr>
                <w:rFonts w:cstheme="minorHAnsi"/>
                <w:sz w:val="20"/>
                <w:szCs w:val="20"/>
              </w:rPr>
              <w:t xml:space="preserve">Armenian Studies </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58</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17</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16</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9</w:t>
            </w:r>
          </w:p>
        </w:tc>
        <w:tc>
          <w:tcPr>
            <w:tcW w:w="332" w:type="dxa"/>
            <w:vMerge w:val="restart"/>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Africana Studies</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66</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9</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19</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w:t>
            </w:r>
          </w:p>
        </w:tc>
      </w:tr>
      <w:tr w:rsidR="00A22BA3" w:rsidTr="00742855">
        <w:tc>
          <w:tcPr>
            <w:tcW w:w="2054" w:type="dxa"/>
          </w:tcPr>
          <w:p w:rsidR="00A22BA3" w:rsidRPr="00555396" w:rsidRDefault="00A22BA3" w:rsidP="00A22BA3">
            <w:pPr>
              <w:rPr>
                <w:rFonts w:cstheme="minorHAnsi"/>
                <w:sz w:val="20"/>
                <w:szCs w:val="20"/>
              </w:rPr>
            </w:pPr>
            <w:r w:rsidRPr="00555396">
              <w:rPr>
                <w:rFonts w:cstheme="minorHAnsi"/>
                <w:sz w:val="20"/>
                <w:szCs w:val="20"/>
              </w:rPr>
              <w:t>Art &amp; Design</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66</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19</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Anthropology</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48</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14</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31</w:t>
            </w:r>
          </w:p>
        </w:tc>
      </w:tr>
      <w:tr w:rsidR="00A22BA3" w:rsidTr="00742855">
        <w:tc>
          <w:tcPr>
            <w:tcW w:w="2054" w:type="dxa"/>
          </w:tcPr>
          <w:p w:rsidR="00A22BA3" w:rsidRPr="00555396" w:rsidRDefault="00A22BA3" w:rsidP="00A22BA3">
            <w:pPr>
              <w:rPr>
                <w:rFonts w:cstheme="minorHAnsi"/>
                <w:sz w:val="20"/>
                <w:szCs w:val="20"/>
              </w:rPr>
            </w:pPr>
            <w:r w:rsidRPr="00555396">
              <w:rPr>
                <w:rFonts w:cstheme="minorHAnsi"/>
                <w:sz w:val="20"/>
                <w:szCs w:val="20"/>
              </w:rPr>
              <w:t xml:space="preserve">Arts &amp; Hum </w:t>
            </w:r>
            <w:proofErr w:type="spellStart"/>
            <w:r w:rsidRPr="00555396">
              <w:rPr>
                <w:rFonts w:cstheme="minorHAnsi"/>
                <w:sz w:val="20"/>
                <w:szCs w:val="20"/>
              </w:rPr>
              <w:t>Interdisc</w:t>
            </w:r>
            <w:proofErr w:type="spellEnd"/>
            <w:r>
              <w:rPr>
                <w:rFonts w:cstheme="minorHAnsi"/>
                <w:sz w:val="20"/>
                <w:szCs w:val="20"/>
              </w:rPr>
              <w:t>.</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67</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17</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17</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0</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 xml:space="preserve">Chicano </w:t>
            </w:r>
            <w:proofErr w:type="spellStart"/>
            <w:r>
              <w:rPr>
                <w:rFonts w:cstheme="minorHAnsi"/>
                <w:sz w:val="20"/>
                <w:szCs w:val="20"/>
              </w:rPr>
              <w:t>LatinAm</w:t>
            </w:r>
            <w:proofErr w:type="spellEnd"/>
            <w:r>
              <w:rPr>
                <w:rFonts w:cstheme="minorHAnsi"/>
                <w:sz w:val="20"/>
                <w:szCs w:val="20"/>
              </w:rPr>
              <w:t xml:space="preserve"> </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70</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11</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13</w:t>
            </w:r>
          </w:p>
        </w:tc>
      </w:tr>
      <w:tr w:rsidR="00A22BA3" w:rsidTr="00742855">
        <w:tc>
          <w:tcPr>
            <w:tcW w:w="2054" w:type="dxa"/>
          </w:tcPr>
          <w:p w:rsidR="00A22BA3" w:rsidRPr="00555396" w:rsidRDefault="00A22BA3" w:rsidP="00A22BA3">
            <w:pPr>
              <w:rPr>
                <w:rFonts w:cstheme="minorHAnsi"/>
                <w:sz w:val="20"/>
                <w:szCs w:val="20"/>
              </w:rPr>
            </w:pPr>
            <w:r w:rsidRPr="00555396">
              <w:rPr>
                <w:rFonts w:cstheme="minorHAnsi"/>
                <w:sz w:val="20"/>
                <w:szCs w:val="20"/>
              </w:rPr>
              <w:t xml:space="preserve">Communication </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67</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19</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Child and Family</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59</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16</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20</w:t>
            </w:r>
          </w:p>
        </w:tc>
      </w:tr>
      <w:tr w:rsidR="00A22BA3" w:rsidTr="00742855">
        <w:tc>
          <w:tcPr>
            <w:tcW w:w="2054" w:type="dxa"/>
          </w:tcPr>
          <w:p w:rsidR="00A22BA3" w:rsidRPr="00555396" w:rsidRDefault="00A22BA3" w:rsidP="00A22BA3">
            <w:pPr>
              <w:rPr>
                <w:rFonts w:cstheme="minorHAnsi"/>
                <w:sz w:val="20"/>
                <w:szCs w:val="20"/>
              </w:rPr>
            </w:pPr>
            <w:r w:rsidRPr="00555396">
              <w:rPr>
                <w:rFonts w:cstheme="minorHAnsi"/>
                <w:sz w:val="20"/>
                <w:szCs w:val="20"/>
              </w:rPr>
              <w:t>English</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70</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8</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15</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8</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Criminology</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66</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12</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17</w:t>
            </w:r>
          </w:p>
        </w:tc>
      </w:tr>
      <w:tr w:rsidR="00A22BA3" w:rsidTr="00742855">
        <w:tc>
          <w:tcPr>
            <w:tcW w:w="2054" w:type="dxa"/>
          </w:tcPr>
          <w:p w:rsidR="00A22BA3" w:rsidRPr="00555396" w:rsidRDefault="00A22BA3" w:rsidP="00A22BA3">
            <w:pPr>
              <w:rPr>
                <w:rFonts w:cstheme="minorHAnsi"/>
                <w:sz w:val="20"/>
                <w:szCs w:val="20"/>
              </w:rPr>
            </w:pPr>
            <w:r w:rsidRPr="00555396">
              <w:rPr>
                <w:rFonts w:cstheme="minorHAnsi"/>
                <w:sz w:val="20"/>
                <w:szCs w:val="20"/>
              </w:rPr>
              <w:t>Humanities</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64</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20</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9</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proofErr w:type="spellStart"/>
            <w:r>
              <w:rPr>
                <w:rFonts w:cstheme="minorHAnsi"/>
                <w:sz w:val="20"/>
                <w:szCs w:val="20"/>
              </w:rPr>
              <w:t>Geog</w:t>
            </w:r>
            <w:proofErr w:type="spellEnd"/>
            <w:r>
              <w:rPr>
                <w:rFonts w:cstheme="minorHAnsi"/>
                <w:sz w:val="20"/>
                <w:szCs w:val="20"/>
              </w:rPr>
              <w:t xml:space="preserve"> City </w:t>
            </w:r>
            <w:proofErr w:type="spellStart"/>
            <w:r>
              <w:rPr>
                <w:rFonts w:cstheme="minorHAnsi"/>
                <w:sz w:val="20"/>
                <w:szCs w:val="20"/>
              </w:rPr>
              <w:t>Reg</w:t>
            </w:r>
            <w:proofErr w:type="spellEnd"/>
            <w:r>
              <w:rPr>
                <w:rFonts w:cstheme="minorHAnsi"/>
                <w:sz w:val="20"/>
                <w:szCs w:val="20"/>
              </w:rPr>
              <w:t xml:space="preserve"> </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53</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13</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29</w:t>
            </w:r>
          </w:p>
        </w:tc>
      </w:tr>
      <w:tr w:rsidR="00A22BA3" w:rsidTr="00742855">
        <w:tc>
          <w:tcPr>
            <w:tcW w:w="2054" w:type="dxa"/>
          </w:tcPr>
          <w:p w:rsidR="00A22BA3" w:rsidRPr="00555396" w:rsidRDefault="00A22BA3" w:rsidP="00A22BA3">
            <w:pPr>
              <w:rPr>
                <w:rFonts w:cstheme="minorHAnsi"/>
                <w:sz w:val="20"/>
                <w:szCs w:val="20"/>
              </w:rPr>
            </w:pPr>
            <w:r w:rsidRPr="00555396">
              <w:rPr>
                <w:rFonts w:cstheme="minorHAnsi"/>
                <w:sz w:val="20"/>
                <w:szCs w:val="20"/>
              </w:rPr>
              <w:t>Linguistics</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58</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9</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13</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20</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History</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63</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19</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14</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 xml:space="preserve">Media, </w:t>
            </w:r>
            <w:proofErr w:type="spellStart"/>
            <w:r>
              <w:rPr>
                <w:rFonts w:cstheme="minorHAnsi"/>
                <w:sz w:val="20"/>
                <w:szCs w:val="20"/>
              </w:rPr>
              <w:t>Comm</w:t>
            </w:r>
            <w:proofErr w:type="spellEnd"/>
            <w:r>
              <w:rPr>
                <w:rFonts w:cstheme="minorHAnsi"/>
                <w:sz w:val="20"/>
                <w:szCs w:val="20"/>
              </w:rPr>
              <w:t>,</w:t>
            </w:r>
            <w:r w:rsidRPr="00555396">
              <w:rPr>
                <w:rFonts w:cstheme="minorHAnsi"/>
                <w:sz w:val="20"/>
                <w:szCs w:val="20"/>
              </w:rPr>
              <w:t xml:space="preserve"> </w:t>
            </w:r>
            <w:proofErr w:type="spellStart"/>
            <w:r w:rsidRPr="00555396">
              <w:rPr>
                <w:rFonts w:cstheme="minorHAnsi"/>
                <w:sz w:val="20"/>
                <w:szCs w:val="20"/>
              </w:rPr>
              <w:t>Journ</w:t>
            </w:r>
            <w:proofErr w:type="spellEnd"/>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57</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17</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23</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 xml:space="preserve">Political Science </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68</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8</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13</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11</w:t>
            </w:r>
          </w:p>
        </w:tc>
      </w:tr>
      <w:tr w:rsidR="00A22BA3" w:rsidTr="00742855">
        <w:tc>
          <w:tcPr>
            <w:tcW w:w="2054" w:type="dxa"/>
          </w:tcPr>
          <w:p w:rsidR="00A22BA3" w:rsidRPr="00555396" w:rsidRDefault="00A22BA3" w:rsidP="00A22BA3">
            <w:pPr>
              <w:rPr>
                <w:rFonts w:cstheme="minorHAnsi"/>
                <w:sz w:val="20"/>
                <w:szCs w:val="20"/>
              </w:rPr>
            </w:pPr>
            <w:proofErr w:type="spellStart"/>
            <w:r>
              <w:rPr>
                <w:rFonts w:cstheme="minorHAnsi"/>
                <w:sz w:val="20"/>
                <w:szCs w:val="20"/>
              </w:rPr>
              <w:t>ModClass</w:t>
            </w:r>
            <w:proofErr w:type="spellEnd"/>
            <w:r>
              <w:rPr>
                <w:rFonts w:cstheme="minorHAnsi"/>
                <w:sz w:val="20"/>
                <w:szCs w:val="20"/>
              </w:rPr>
              <w:t xml:space="preserve"> Lang </w:t>
            </w:r>
            <w:r w:rsidRPr="00555396">
              <w:rPr>
                <w:rFonts w:cstheme="minorHAnsi"/>
                <w:sz w:val="20"/>
                <w:szCs w:val="20"/>
              </w:rPr>
              <w:t>Lit</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70</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9</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14</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proofErr w:type="spellStart"/>
            <w:r>
              <w:rPr>
                <w:rFonts w:cstheme="minorHAnsi"/>
                <w:sz w:val="20"/>
                <w:szCs w:val="20"/>
              </w:rPr>
              <w:t>Soc</w:t>
            </w:r>
            <w:proofErr w:type="spellEnd"/>
            <w:r>
              <w:rPr>
                <w:rFonts w:cstheme="minorHAnsi"/>
                <w:sz w:val="20"/>
                <w:szCs w:val="20"/>
              </w:rPr>
              <w:t xml:space="preserve"> </w:t>
            </w:r>
            <w:proofErr w:type="spellStart"/>
            <w:r>
              <w:rPr>
                <w:rFonts w:cstheme="minorHAnsi"/>
                <w:sz w:val="20"/>
                <w:szCs w:val="20"/>
              </w:rPr>
              <w:t>Sci</w:t>
            </w:r>
            <w:proofErr w:type="spellEnd"/>
            <w:r>
              <w:rPr>
                <w:rFonts w:cstheme="minorHAnsi"/>
                <w:sz w:val="20"/>
                <w:szCs w:val="20"/>
              </w:rPr>
              <w:t xml:space="preserve"> </w:t>
            </w:r>
            <w:proofErr w:type="spellStart"/>
            <w:r>
              <w:rPr>
                <w:rFonts w:cstheme="minorHAnsi"/>
                <w:sz w:val="20"/>
                <w:szCs w:val="20"/>
              </w:rPr>
              <w:t>Interdisc</w:t>
            </w:r>
            <w:proofErr w:type="spellEnd"/>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44</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20</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32</w:t>
            </w:r>
          </w:p>
        </w:tc>
      </w:tr>
      <w:tr w:rsidR="00A22BA3" w:rsidTr="00742855">
        <w:tc>
          <w:tcPr>
            <w:tcW w:w="2054" w:type="dxa"/>
          </w:tcPr>
          <w:p w:rsidR="00A22BA3" w:rsidRPr="00555396" w:rsidRDefault="00A22BA3" w:rsidP="00A22BA3">
            <w:pPr>
              <w:rPr>
                <w:rFonts w:cstheme="minorHAnsi"/>
                <w:sz w:val="20"/>
                <w:szCs w:val="20"/>
              </w:rPr>
            </w:pPr>
            <w:r w:rsidRPr="00555396">
              <w:rPr>
                <w:rFonts w:cstheme="minorHAnsi"/>
                <w:sz w:val="20"/>
                <w:szCs w:val="20"/>
              </w:rPr>
              <w:t xml:space="preserve">Music </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68</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8</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19</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 xml:space="preserve">Sociology </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58</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13</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23</w:t>
            </w:r>
          </w:p>
        </w:tc>
      </w:tr>
      <w:tr w:rsidR="00A22BA3" w:rsidTr="00742855">
        <w:tc>
          <w:tcPr>
            <w:tcW w:w="2054" w:type="dxa"/>
          </w:tcPr>
          <w:p w:rsidR="00A22BA3" w:rsidRPr="00555396" w:rsidRDefault="00A22BA3" w:rsidP="00A22BA3">
            <w:pPr>
              <w:rPr>
                <w:rFonts w:cstheme="minorHAnsi"/>
                <w:sz w:val="20"/>
                <w:szCs w:val="20"/>
              </w:rPr>
            </w:pPr>
            <w:r w:rsidRPr="00555396">
              <w:rPr>
                <w:rFonts w:cstheme="minorHAnsi"/>
                <w:sz w:val="20"/>
                <w:szCs w:val="20"/>
              </w:rPr>
              <w:t>Philosophy</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70</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12</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12</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proofErr w:type="spellStart"/>
            <w:r>
              <w:rPr>
                <w:rFonts w:cstheme="minorHAnsi"/>
                <w:sz w:val="20"/>
                <w:szCs w:val="20"/>
              </w:rPr>
              <w:t>Wom</w:t>
            </w:r>
            <w:proofErr w:type="spellEnd"/>
            <w:r>
              <w:rPr>
                <w:rFonts w:cstheme="minorHAnsi"/>
                <w:sz w:val="20"/>
                <w:szCs w:val="20"/>
              </w:rPr>
              <w:t>, Gen &amp; Sex</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56</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20</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17</w:t>
            </w:r>
          </w:p>
        </w:tc>
      </w:tr>
      <w:tr w:rsidR="00A22BA3" w:rsidTr="00742855">
        <w:tc>
          <w:tcPr>
            <w:tcW w:w="2054" w:type="dxa"/>
          </w:tcPr>
          <w:p w:rsidR="00A22BA3" w:rsidRPr="00555396" w:rsidRDefault="00A22BA3" w:rsidP="00A22BA3">
            <w:pPr>
              <w:rPr>
                <w:rFonts w:cstheme="minorHAnsi"/>
                <w:sz w:val="20"/>
                <w:szCs w:val="20"/>
              </w:rPr>
            </w:pPr>
            <w:r w:rsidRPr="00555396">
              <w:rPr>
                <w:rFonts w:cstheme="minorHAnsi"/>
                <w:sz w:val="20"/>
                <w:szCs w:val="20"/>
              </w:rPr>
              <w:t xml:space="preserve">Theater and Dance </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65</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13</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17</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p>
        </w:tc>
        <w:tc>
          <w:tcPr>
            <w:tcW w:w="696" w:type="dxa"/>
          </w:tcPr>
          <w:p w:rsidR="00A22BA3" w:rsidRPr="00555396" w:rsidRDefault="00A22BA3" w:rsidP="00A22BA3">
            <w:pPr>
              <w:jc w:val="center"/>
              <w:rPr>
                <w:rFonts w:cstheme="minorHAnsi"/>
                <w:sz w:val="20"/>
                <w:szCs w:val="20"/>
              </w:rPr>
            </w:pPr>
          </w:p>
        </w:tc>
        <w:tc>
          <w:tcPr>
            <w:tcW w:w="794" w:type="dxa"/>
          </w:tcPr>
          <w:p w:rsidR="00A22BA3" w:rsidRPr="00555396" w:rsidRDefault="00A22BA3" w:rsidP="00A22BA3">
            <w:pPr>
              <w:jc w:val="center"/>
              <w:rPr>
                <w:rFonts w:cstheme="minorHAnsi"/>
                <w:sz w:val="20"/>
                <w:szCs w:val="20"/>
              </w:rPr>
            </w:pPr>
          </w:p>
        </w:tc>
        <w:tc>
          <w:tcPr>
            <w:tcW w:w="757" w:type="dxa"/>
          </w:tcPr>
          <w:p w:rsidR="00A22BA3" w:rsidRPr="00555396" w:rsidRDefault="00A22BA3" w:rsidP="00A22BA3">
            <w:pPr>
              <w:jc w:val="center"/>
              <w:rPr>
                <w:rFonts w:cstheme="minorHAnsi"/>
                <w:sz w:val="20"/>
                <w:szCs w:val="20"/>
              </w:rPr>
            </w:pPr>
          </w:p>
        </w:tc>
        <w:tc>
          <w:tcPr>
            <w:tcW w:w="804" w:type="dxa"/>
          </w:tcPr>
          <w:p w:rsidR="00A22BA3" w:rsidRPr="00555396" w:rsidRDefault="00A22BA3" w:rsidP="00A22BA3">
            <w:pPr>
              <w:jc w:val="center"/>
              <w:rPr>
                <w:rFonts w:cstheme="minorHAnsi"/>
                <w:sz w:val="20"/>
                <w:szCs w:val="20"/>
              </w:rPr>
            </w:pPr>
          </w:p>
        </w:tc>
      </w:tr>
      <w:tr w:rsidR="00B94829" w:rsidTr="00A22BA3">
        <w:tc>
          <w:tcPr>
            <w:tcW w:w="2054" w:type="dxa"/>
          </w:tcPr>
          <w:p w:rsidR="00B94829" w:rsidRPr="00555396" w:rsidRDefault="00B94829" w:rsidP="00B94829">
            <w:pPr>
              <w:rPr>
                <w:rFonts w:cstheme="minorHAnsi"/>
                <w:sz w:val="20"/>
                <w:szCs w:val="20"/>
              </w:rPr>
            </w:pPr>
          </w:p>
        </w:tc>
        <w:tc>
          <w:tcPr>
            <w:tcW w:w="716" w:type="dxa"/>
          </w:tcPr>
          <w:p w:rsidR="00B94829" w:rsidRPr="00555396" w:rsidRDefault="00B94829" w:rsidP="00B94829">
            <w:pPr>
              <w:jc w:val="center"/>
              <w:rPr>
                <w:rFonts w:cstheme="minorHAnsi"/>
                <w:sz w:val="20"/>
                <w:szCs w:val="20"/>
              </w:rPr>
            </w:pPr>
          </w:p>
        </w:tc>
        <w:tc>
          <w:tcPr>
            <w:tcW w:w="715" w:type="dxa"/>
          </w:tcPr>
          <w:p w:rsidR="00B94829" w:rsidRPr="00555396" w:rsidRDefault="00B94829" w:rsidP="00B94829">
            <w:pPr>
              <w:jc w:val="center"/>
              <w:rPr>
                <w:rFonts w:cstheme="minorHAnsi"/>
                <w:sz w:val="20"/>
                <w:szCs w:val="20"/>
              </w:rPr>
            </w:pPr>
          </w:p>
        </w:tc>
        <w:tc>
          <w:tcPr>
            <w:tcW w:w="757" w:type="dxa"/>
          </w:tcPr>
          <w:p w:rsidR="00B94829" w:rsidRPr="00555396" w:rsidRDefault="00B94829" w:rsidP="00B94829">
            <w:pPr>
              <w:jc w:val="center"/>
              <w:rPr>
                <w:rFonts w:cstheme="minorHAnsi"/>
                <w:sz w:val="20"/>
                <w:szCs w:val="20"/>
              </w:rPr>
            </w:pPr>
          </w:p>
        </w:tc>
        <w:tc>
          <w:tcPr>
            <w:tcW w:w="750" w:type="dxa"/>
          </w:tcPr>
          <w:p w:rsidR="00B94829" w:rsidRPr="00555396" w:rsidRDefault="00B94829" w:rsidP="00B94829">
            <w:pPr>
              <w:jc w:val="center"/>
              <w:rPr>
                <w:rFonts w:cstheme="minorHAnsi"/>
                <w:sz w:val="20"/>
                <w:szCs w:val="20"/>
              </w:rPr>
            </w:pPr>
          </w:p>
        </w:tc>
        <w:tc>
          <w:tcPr>
            <w:tcW w:w="332" w:type="dxa"/>
            <w:vMerge/>
            <w:tcBorders>
              <w:bottom w:val="nil"/>
            </w:tcBorders>
          </w:tcPr>
          <w:p w:rsidR="00B94829" w:rsidRPr="00555396" w:rsidRDefault="00B94829" w:rsidP="00B94829">
            <w:pPr>
              <w:rPr>
                <w:rFonts w:cstheme="minorHAnsi"/>
                <w:sz w:val="20"/>
                <w:szCs w:val="20"/>
              </w:rPr>
            </w:pPr>
          </w:p>
        </w:tc>
        <w:tc>
          <w:tcPr>
            <w:tcW w:w="1700" w:type="dxa"/>
          </w:tcPr>
          <w:p w:rsidR="00B94829" w:rsidRPr="00555396" w:rsidRDefault="00B94829" w:rsidP="00B94829">
            <w:pPr>
              <w:rPr>
                <w:rFonts w:cstheme="minorHAnsi"/>
                <w:sz w:val="20"/>
                <w:szCs w:val="20"/>
              </w:rPr>
            </w:pPr>
          </w:p>
        </w:tc>
        <w:tc>
          <w:tcPr>
            <w:tcW w:w="696" w:type="dxa"/>
          </w:tcPr>
          <w:p w:rsidR="00B94829" w:rsidRPr="00555396" w:rsidRDefault="00B94829" w:rsidP="00B94829">
            <w:pPr>
              <w:jc w:val="center"/>
              <w:rPr>
                <w:rFonts w:cstheme="minorHAnsi"/>
                <w:sz w:val="20"/>
                <w:szCs w:val="20"/>
              </w:rPr>
            </w:pPr>
          </w:p>
        </w:tc>
        <w:tc>
          <w:tcPr>
            <w:tcW w:w="794" w:type="dxa"/>
          </w:tcPr>
          <w:p w:rsidR="00B94829" w:rsidRPr="00555396" w:rsidRDefault="00B94829" w:rsidP="00B94829">
            <w:pPr>
              <w:jc w:val="center"/>
              <w:rPr>
                <w:rFonts w:cstheme="minorHAnsi"/>
                <w:sz w:val="20"/>
                <w:szCs w:val="20"/>
              </w:rPr>
            </w:pPr>
          </w:p>
        </w:tc>
        <w:tc>
          <w:tcPr>
            <w:tcW w:w="757" w:type="dxa"/>
          </w:tcPr>
          <w:p w:rsidR="00B94829" w:rsidRPr="00555396" w:rsidRDefault="00B94829" w:rsidP="00B94829">
            <w:pPr>
              <w:jc w:val="center"/>
              <w:rPr>
                <w:rFonts w:cstheme="minorHAnsi"/>
                <w:sz w:val="20"/>
                <w:szCs w:val="20"/>
              </w:rPr>
            </w:pPr>
          </w:p>
        </w:tc>
        <w:tc>
          <w:tcPr>
            <w:tcW w:w="804" w:type="dxa"/>
          </w:tcPr>
          <w:p w:rsidR="00B94829" w:rsidRPr="00555396" w:rsidRDefault="00B94829" w:rsidP="00B94829">
            <w:pPr>
              <w:jc w:val="center"/>
              <w:rPr>
                <w:rFonts w:cstheme="minorHAnsi"/>
                <w:sz w:val="20"/>
                <w:szCs w:val="20"/>
              </w:rPr>
            </w:pPr>
          </w:p>
        </w:tc>
      </w:tr>
      <w:tr w:rsidR="00B94829" w:rsidTr="00A22BA3">
        <w:tc>
          <w:tcPr>
            <w:tcW w:w="4992" w:type="dxa"/>
            <w:gridSpan w:val="5"/>
            <w:shd w:val="clear" w:color="auto" w:fill="D9D9D9" w:themeFill="background1" w:themeFillShade="D9"/>
          </w:tcPr>
          <w:p w:rsidR="00B94829" w:rsidRPr="00555396" w:rsidRDefault="00B94829" w:rsidP="00B94829">
            <w:pPr>
              <w:jc w:val="center"/>
              <w:rPr>
                <w:rFonts w:cstheme="minorHAnsi"/>
                <w:sz w:val="20"/>
                <w:szCs w:val="20"/>
              </w:rPr>
            </w:pPr>
            <w:r>
              <w:rPr>
                <w:rFonts w:cstheme="minorHAnsi"/>
                <w:sz w:val="20"/>
                <w:szCs w:val="20"/>
              </w:rPr>
              <w:t>College of Health and Human Services</w:t>
            </w:r>
          </w:p>
        </w:tc>
        <w:tc>
          <w:tcPr>
            <w:tcW w:w="332" w:type="dxa"/>
            <w:tcBorders>
              <w:top w:val="nil"/>
              <w:bottom w:val="nil"/>
            </w:tcBorders>
          </w:tcPr>
          <w:p w:rsidR="00B94829" w:rsidRPr="00555396" w:rsidRDefault="00B94829" w:rsidP="00B94829">
            <w:pPr>
              <w:rPr>
                <w:rFonts w:cstheme="minorHAnsi"/>
                <w:sz w:val="20"/>
                <w:szCs w:val="20"/>
              </w:rPr>
            </w:pPr>
          </w:p>
        </w:tc>
        <w:tc>
          <w:tcPr>
            <w:tcW w:w="4751" w:type="dxa"/>
            <w:gridSpan w:val="5"/>
            <w:shd w:val="clear" w:color="auto" w:fill="D9D9D9" w:themeFill="background1" w:themeFillShade="D9"/>
          </w:tcPr>
          <w:p w:rsidR="00B94829" w:rsidRPr="00555396" w:rsidRDefault="00B94829" w:rsidP="00B94829">
            <w:pPr>
              <w:jc w:val="center"/>
              <w:rPr>
                <w:rFonts w:cstheme="minorHAnsi"/>
                <w:sz w:val="20"/>
                <w:szCs w:val="20"/>
              </w:rPr>
            </w:pPr>
            <w:r>
              <w:rPr>
                <w:rFonts w:cstheme="minorHAnsi"/>
                <w:sz w:val="20"/>
                <w:szCs w:val="20"/>
              </w:rPr>
              <w:t xml:space="preserve">College of Science and Mathematics </w:t>
            </w:r>
          </w:p>
        </w:tc>
      </w:tr>
      <w:tr w:rsidR="00A22BA3" w:rsidTr="00742855">
        <w:tc>
          <w:tcPr>
            <w:tcW w:w="2054" w:type="dxa"/>
          </w:tcPr>
          <w:p w:rsidR="00A22BA3" w:rsidRPr="00555396" w:rsidRDefault="00A22BA3" w:rsidP="00A22BA3">
            <w:pPr>
              <w:rPr>
                <w:rFonts w:cstheme="minorHAnsi"/>
                <w:sz w:val="20"/>
                <w:szCs w:val="20"/>
              </w:rPr>
            </w:pPr>
            <w:proofErr w:type="spellStart"/>
            <w:r>
              <w:rPr>
                <w:rFonts w:cstheme="minorHAnsi"/>
                <w:sz w:val="20"/>
                <w:szCs w:val="20"/>
              </w:rPr>
              <w:t>Comm</w:t>
            </w:r>
            <w:proofErr w:type="spellEnd"/>
            <w:r>
              <w:rPr>
                <w:rFonts w:cstheme="minorHAnsi"/>
                <w:sz w:val="20"/>
                <w:szCs w:val="20"/>
              </w:rPr>
              <w:t xml:space="preserve"> </w:t>
            </w:r>
            <w:proofErr w:type="spellStart"/>
            <w:r>
              <w:rPr>
                <w:rFonts w:cstheme="minorHAnsi"/>
                <w:sz w:val="20"/>
                <w:szCs w:val="20"/>
              </w:rPr>
              <w:t>Sci</w:t>
            </w:r>
            <w:proofErr w:type="spellEnd"/>
            <w:r>
              <w:rPr>
                <w:rFonts w:cstheme="minorHAnsi"/>
                <w:sz w:val="20"/>
                <w:szCs w:val="20"/>
              </w:rPr>
              <w:t xml:space="preserve"> &amp; Deaf St</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70</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13</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10</w:t>
            </w:r>
          </w:p>
        </w:tc>
        <w:tc>
          <w:tcPr>
            <w:tcW w:w="332" w:type="dxa"/>
            <w:vMerge w:val="restart"/>
            <w:tcBorders>
              <w:top w:val="nil"/>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Biology</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68</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9</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14</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9</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Gerontology</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37</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14</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44</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Chemistry</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73</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11</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14</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3</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 xml:space="preserve">HHS </w:t>
            </w:r>
            <w:proofErr w:type="spellStart"/>
            <w:r>
              <w:rPr>
                <w:rFonts w:cstheme="minorHAnsi"/>
                <w:sz w:val="20"/>
                <w:szCs w:val="20"/>
              </w:rPr>
              <w:t>Intedisc</w:t>
            </w:r>
            <w:proofErr w:type="spellEnd"/>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36</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15</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45</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Computer Science</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66</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14</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14</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Kinesiology</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78</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10</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8</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 xml:space="preserve">Earth &amp; </w:t>
            </w:r>
            <w:proofErr w:type="spellStart"/>
            <w:r>
              <w:rPr>
                <w:rFonts w:cstheme="minorHAnsi"/>
                <w:sz w:val="20"/>
                <w:szCs w:val="20"/>
              </w:rPr>
              <w:t>Envir</w:t>
            </w:r>
            <w:proofErr w:type="spellEnd"/>
            <w:r>
              <w:rPr>
                <w:rFonts w:cstheme="minorHAnsi"/>
                <w:sz w:val="20"/>
                <w:szCs w:val="20"/>
              </w:rPr>
              <w:t xml:space="preserve"> </w:t>
            </w:r>
            <w:proofErr w:type="spellStart"/>
            <w:r>
              <w:rPr>
                <w:rFonts w:cstheme="minorHAnsi"/>
                <w:sz w:val="20"/>
                <w:szCs w:val="20"/>
              </w:rPr>
              <w:t>Sci</w:t>
            </w:r>
            <w:proofErr w:type="spellEnd"/>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60</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11</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25</w:t>
            </w:r>
          </w:p>
        </w:tc>
      </w:tr>
      <w:tr w:rsidR="00A22BA3" w:rsidTr="00742855">
        <w:tc>
          <w:tcPr>
            <w:tcW w:w="2054" w:type="dxa"/>
          </w:tcPr>
          <w:p w:rsidR="00A22BA3" w:rsidRPr="00555396" w:rsidRDefault="00A22BA3" w:rsidP="00A22BA3">
            <w:pPr>
              <w:rPr>
                <w:rFonts w:cstheme="minorHAnsi"/>
                <w:sz w:val="20"/>
                <w:szCs w:val="20"/>
              </w:rPr>
            </w:pPr>
            <w:proofErr w:type="spellStart"/>
            <w:r>
              <w:rPr>
                <w:rFonts w:cstheme="minorHAnsi"/>
                <w:sz w:val="20"/>
                <w:szCs w:val="20"/>
              </w:rPr>
              <w:t>Nursisng</w:t>
            </w:r>
            <w:proofErr w:type="spellEnd"/>
            <w:r>
              <w:rPr>
                <w:rFonts w:cstheme="minorHAnsi"/>
                <w:sz w:val="20"/>
                <w:szCs w:val="20"/>
              </w:rPr>
              <w:t xml:space="preserve">  </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66</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10</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11</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13</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Mathematics</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70</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10</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13</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Physical Therapy</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77</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12</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 xml:space="preserve">Physics </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73</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9</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13</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Public Health</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55</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9</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16</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20</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 xml:space="preserve">Psychology </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69</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13</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14</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Rec Admin</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68</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19</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10</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proofErr w:type="spellStart"/>
            <w:r>
              <w:rPr>
                <w:rFonts w:cstheme="minorHAnsi"/>
                <w:sz w:val="20"/>
                <w:szCs w:val="20"/>
              </w:rPr>
              <w:t>Sci</w:t>
            </w:r>
            <w:proofErr w:type="spellEnd"/>
            <w:r>
              <w:rPr>
                <w:rFonts w:cstheme="minorHAnsi"/>
                <w:sz w:val="20"/>
                <w:szCs w:val="20"/>
              </w:rPr>
              <w:t xml:space="preserve"> &amp; Math </w:t>
            </w:r>
            <w:proofErr w:type="spellStart"/>
            <w:r>
              <w:rPr>
                <w:rFonts w:cstheme="minorHAnsi"/>
                <w:sz w:val="20"/>
                <w:szCs w:val="20"/>
              </w:rPr>
              <w:t>Interd</w:t>
            </w:r>
            <w:proofErr w:type="spellEnd"/>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59</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8</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15</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19</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 xml:space="preserve">Social Work </w:t>
            </w:r>
            <w:proofErr w:type="spellStart"/>
            <w:r>
              <w:rPr>
                <w:rFonts w:cstheme="minorHAnsi"/>
                <w:sz w:val="20"/>
                <w:szCs w:val="20"/>
              </w:rPr>
              <w:t>Educ</w:t>
            </w:r>
            <w:proofErr w:type="spellEnd"/>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68</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8</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19</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p>
        </w:tc>
        <w:tc>
          <w:tcPr>
            <w:tcW w:w="696" w:type="dxa"/>
          </w:tcPr>
          <w:p w:rsidR="00A22BA3" w:rsidRPr="00555396" w:rsidRDefault="00A22BA3" w:rsidP="00A22BA3">
            <w:pPr>
              <w:jc w:val="center"/>
              <w:rPr>
                <w:rFonts w:cstheme="minorHAnsi"/>
                <w:sz w:val="20"/>
                <w:szCs w:val="20"/>
              </w:rPr>
            </w:pPr>
          </w:p>
        </w:tc>
        <w:tc>
          <w:tcPr>
            <w:tcW w:w="794" w:type="dxa"/>
          </w:tcPr>
          <w:p w:rsidR="00A22BA3" w:rsidRPr="00555396" w:rsidRDefault="00A22BA3" w:rsidP="00A22BA3">
            <w:pPr>
              <w:jc w:val="center"/>
              <w:rPr>
                <w:rFonts w:cstheme="minorHAnsi"/>
                <w:sz w:val="20"/>
                <w:szCs w:val="20"/>
              </w:rPr>
            </w:pPr>
          </w:p>
        </w:tc>
        <w:tc>
          <w:tcPr>
            <w:tcW w:w="757" w:type="dxa"/>
          </w:tcPr>
          <w:p w:rsidR="00A22BA3" w:rsidRPr="00555396" w:rsidRDefault="00A22BA3" w:rsidP="00A22BA3">
            <w:pPr>
              <w:jc w:val="center"/>
              <w:rPr>
                <w:rFonts w:cstheme="minorHAnsi"/>
                <w:sz w:val="20"/>
                <w:szCs w:val="20"/>
              </w:rPr>
            </w:pPr>
          </w:p>
        </w:tc>
        <w:tc>
          <w:tcPr>
            <w:tcW w:w="804" w:type="dxa"/>
          </w:tcPr>
          <w:p w:rsidR="00A22BA3" w:rsidRPr="00555396" w:rsidRDefault="00A22BA3" w:rsidP="00A22BA3">
            <w:pPr>
              <w:jc w:val="center"/>
              <w:rPr>
                <w:rFonts w:cstheme="minorHAnsi"/>
                <w:sz w:val="20"/>
                <w:szCs w:val="20"/>
              </w:rPr>
            </w:pPr>
          </w:p>
        </w:tc>
      </w:tr>
      <w:tr w:rsidR="00B94829" w:rsidTr="00A22BA3">
        <w:tc>
          <w:tcPr>
            <w:tcW w:w="2054" w:type="dxa"/>
          </w:tcPr>
          <w:p w:rsidR="00B94829" w:rsidRPr="00555396" w:rsidRDefault="00B94829" w:rsidP="00B94829">
            <w:pPr>
              <w:rPr>
                <w:rFonts w:cstheme="minorHAnsi"/>
                <w:sz w:val="20"/>
                <w:szCs w:val="20"/>
              </w:rPr>
            </w:pPr>
          </w:p>
        </w:tc>
        <w:tc>
          <w:tcPr>
            <w:tcW w:w="716" w:type="dxa"/>
          </w:tcPr>
          <w:p w:rsidR="00B94829" w:rsidRPr="00555396" w:rsidRDefault="00B94829" w:rsidP="00B94829">
            <w:pPr>
              <w:jc w:val="center"/>
              <w:rPr>
                <w:rFonts w:cstheme="minorHAnsi"/>
                <w:sz w:val="20"/>
                <w:szCs w:val="20"/>
              </w:rPr>
            </w:pPr>
          </w:p>
        </w:tc>
        <w:tc>
          <w:tcPr>
            <w:tcW w:w="715" w:type="dxa"/>
          </w:tcPr>
          <w:p w:rsidR="00B94829" w:rsidRPr="00555396" w:rsidRDefault="00B94829" w:rsidP="00B94829">
            <w:pPr>
              <w:jc w:val="center"/>
              <w:rPr>
                <w:rFonts w:cstheme="minorHAnsi"/>
                <w:sz w:val="20"/>
                <w:szCs w:val="20"/>
              </w:rPr>
            </w:pPr>
          </w:p>
        </w:tc>
        <w:tc>
          <w:tcPr>
            <w:tcW w:w="757" w:type="dxa"/>
          </w:tcPr>
          <w:p w:rsidR="00B94829" w:rsidRPr="00555396" w:rsidRDefault="00B94829" w:rsidP="00B94829">
            <w:pPr>
              <w:jc w:val="center"/>
              <w:rPr>
                <w:rFonts w:cstheme="minorHAnsi"/>
                <w:sz w:val="20"/>
                <w:szCs w:val="20"/>
              </w:rPr>
            </w:pPr>
          </w:p>
        </w:tc>
        <w:tc>
          <w:tcPr>
            <w:tcW w:w="750" w:type="dxa"/>
          </w:tcPr>
          <w:p w:rsidR="00B94829" w:rsidRPr="00555396" w:rsidRDefault="00B94829" w:rsidP="00B94829">
            <w:pPr>
              <w:jc w:val="center"/>
              <w:rPr>
                <w:rFonts w:cstheme="minorHAnsi"/>
                <w:sz w:val="20"/>
                <w:szCs w:val="20"/>
              </w:rPr>
            </w:pPr>
          </w:p>
        </w:tc>
        <w:tc>
          <w:tcPr>
            <w:tcW w:w="332" w:type="dxa"/>
            <w:vMerge/>
            <w:tcBorders>
              <w:bottom w:val="nil"/>
            </w:tcBorders>
          </w:tcPr>
          <w:p w:rsidR="00B94829" w:rsidRPr="00555396" w:rsidRDefault="00B94829" w:rsidP="00B94829">
            <w:pPr>
              <w:rPr>
                <w:rFonts w:cstheme="minorHAnsi"/>
                <w:sz w:val="20"/>
                <w:szCs w:val="20"/>
              </w:rPr>
            </w:pPr>
          </w:p>
        </w:tc>
        <w:tc>
          <w:tcPr>
            <w:tcW w:w="1700" w:type="dxa"/>
          </w:tcPr>
          <w:p w:rsidR="00B94829" w:rsidRPr="00555396" w:rsidRDefault="00B94829" w:rsidP="00B94829">
            <w:pPr>
              <w:rPr>
                <w:rFonts w:cstheme="minorHAnsi"/>
                <w:sz w:val="20"/>
                <w:szCs w:val="20"/>
              </w:rPr>
            </w:pPr>
          </w:p>
        </w:tc>
        <w:tc>
          <w:tcPr>
            <w:tcW w:w="696" w:type="dxa"/>
          </w:tcPr>
          <w:p w:rsidR="00B94829" w:rsidRPr="00555396" w:rsidRDefault="00B94829" w:rsidP="00B94829">
            <w:pPr>
              <w:jc w:val="center"/>
              <w:rPr>
                <w:rFonts w:cstheme="minorHAnsi"/>
                <w:sz w:val="20"/>
                <w:szCs w:val="20"/>
              </w:rPr>
            </w:pPr>
          </w:p>
        </w:tc>
        <w:tc>
          <w:tcPr>
            <w:tcW w:w="794" w:type="dxa"/>
          </w:tcPr>
          <w:p w:rsidR="00B94829" w:rsidRPr="00555396" w:rsidRDefault="00B94829" w:rsidP="00B94829">
            <w:pPr>
              <w:jc w:val="center"/>
              <w:rPr>
                <w:rFonts w:cstheme="minorHAnsi"/>
                <w:sz w:val="20"/>
                <w:szCs w:val="20"/>
              </w:rPr>
            </w:pPr>
          </w:p>
        </w:tc>
        <w:tc>
          <w:tcPr>
            <w:tcW w:w="757" w:type="dxa"/>
          </w:tcPr>
          <w:p w:rsidR="00B94829" w:rsidRPr="00555396" w:rsidRDefault="00B94829" w:rsidP="00B94829">
            <w:pPr>
              <w:jc w:val="center"/>
              <w:rPr>
                <w:rFonts w:cstheme="minorHAnsi"/>
                <w:sz w:val="20"/>
                <w:szCs w:val="20"/>
              </w:rPr>
            </w:pPr>
          </w:p>
        </w:tc>
        <w:tc>
          <w:tcPr>
            <w:tcW w:w="804" w:type="dxa"/>
          </w:tcPr>
          <w:p w:rsidR="00B94829" w:rsidRPr="00555396" w:rsidRDefault="00B94829" w:rsidP="00B94829">
            <w:pPr>
              <w:jc w:val="center"/>
              <w:rPr>
                <w:rFonts w:cstheme="minorHAnsi"/>
                <w:sz w:val="20"/>
                <w:szCs w:val="20"/>
              </w:rPr>
            </w:pPr>
          </w:p>
        </w:tc>
      </w:tr>
      <w:tr w:rsidR="00B94829" w:rsidTr="00A22BA3">
        <w:tc>
          <w:tcPr>
            <w:tcW w:w="4992" w:type="dxa"/>
            <w:gridSpan w:val="5"/>
            <w:shd w:val="clear" w:color="auto" w:fill="D9D9D9" w:themeFill="background1" w:themeFillShade="D9"/>
          </w:tcPr>
          <w:p w:rsidR="00B94829" w:rsidRPr="00555396" w:rsidRDefault="00B94829" w:rsidP="00B94829">
            <w:pPr>
              <w:jc w:val="center"/>
              <w:rPr>
                <w:rFonts w:cstheme="minorHAnsi"/>
                <w:sz w:val="20"/>
                <w:szCs w:val="20"/>
              </w:rPr>
            </w:pPr>
            <w:r>
              <w:rPr>
                <w:rFonts w:cstheme="minorHAnsi"/>
                <w:sz w:val="20"/>
                <w:szCs w:val="20"/>
              </w:rPr>
              <w:t>Craig School of Business</w:t>
            </w:r>
          </w:p>
        </w:tc>
        <w:tc>
          <w:tcPr>
            <w:tcW w:w="332" w:type="dxa"/>
            <w:tcBorders>
              <w:top w:val="nil"/>
              <w:bottom w:val="nil"/>
            </w:tcBorders>
          </w:tcPr>
          <w:p w:rsidR="00B94829" w:rsidRPr="00555396" w:rsidRDefault="00B94829" w:rsidP="00B94829">
            <w:pPr>
              <w:rPr>
                <w:rFonts w:cstheme="minorHAnsi"/>
                <w:sz w:val="20"/>
                <w:szCs w:val="20"/>
              </w:rPr>
            </w:pPr>
          </w:p>
        </w:tc>
        <w:tc>
          <w:tcPr>
            <w:tcW w:w="4751" w:type="dxa"/>
            <w:gridSpan w:val="5"/>
            <w:shd w:val="clear" w:color="auto" w:fill="D9D9D9" w:themeFill="background1" w:themeFillShade="D9"/>
          </w:tcPr>
          <w:p w:rsidR="00B94829" w:rsidRPr="00555396" w:rsidRDefault="00B94829" w:rsidP="00B94829">
            <w:pPr>
              <w:jc w:val="center"/>
              <w:rPr>
                <w:rFonts w:cstheme="minorHAnsi"/>
                <w:sz w:val="20"/>
                <w:szCs w:val="20"/>
              </w:rPr>
            </w:pPr>
            <w:r>
              <w:rPr>
                <w:rFonts w:cstheme="minorHAnsi"/>
                <w:sz w:val="20"/>
                <w:szCs w:val="20"/>
              </w:rPr>
              <w:t xml:space="preserve">Jordan College of Agricultural </w:t>
            </w:r>
            <w:proofErr w:type="spellStart"/>
            <w:r>
              <w:rPr>
                <w:rFonts w:cstheme="minorHAnsi"/>
                <w:sz w:val="20"/>
                <w:szCs w:val="20"/>
              </w:rPr>
              <w:t>Sci</w:t>
            </w:r>
            <w:proofErr w:type="spellEnd"/>
            <w:r>
              <w:rPr>
                <w:rFonts w:cstheme="minorHAnsi"/>
                <w:sz w:val="20"/>
                <w:szCs w:val="20"/>
              </w:rPr>
              <w:t xml:space="preserve"> &amp; Tech </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Accountancy</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71</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12</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10</w:t>
            </w:r>
          </w:p>
        </w:tc>
        <w:tc>
          <w:tcPr>
            <w:tcW w:w="332" w:type="dxa"/>
            <w:vMerge w:val="restart"/>
            <w:tcBorders>
              <w:top w:val="nil"/>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Ag Business</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64</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10</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21</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 xml:space="preserve">Business </w:t>
            </w:r>
            <w:proofErr w:type="spellStart"/>
            <w:r>
              <w:rPr>
                <w:rFonts w:cstheme="minorHAnsi"/>
                <w:sz w:val="20"/>
                <w:szCs w:val="20"/>
              </w:rPr>
              <w:t>Interdisc</w:t>
            </w:r>
            <w:proofErr w:type="spellEnd"/>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71</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17</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8</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 xml:space="preserve">Ag </w:t>
            </w:r>
            <w:proofErr w:type="spellStart"/>
            <w:r>
              <w:rPr>
                <w:rFonts w:cstheme="minorHAnsi"/>
                <w:sz w:val="20"/>
                <w:szCs w:val="20"/>
              </w:rPr>
              <w:t>Sci</w:t>
            </w:r>
            <w:proofErr w:type="spellEnd"/>
            <w:r>
              <w:rPr>
                <w:rFonts w:cstheme="minorHAnsi"/>
                <w:sz w:val="20"/>
                <w:szCs w:val="20"/>
              </w:rPr>
              <w:t xml:space="preserve"> </w:t>
            </w:r>
            <w:proofErr w:type="spellStart"/>
            <w:r>
              <w:rPr>
                <w:rFonts w:cstheme="minorHAnsi"/>
                <w:sz w:val="20"/>
                <w:szCs w:val="20"/>
              </w:rPr>
              <w:t>Interdisc</w:t>
            </w:r>
            <w:proofErr w:type="spellEnd"/>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76</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0</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21</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3</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Craig MBA</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58</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10</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21</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11</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 xml:space="preserve">An </w:t>
            </w:r>
            <w:proofErr w:type="spellStart"/>
            <w:r>
              <w:rPr>
                <w:rFonts w:cstheme="minorHAnsi"/>
                <w:sz w:val="20"/>
                <w:szCs w:val="20"/>
              </w:rPr>
              <w:t>Sci</w:t>
            </w:r>
            <w:proofErr w:type="spellEnd"/>
            <w:r>
              <w:rPr>
                <w:rFonts w:cstheme="minorHAnsi"/>
                <w:sz w:val="20"/>
                <w:szCs w:val="20"/>
              </w:rPr>
              <w:t xml:space="preserve"> &amp; Ag </w:t>
            </w:r>
            <w:proofErr w:type="spellStart"/>
            <w:r>
              <w:rPr>
                <w:rFonts w:cstheme="minorHAnsi"/>
                <w:sz w:val="20"/>
                <w:szCs w:val="20"/>
              </w:rPr>
              <w:t>Educ</w:t>
            </w:r>
            <w:proofErr w:type="spellEnd"/>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75</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12</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9</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Economics</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66</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13</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14</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 xml:space="preserve">Food  </w:t>
            </w:r>
            <w:proofErr w:type="spellStart"/>
            <w:r>
              <w:rPr>
                <w:rFonts w:cstheme="minorHAnsi"/>
                <w:sz w:val="20"/>
                <w:szCs w:val="20"/>
              </w:rPr>
              <w:t>Sci</w:t>
            </w:r>
            <w:proofErr w:type="spellEnd"/>
            <w:r>
              <w:rPr>
                <w:rFonts w:cstheme="minorHAnsi"/>
                <w:sz w:val="20"/>
                <w:szCs w:val="20"/>
              </w:rPr>
              <w:t xml:space="preserve"> &amp; </w:t>
            </w:r>
            <w:proofErr w:type="spellStart"/>
            <w:r>
              <w:rPr>
                <w:rFonts w:cstheme="minorHAnsi"/>
                <w:sz w:val="20"/>
                <w:szCs w:val="20"/>
              </w:rPr>
              <w:t>Nutr</w:t>
            </w:r>
            <w:proofErr w:type="spellEnd"/>
            <w:r>
              <w:rPr>
                <w:rFonts w:cstheme="minorHAnsi"/>
                <w:sz w:val="20"/>
                <w:szCs w:val="20"/>
              </w:rPr>
              <w:t xml:space="preserve"> </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61</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9</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23</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8</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Fin &amp; Bus Law</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58</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10</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17</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15</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 xml:space="preserve">Industrial Tech </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52</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8</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21</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18</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 xml:space="preserve">Info Sys &amp; Dec </w:t>
            </w:r>
            <w:proofErr w:type="spellStart"/>
            <w:r>
              <w:rPr>
                <w:rFonts w:cstheme="minorHAnsi"/>
                <w:sz w:val="20"/>
                <w:szCs w:val="20"/>
              </w:rPr>
              <w:t>Sci</w:t>
            </w:r>
            <w:proofErr w:type="spellEnd"/>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61</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8</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17</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14</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 xml:space="preserve">Plant Science </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76</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9</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12</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 xml:space="preserve">Management </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56</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13</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19</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13</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proofErr w:type="spellStart"/>
            <w:r>
              <w:rPr>
                <w:rFonts w:cstheme="minorHAnsi"/>
                <w:sz w:val="20"/>
                <w:szCs w:val="20"/>
              </w:rPr>
              <w:t>Vit</w:t>
            </w:r>
            <w:proofErr w:type="spellEnd"/>
            <w:r>
              <w:rPr>
                <w:rFonts w:cstheme="minorHAnsi"/>
                <w:sz w:val="20"/>
                <w:szCs w:val="20"/>
              </w:rPr>
              <w:t xml:space="preserve"> &amp; Enology </w:t>
            </w:r>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74</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20</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w:t>
            </w:r>
          </w:p>
        </w:tc>
      </w:tr>
      <w:tr w:rsidR="00A22BA3" w:rsidTr="00742855">
        <w:tc>
          <w:tcPr>
            <w:tcW w:w="2054" w:type="dxa"/>
          </w:tcPr>
          <w:p w:rsidR="00A22BA3" w:rsidRPr="00555396" w:rsidRDefault="00A22BA3" w:rsidP="00A22BA3">
            <w:pPr>
              <w:rPr>
                <w:rFonts w:cstheme="minorHAnsi"/>
                <w:sz w:val="20"/>
                <w:szCs w:val="20"/>
              </w:rPr>
            </w:pPr>
            <w:proofErr w:type="spellStart"/>
            <w:r>
              <w:rPr>
                <w:rFonts w:cstheme="minorHAnsi"/>
                <w:sz w:val="20"/>
                <w:szCs w:val="20"/>
              </w:rPr>
              <w:t>Mktg</w:t>
            </w:r>
            <w:proofErr w:type="spellEnd"/>
            <w:r>
              <w:rPr>
                <w:rFonts w:cstheme="minorHAnsi"/>
                <w:sz w:val="20"/>
                <w:szCs w:val="20"/>
              </w:rPr>
              <w:t xml:space="preserve"> &amp; Logistics </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59</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9</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19</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13</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p>
        </w:tc>
        <w:tc>
          <w:tcPr>
            <w:tcW w:w="696" w:type="dxa"/>
          </w:tcPr>
          <w:p w:rsidR="00A22BA3" w:rsidRPr="00555396" w:rsidRDefault="00A22BA3" w:rsidP="00A22BA3">
            <w:pPr>
              <w:jc w:val="center"/>
              <w:rPr>
                <w:rFonts w:cstheme="minorHAnsi"/>
                <w:sz w:val="20"/>
                <w:szCs w:val="20"/>
              </w:rPr>
            </w:pPr>
          </w:p>
        </w:tc>
        <w:tc>
          <w:tcPr>
            <w:tcW w:w="794" w:type="dxa"/>
          </w:tcPr>
          <w:p w:rsidR="00A22BA3" w:rsidRPr="00555396" w:rsidRDefault="00A22BA3" w:rsidP="00A22BA3">
            <w:pPr>
              <w:jc w:val="center"/>
              <w:rPr>
                <w:rFonts w:cstheme="minorHAnsi"/>
                <w:sz w:val="20"/>
                <w:szCs w:val="20"/>
              </w:rPr>
            </w:pPr>
          </w:p>
        </w:tc>
        <w:tc>
          <w:tcPr>
            <w:tcW w:w="757" w:type="dxa"/>
          </w:tcPr>
          <w:p w:rsidR="00A22BA3" w:rsidRPr="00555396" w:rsidRDefault="00A22BA3" w:rsidP="00A22BA3">
            <w:pPr>
              <w:jc w:val="center"/>
              <w:rPr>
                <w:rFonts w:cstheme="minorHAnsi"/>
                <w:sz w:val="20"/>
                <w:szCs w:val="20"/>
              </w:rPr>
            </w:pPr>
          </w:p>
        </w:tc>
        <w:tc>
          <w:tcPr>
            <w:tcW w:w="804" w:type="dxa"/>
          </w:tcPr>
          <w:p w:rsidR="00A22BA3" w:rsidRPr="00555396" w:rsidRDefault="00A22BA3" w:rsidP="00A22BA3">
            <w:pPr>
              <w:jc w:val="center"/>
              <w:rPr>
                <w:rFonts w:cstheme="minorHAnsi"/>
                <w:sz w:val="20"/>
                <w:szCs w:val="20"/>
              </w:rPr>
            </w:pPr>
          </w:p>
        </w:tc>
      </w:tr>
      <w:tr w:rsidR="00B94829" w:rsidTr="00A22BA3">
        <w:tc>
          <w:tcPr>
            <w:tcW w:w="2054" w:type="dxa"/>
          </w:tcPr>
          <w:p w:rsidR="00B94829" w:rsidRPr="00555396" w:rsidRDefault="00B94829" w:rsidP="00B94829">
            <w:pPr>
              <w:rPr>
                <w:rFonts w:cstheme="minorHAnsi"/>
                <w:sz w:val="20"/>
                <w:szCs w:val="20"/>
              </w:rPr>
            </w:pPr>
          </w:p>
        </w:tc>
        <w:tc>
          <w:tcPr>
            <w:tcW w:w="716" w:type="dxa"/>
          </w:tcPr>
          <w:p w:rsidR="00B94829" w:rsidRPr="00555396" w:rsidRDefault="00B94829" w:rsidP="00B94829">
            <w:pPr>
              <w:jc w:val="center"/>
              <w:rPr>
                <w:rFonts w:cstheme="minorHAnsi"/>
                <w:sz w:val="20"/>
                <w:szCs w:val="20"/>
              </w:rPr>
            </w:pPr>
          </w:p>
        </w:tc>
        <w:tc>
          <w:tcPr>
            <w:tcW w:w="715" w:type="dxa"/>
          </w:tcPr>
          <w:p w:rsidR="00B94829" w:rsidRPr="00555396" w:rsidRDefault="00B94829" w:rsidP="00B94829">
            <w:pPr>
              <w:jc w:val="center"/>
              <w:rPr>
                <w:rFonts w:cstheme="minorHAnsi"/>
                <w:sz w:val="20"/>
                <w:szCs w:val="20"/>
              </w:rPr>
            </w:pPr>
          </w:p>
        </w:tc>
        <w:tc>
          <w:tcPr>
            <w:tcW w:w="757" w:type="dxa"/>
          </w:tcPr>
          <w:p w:rsidR="00B94829" w:rsidRPr="00555396" w:rsidRDefault="00B94829" w:rsidP="00B94829">
            <w:pPr>
              <w:jc w:val="center"/>
              <w:rPr>
                <w:rFonts w:cstheme="minorHAnsi"/>
                <w:sz w:val="20"/>
                <w:szCs w:val="20"/>
              </w:rPr>
            </w:pPr>
          </w:p>
        </w:tc>
        <w:tc>
          <w:tcPr>
            <w:tcW w:w="750" w:type="dxa"/>
          </w:tcPr>
          <w:p w:rsidR="00B94829" w:rsidRPr="00555396" w:rsidRDefault="00B94829" w:rsidP="00B94829">
            <w:pPr>
              <w:jc w:val="center"/>
              <w:rPr>
                <w:rFonts w:cstheme="minorHAnsi"/>
                <w:sz w:val="20"/>
                <w:szCs w:val="20"/>
              </w:rPr>
            </w:pPr>
          </w:p>
        </w:tc>
        <w:tc>
          <w:tcPr>
            <w:tcW w:w="332" w:type="dxa"/>
            <w:vMerge/>
            <w:tcBorders>
              <w:bottom w:val="nil"/>
            </w:tcBorders>
          </w:tcPr>
          <w:p w:rsidR="00B94829" w:rsidRPr="00555396" w:rsidRDefault="00B94829" w:rsidP="00B94829">
            <w:pPr>
              <w:rPr>
                <w:rFonts w:cstheme="minorHAnsi"/>
                <w:sz w:val="20"/>
                <w:szCs w:val="20"/>
              </w:rPr>
            </w:pPr>
          </w:p>
        </w:tc>
        <w:tc>
          <w:tcPr>
            <w:tcW w:w="1700" w:type="dxa"/>
          </w:tcPr>
          <w:p w:rsidR="00B94829" w:rsidRPr="00555396" w:rsidRDefault="00B94829" w:rsidP="00B94829">
            <w:pPr>
              <w:rPr>
                <w:rFonts w:cstheme="minorHAnsi"/>
                <w:sz w:val="20"/>
                <w:szCs w:val="20"/>
              </w:rPr>
            </w:pPr>
          </w:p>
        </w:tc>
        <w:tc>
          <w:tcPr>
            <w:tcW w:w="696" w:type="dxa"/>
          </w:tcPr>
          <w:p w:rsidR="00B94829" w:rsidRPr="00555396" w:rsidRDefault="00B94829" w:rsidP="00B94829">
            <w:pPr>
              <w:jc w:val="center"/>
              <w:rPr>
                <w:rFonts w:cstheme="minorHAnsi"/>
                <w:sz w:val="20"/>
                <w:szCs w:val="20"/>
              </w:rPr>
            </w:pPr>
          </w:p>
        </w:tc>
        <w:tc>
          <w:tcPr>
            <w:tcW w:w="794" w:type="dxa"/>
          </w:tcPr>
          <w:p w:rsidR="00B94829" w:rsidRPr="00555396" w:rsidRDefault="00B94829" w:rsidP="00B94829">
            <w:pPr>
              <w:jc w:val="center"/>
              <w:rPr>
                <w:rFonts w:cstheme="minorHAnsi"/>
                <w:sz w:val="20"/>
                <w:szCs w:val="20"/>
              </w:rPr>
            </w:pPr>
          </w:p>
        </w:tc>
        <w:tc>
          <w:tcPr>
            <w:tcW w:w="757" w:type="dxa"/>
          </w:tcPr>
          <w:p w:rsidR="00B94829" w:rsidRPr="00555396" w:rsidRDefault="00B94829" w:rsidP="00B94829">
            <w:pPr>
              <w:jc w:val="center"/>
              <w:rPr>
                <w:rFonts w:cstheme="minorHAnsi"/>
                <w:sz w:val="20"/>
                <w:szCs w:val="20"/>
              </w:rPr>
            </w:pPr>
          </w:p>
        </w:tc>
        <w:tc>
          <w:tcPr>
            <w:tcW w:w="804" w:type="dxa"/>
          </w:tcPr>
          <w:p w:rsidR="00B94829" w:rsidRPr="00555396" w:rsidRDefault="00B94829" w:rsidP="00B94829">
            <w:pPr>
              <w:jc w:val="center"/>
              <w:rPr>
                <w:rFonts w:cstheme="minorHAnsi"/>
                <w:sz w:val="20"/>
                <w:szCs w:val="20"/>
              </w:rPr>
            </w:pPr>
          </w:p>
        </w:tc>
      </w:tr>
      <w:tr w:rsidR="00B94829" w:rsidTr="00A22BA3">
        <w:tc>
          <w:tcPr>
            <w:tcW w:w="4992" w:type="dxa"/>
            <w:gridSpan w:val="5"/>
            <w:shd w:val="clear" w:color="auto" w:fill="D9D9D9" w:themeFill="background1" w:themeFillShade="D9"/>
          </w:tcPr>
          <w:p w:rsidR="00B94829" w:rsidRPr="00555396" w:rsidRDefault="00B94829" w:rsidP="00B94829">
            <w:pPr>
              <w:jc w:val="center"/>
              <w:rPr>
                <w:rFonts w:cstheme="minorHAnsi"/>
                <w:sz w:val="20"/>
                <w:szCs w:val="20"/>
              </w:rPr>
            </w:pPr>
            <w:r>
              <w:rPr>
                <w:rFonts w:cstheme="minorHAnsi"/>
                <w:sz w:val="20"/>
                <w:szCs w:val="20"/>
              </w:rPr>
              <w:t>Kremen School of Education</w:t>
            </w:r>
          </w:p>
        </w:tc>
        <w:tc>
          <w:tcPr>
            <w:tcW w:w="332" w:type="dxa"/>
            <w:tcBorders>
              <w:top w:val="nil"/>
              <w:bottom w:val="nil"/>
            </w:tcBorders>
          </w:tcPr>
          <w:p w:rsidR="00B94829" w:rsidRPr="00555396" w:rsidRDefault="00B94829" w:rsidP="00B94829">
            <w:pPr>
              <w:rPr>
                <w:rFonts w:cstheme="minorHAnsi"/>
                <w:sz w:val="20"/>
                <w:szCs w:val="20"/>
              </w:rPr>
            </w:pPr>
          </w:p>
        </w:tc>
        <w:tc>
          <w:tcPr>
            <w:tcW w:w="4751" w:type="dxa"/>
            <w:gridSpan w:val="5"/>
            <w:shd w:val="clear" w:color="auto" w:fill="D9D9D9" w:themeFill="background1" w:themeFillShade="D9"/>
          </w:tcPr>
          <w:p w:rsidR="00B94829" w:rsidRPr="00555396" w:rsidRDefault="00B94829" w:rsidP="00B94829">
            <w:pPr>
              <w:jc w:val="center"/>
              <w:rPr>
                <w:rFonts w:cstheme="minorHAnsi"/>
                <w:sz w:val="20"/>
                <w:szCs w:val="20"/>
              </w:rPr>
            </w:pPr>
            <w:r>
              <w:rPr>
                <w:rFonts w:cstheme="minorHAnsi"/>
                <w:sz w:val="20"/>
                <w:szCs w:val="20"/>
              </w:rPr>
              <w:t xml:space="preserve">Lyles College of Engineering </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Counselor Ed &amp; Rehab</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66</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14</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w:t>
            </w:r>
          </w:p>
        </w:tc>
        <w:tc>
          <w:tcPr>
            <w:tcW w:w="332" w:type="dxa"/>
            <w:vMerge w:val="restart"/>
            <w:tcBorders>
              <w:top w:val="nil"/>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proofErr w:type="spellStart"/>
            <w:r>
              <w:rPr>
                <w:rFonts w:cstheme="minorHAnsi"/>
                <w:sz w:val="20"/>
                <w:szCs w:val="20"/>
              </w:rPr>
              <w:t>Constr</w:t>
            </w:r>
            <w:proofErr w:type="spellEnd"/>
            <w:r>
              <w:rPr>
                <w:rFonts w:cstheme="minorHAnsi"/>
                <w:sz w:val="20"/>
                <w:szCs w:val="20"/>
              </w:rPr>
              <w:t xml:space="preserve"> </w:t>
            </w:r>
            <w:proofErr w:type="spellStart"/>
            <w:r>
              <w:rPr>
                <w:rFonts w:cstheme="minorHAnsi"/>
                <w:sz w:val="20"/>
                <w:szCs w:val="20"/>
              </w:rPr>
              <w:t>Mgmt</w:t>
            </w:r>
            <w:proofErr w:type="spellEnd"/>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66</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10</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20</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w:t>
            </w:r>
          </w:p>
        </w:tc>
      </w:tr>
      <w:tr w:rsidR="00A22BA3" w:rsidTr="00742855">
        <w:tc>
          <w:tcPr>
            <w:tcW w:w="2054" w:type="dxa"/>
          </w:tcPr>
          <w:p w:rsidR="00A22BA3" w:rsidRPr="00555396" w:rsidRDefault="00A22BA3" w:rsidP="00A22BA3">
            <w:pPr>
              <w:rPr>
                <w:rFonts w:cstheme="minorHAnsi"/>
                <w:sz w:val="20"/>
                <w:szCs w:val="20"/>
              </w:rPr>
            </w:pPr>
            <w:proofErr w:type="spellStart"/>
            <w:r>
              <w:rPr>
                <w:rFonts w:cstheme="minorHAnsi"/>
                <w:sz w:val="20"/>
                <w:szCs w:val="20"/>
              </w:rPr>
              <w:t>Curr</w:t>
            </w:r>
            <w:proofErr w:type="spellEnd"/>
            <w:r>
              <w:rPr>
                <w:rFonts w:cstheme="minorHAnsi"/>
                <w:sz w:val="20"/>
                <w:szCs w:val="20"/>
              </w:rPr>
              <w:t xml:space="preserve"> &amp; Instruction</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45</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22</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26</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 xml:space="preserve">Elect &amp; Comp </w:t>
            </w:r>
            <w:proofErr w:type="spellStart"/>
            <w:r>
              <w:rPr>
                <w:rFonts w:cstheme="minorHAnsi"/>
                <w:sz w:val="20"/>
                <w:szCs w:val="20"/>
              </w:rPr>
              <w:t>Eng</w:t>
            </w:r>
            <w:proofErr w:type="spellEnd"/>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67</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13</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16</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Ed Lead Doc Program</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41</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42</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10</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proofErr w:type="spellStart"/>
            <w:r>
              <w:rPr>
                <w:rFonts w:cstheme="minorHAnsi"/>
                <w:sz w:val="20"/>
                <w:szCs w:val="20"/>
              </w:rPr>
              <w:t>Eng</w:t>
            </w:r>
            <w:proofErr w:type="spellEnd"/>
            <w:r>
              <w:rPr>
                <w:rFonts w:cstheme="minorHAnsi"/>
                <w:sz w:val="20"/>
                <w:szCs w:val="20"/>
              </w:rPr>
              <w:t xml:space="preserve"> </w:t>
            </w:r>
            <w:proofErr w:type="spellStart"/>
            <w:r>
              <w:rPr>
                <w:rFonts w:cstheme="minorHAnsi"/>
                <w:sz w:val="20"/>
                <w:szCs w:val="20"/>
              </w:rPr>
              <w:t>Interdisc</w:t>
            </w:r>
            <w:proofErr w:type="spellEnd"/>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53</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25</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19</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3</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 xml:space="preserve">Education </w:t>
            </w:r>
            <w:proofErr w:type="spellStart"/>
            <w:r>
              <w:rPr>
                <w:rFonts w:cstheme="minorHAnsi"/>
                <w:sz w:val="20"/>
                <w:szCs w:val="20"/>
              </w:rPr>
              <w:t>Interdisc</w:t>
            </w:r>
            <w:proofErr w:type="spellEnd"/>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59</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11</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18</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13</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proofErr w:type="spellStart"/>
            <w:r>
              <w:rPr>
                <w:rFonts w:cstheme="minorHAnsi"/>
                <w:sz w:val="20"/>
                <w:szCs w:val="20"/>
              </w:rPr>
              <w:t>Mech</w:t>
            </w:r>
            <w:proofErr w:type="spellEnd"/>
            <w:r>
              <w:rPr>
                <w:rFonts w:cstheme="minorHAnsi"/>
                <w:sz w:val="20"/>
                <w:szCs w:val="20"/>
              </w:rPr>
              <w:t xml:space="preserve"> </w:t>
            </w:r>
            <w:proofErr w:type="spellStart"/>
            <w:r>
              <w:rPr>
                <w:rFonts w:cstheme="minorHAnsi"/>
                <w:sz w:val="20"/>
                <w:szCs w:val="20"/>
              </w:rPr>
              <w:t>Eng</w:t>
            </w:r>
            <w:proofErr w:type="spellEnd"/>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73</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13</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12</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3</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 xml:space="preserve">Ed Leadership  </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80</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4</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14</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r>
              <w:rPr>
                <w:rFonts w:cstheme="minorHAnsi"/>
                <w:sz w:val="20"/>
                <w:szCs w:val="20"/>
              </w:rPr>
              <w:t xml:space="preserve">Civil &amp; </w:t>
            </w:r>
            <w:proofErr w:type="spellStart"/>
            <w:r>
              <w:rPr>
                <w:rFonts w:cstheme="minorHAnsi"/>
                <w:sz w:val="20"/>
                <w:szCs w:val="20"/>
              </w:rPr>
              <w:t>Geom</w:t>
            </w:r>
            <w:proofErr w:type="spellEnd"/>
            <w:r>
              <w:rPr>
                <w:rFonts w:cstheme="minorHAnsi"/>
                <w:sz w:val="20"/>
                <w:szCs w:val="20"/>
              </w:rPr>
              <w:t xml:space="preserve"> </w:t>
            </w:r>
            <w:proofErr w:type="spellStart"/>
            <w:r>
              <w:rPr>
                <w:rFonts w:cstheme="minorHAnsi"/>
                <w:sz w:val="20"/>
                <w:szCs w:val="20"/>
              </w:rPr>
              <w:t>Eng</w:t>
            </w:r>
            <w:proofErr w:type="spellEnd"/>
          </w:p>
        </w:tc>
        <w:tc>
          <w:tcPr>
            <w:tcW w:w="69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71</w:t>
            </w:r>
          </w:p>
        </w:tc>
        <w:tc>
          <w:tcPr>
            <w:tcW w:w="79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11</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15</w:t>
            </w:r>
          </w:p>
        </w:tc>
        <w:tc>
          <w:tcPr>
            <w:tcW w:w="804"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3</w:t>
            </w: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 xml:space="preserve">Liberal Studies </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68</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18</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8</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p>
        </w:tc>
        <w:tc>
          <w:tcPr>
            <w:tcW w:w="696" w:type="dxa"/>
          </w:tcPr>
          <w:p w:rsidR="00A22BA3" w:rsidRPr="00555396" w:rsidRDefault="00A22BA3" w:rsidP="00A22BA3">
            <w:pPr>
              <w:jc w:val="center"/>
              <w:rPr>
                <w:rFonts w:cstheme="minorHAnsi"/>
                <w:sz w:val="20"/>
                <w:szCs w:val="20"/>
              </w:rPr>
            </w:pPr>
          </w:p>
        </w:tc>
        <w:tc>
          <w:tcPr>
            <w:tcW w:w="794" w:type="dxa"/>
          </w:tcPr>
          <w:p w:rsidR="00A22BA3" w:rsidRPr="00555396" w:rsidRDefault="00A22BA3" w:rsidP="00A22BA3">
            <w:pPr>
              <w:jc w:val="center"/>
              <w:rPr>
                <w:rFonts w:cstheme="minorHAnsi"/>
                <w:sz w:val="20"/>
                <w:szCs w:val="20"/>
              </w:rPr>
            </w:pPr>
          </w:p>
        </w:tc>
        <w:tc>
          <w:tcPr>
            <w:tcW w:w="757" w:type="dxa"/>
          </w:tcPr>
          <w:p w:rsidR="00A22BA3" w:rsidRPr="00555396" w:rsidRDefault="00A22BA3" w:rsidP="00A22BA3">
            <w:pPr>
              <w:jc w:val="center"/>
              <w:rPr>
                <w:rFonts w:cstheme="minorHAnsi"/>
                <w:sz w:val="20"/>
                <w:szCs w:val="20"/>
              </w:rPr>
            </w:pPr>
          </w:p>
        </w:tc>
        <w:tc>
          <w:tcPr>
            <w:tcW w:w="804" w:type="dxa"/>
          </w:tcPr>
          <w:p w:rsidR="00A22BA3" w:rsidRPr="00555396" w:rsidRDefault="00A22BA3" w:rsidP="00A22BA3">
            <w:pPr>
              <w:jc w:val="center"/>
              <w:rPr>
                <w:rFonts w:cstheme="minorHAnsi"/>
                <w:sz w:val="20"/>
                <w:szCs w:val="20"/>
              </w:rPr>
            </w:pPr>
          </w:p>
        </w:tc>
      </w:tr>
      <w:tr w:rsidR="00A22BA3" w:rsidTr="00742855">
        <w:tc>
          <w:tcPr>
            <w:tcW w:w="2054" w:type="dxa"/>
          </w:tcPr>
          <w:p w:rsidR="00A22BA3" w:rsidRPr="00555396" w:rsidRDefault="00A22BA3" w:rsidP="00A22BA3">
            <w:pPr>
              <w:rPr>
                <w:rFonts w:cstheme="minorHAnsi"/>
                <w:sz w:val="20"/>
                <w:szCs w:val="20"/>
              </w:rPr>
            </w:pPr>
            <w:r>
              <w:rPr>
                <w:rFonts w:cstheme="minorHAnsi"/>
                <w:sz w:val="20"/>
                <w:szCs w:val="20"/>
              </w:rPr>
              <w:t xml:space="preserve">Lit, Early, </w:t>
            </w:r>
            <w:proofErr w:type="spellStart"/>
            <w:r>
              <w:rPr>
                <w:rFonts w:cstheme="minorHAnsi"/>
                <w:sz w:val="20"/>
                <w:szCs w:val="20"/>
              </w:rPr>
              <w:t>Biling</w:t>
            </w:r>
            <w:proofErr w:type="spellEnd"/>
            <w:r>
              <w:rPr>
                <w:rFonts w:cstheme="minorHAnsi"/>
                <w:sz w:val="20"/>
                <w:szCs w:val="20"/>
              </w:rPr>
              <w:t>. Spec</w:t>
            </w:r>
          </w:p>
        </w:tc>
        <w:tc>
          <w:tcPr>
            <w:tcW w:w="716"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54</w:t>
            </w:r>
          </w:p>
        </w:tc>
        <w:tc>
          <w:tcPr>
            <w:tcW w:w="715"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w:t>
            </w:r>
          </w:p>
        </w:tc>
        <w:tc>
          <w:tcPr>
            <w:tcW w:w="757"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25</w:t>
            </w:r>
          </w:p>
        </w:tc>
        <w:tc>
          <w:tcPr>
            <w:tcW w:w="750" w:type="dxa"/>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13</w:t>
            </w:r>
          </w:p>
        </w:tc>
        <w:tc>
          <w:tcPr>
            <w:tcW w:w="332" w:type="dxa"/>
            <w:vMerge/>
            <w:tcBorders>
              <w:bottom w:val="nil"/>
            </w:tcBorders>
          </w:tcPr>
          <w:p w:rsidR="00A22BA3" w:rsidRPr="00555396" w:rsidRDefault="00A22BA3" w:rsidP="00A22BA3">
            <w:pPr>
              <w:rPr>
                <w:rFonts w:cstheme="minorHAnsi"/>
                <w:sz w:val="20"/>
                <w:szCs w:val="20"/>
              </w:rPr>
            </w:pPr>
          </w:p>
        </w:tc>
        <w:tc>
          <w:tcPr>
            <w:tcW w:w="1700" w:type="dxa"/>
          </w:tcPr>
          <w:p w:rsidR="00A22BA3" w:rsidRPr="00555396" w:rsidRDefault="00A22BA3" w:rsidP="00A22BA3">
            <w:pPr>
              <w:rPr>
                <w:rFonts w:cstheme="minorHAnsi"/>
                <w:sz w:val="20"/>
                <w:szCs w:val="20"/>
              </w:rPr>
            </w:pPr>
          </w:p>
        </w:tc>
        <w:tc>
          <w:tcPr>
            <w:tcW w:w="696" w:type="dxa"/>
          </w:tcPr>
          <w:p w:rsidR="00A22BA3" w:rsidRPr="00555396" w:rsidRDefault="00A22BA3" w:rsidP="00A22BA3">
            <w:pPr>
              <w:jc w:val="center"/>
              <w:rPr>
                <w:rFonts w:cstheme="minorHAnsi"/>
                <w:sz w:val="20"/>
                <w:szCs w:val="20"/>
              </w:rPr>
            </w:pPr>
          </w:p>
        </w:tc>
        <w:tc>
          <w:tcPr>
            <w:tcW w:w="794" w:type="dxa"/>
          </w:tcPr>
          <w:p w:rsidR="00A22BA3" w:rsidRPr="00555396" w:rsidRDefault="00A22BA3" w:rsidP="00A22BA3">
            <w:pPr>
              <w:jc w:val="center"/>
              <w:rPr>
                <w:rFonts w:cstheme="minorHAnsi"/>
                <w:sz w:val="20"/>
                <w:szCs w:val="20"/>
              </w:rPr>
            </w:pPr>
          </w:p>
        </w:tc>
        <w:tc>
          <w:tcPr>
            <w:tcW w:w="757" w:type="dxa"/>
          </w:tcPr>
          <w:p w:rsidR="00A22BA3" w:rsidRPr="00555396" w:rsidRDefault="00A22BA3" w:rsidP="00A22BA3">
            <w:pPr>
              <w:jc w:val="center"/>
              <w:rPr>
                <w:rFonts w:cstheme="minorHAnsi"/>
                <w:sz w:val="20"/>
                <w:szCs w:val="20"/>
              </w:rPr>
            </w:pPr>
          </w:p>
        </w:tc>
        <w:tc>
          <w:tcPr>
            <w:tcW w:w="804" w:type="dxa"/>
          </w:tcPr>
          <w:p w:rsidR="00A22BA3" w:rsidRPr="00555396" w:rsidRDefault="00A22BA3" w:rsidP="00A22BA3">
            <w:pPr>
              <w:jc w:val="center"/>
              <w:rPr>
                <w:rFonts w:cstheme="minorHAnsi"/>
                <w:sz w:val="20"/>
                <w:szCs w:val="20"/>
              </w:rPr>
            </w:pPr>
          </w:p>
        </w:tc>
      </w:tr>
      <w:tr w:rsidR="00A22BA3" w:rsidTr="00742855">
        <w:tc>
          <w:tcPr>
            <w:tcW w:w="2054" w:type="dxa"/>
          </w:tcPr>
          <w:p w:rsidR="00A22BA3" w:rsidRPr="00555396" w:rsidRDefault="00A22BA3" w:rsidP="00A22BA3">
            <w:pPr>
              <w:rPr>
                <w:rFonts w:cstheme="minorHAnsi"/>
                <w:sz w:val="20"/>
                <w:szCs w:val="20"/>
              </w:rPr>
            </w:pPr>
          </w:p>
        </w:tc>
        <w:tc>
          <w:tcPr>
            <w:tcW w:w="716" w:type="dxa"/>
          </w:tcPr>
          <w:p w:rsidR="00A22BA3" w:rsidRPr="00555396" w:rsidRDefault="00A22BA3" w:rsidP="00A22BA3">
            <w:pPr>
              <w:jc w:val="center"/>
              <w:rPr>
                <w:rFonts w:cstheme="minorHAnsi"/>
                <w:sz w:val="20"/>
                <w:szCs w:val="20"/>
              </w:rPr>
            </w:pPr>
          </w:p>
        </w:tc>
        <w:tc>
          <w:tcPr>
            <w:tcW w:w="715" w:type="dxa"/>
          </w:tcPr>
          <w:p w:rsidR="00A22BA3" w:rsidRPr="00555396" w:rsidRDefault="00A22BA3" w:rsidP="00A22BA3">
            <w:pPr>
              <w:jc w:val="center"/>
              <w:rPr>
                <w:rFonts w:cstheme="minorHAnsi"/>
                <w:sz w:val="20"/>
                <w:szCs w:val="20"/>
              </w:rPr>
            </w:pPr>
          </w:p>
        </w:tc>
        <w:tc>
          <w:tcPr>
            <w:tcW w:w="757" w:type="dxa"/>
          </w:tcPr>
          <w:p w:rsidR="00A22BA3" w:rsidRPr="00555396" w:rsidRDefault="00A22BA3" w:rsidP="00A22BA3">
            <w:pPr>
              <w:jc w:val="center"/>
              <w:rPr>
                <w:rFonts w:cstheme="minorHAnsi"/>
                <w:sz w:val="20"/>
                <w:szCs w:val="20"/>
              </w:rPr>
            </w:pPr>
          </w:p>
        </w:tc>
        <w:tc>
          <w:tcPr>
            <w:tcW w:w="750" w:type="dxa"/>
          </w:tcPr>
          <w:p w:rsidR="00A22BA3" w:rsidRPr="00555396" w:rsidRDefault="00A22BA3" w:rsidP="00A22BA3">
            <w:pPr>
              <w:jc w:val="center"/>
              <w:rPr>
                <w:rFonts w:cstheme="minorHAnsi"/>
                <w:sz w:val="20"/>
                <w:szCs w:val="20"/>
              </w:rPr>
            </w:pPr>
          </w:p>
        </w:tc>
        <w:tc>
          <w:tcPr>
            <w:tcW w:w="332" w:type="dxa"/>
            <w:vMerge/>
            <w:tcBorders>
              <w:bottom w:val="nil"/>
            </w:tcBorders>
          </w:tcPr>
          <w:p w:rsidR="00A22BA3" w:rsidRPr="00555396" w:rsidRDefault="00A22BA3" w:rsidP="00A22BA3">
            <w:pPr>
              <w:rPr>
                <w:rFonts w:cstheme="minorHAnsi"/>
                <w:sz w:val="20"/>
                <w:szCs w:val="20"/>
              </w:rPr>
            </w:pPr>
          </w:p>
        </w:tc>
        <w:tc>
          <w:tcPr>
            <w:tcW w:w="1700" w:type="dxa"/>
            <w:shd w:val="clear" w:color="auto" w:fill="D9D9D9" w:themeFill="background1" w:themeFillShade="D9"/>
          </w:tcPr>
          <w:p w:rsidR="00A22BA3" w:rsidRPr="00555396" w:rsidRDefault="00A22BA3" w:rsidP="00A22BA3">
            <w:pPr>
              <w:rPr>
                <w:rFonts w:cstheme="minorHAnsi"/>
                <w:sz w:val="20"/>
                <w:szCs w:val="20"/>
              </w:rPr>
            </w:pPr>
            <w:r>
              <w:rPr>
                <w:rFonts w:cstheme="minorHAnsi"/>
                <w:sz w:val="20"/>
                <w:szCs w:val="20"/>
              </w:rPr>
              <w:t>Smittcamp</w:t>
            </w:r>
          </w:p>
        </w:tc>
        <w:tc>
          <w:tcPr>
            <w:tcW w:w="696" w:type="dxa"/>
            <w:shd w:val="clear" w:color="auto" w:fill="D9D9D9" w:themeFill="background1" w:themeFillShade="D9"/>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70</w:t>
            </w:r>
          </w:p>
        </w:tc>
        <w:tc>
          <w:tcPr>
            <w:tcW w:w="794" w:type="dxa"/>
            <w:shd w:val="clear" w:color="auto" w:fill="D9D9D9" w:themeFill="background1" w:themeFillShade="D9"/>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9</w:t>
            </w:r>
          </w:p>
        </w:tc>
        <w:tc>
          <w:tcPr>
            <w:tcW w:w="757" w:type="dxa"/>
            <w:shd w:val="clear" w:color="auto" w:fill="D9D9D9" w:themeFill="background1" w:themeFillShade="D9"/>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15</w:t>
            </w:r>
          </w:p>
        </w:tc>
        <w:tc>
          <w:tcPr>
            <w:tcW w:w="804" w:type="dxa"/>
            <w:shd w:val="clear" w:color="auto" w:fill="D9D9D9" w:themeFill="background1" w:themeFillShade="D9"/>
            <w:vAlign w:val="bottom"/>
          </w:tcPr>
          <w:p w:rsidR="00A22BA3" w:rsidRPr="00A22BA3" w:rsidRDefault="00A22BA3" w:rsidP="00A22BA3">
            <w:pPr>
              <w:jc w:val="center"/>
              <w:rPr>
                <w:rFonts w:ascii="Calibri" w:hAnsi="Calibri" w:cs="Calibri"/>
                <w:color w:val="000000"/>
                <w:sz w:val="20"/>
                <w:szCs w:val="20"/>
              </w:rPr>
            </w:pPr>
            <w:r w:rsidRPr="00A22BA3">
              <w:rPr>
                <w:rFonts w:ascii="Calibri" w:hAnsi="Calibri" w:cs="Calibri"/>
                <w:color w:val="000000"/>
                <w:sz w:val="20"/>
                <w:szCs w:val="20"/>
              </w:rPr>
              <w:t>6</w:t>
            </w:r>
          </w:p>
        </w:tc>
      </w:tr>
    </w:tbl>
    <w:p w:rsidR="008C71CE" w:rsidRDefault="008C71CE" w:rsidP="00A22BA3"/>
    <w:p w:rsidR="0098294B" w:rsidRDefault="0098294B"/>
    <w:sectPr w:rsidR="00982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F07"/>
    <w:multiLevelType w:val="hybridMultilevel"/>
    <w:tmpl w:val="56BA7E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0476D40"/>
    <w:multiLevelType w:val="hybridMultilevel"/>
    <w:tmpl w:val="1220A7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479C79C8"/>
    <w:multiLevelType w:val="hybridMultilevel"/>
    <w:tmpl w:val="67C4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B266A"/>
    <w:multiLevelType w:val="hybridMultilevel"/>
    <w:tmpl w:val="DE26F8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60322838"/>
    <w:multiLevelType w:val="hybridMultilevel"/>
    <w:tmpl w:val="609CAF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8251D2D"/>
    <w:multiLevelType w:val="hybridMultilevel"/>
    <w:tmpl w:val="2B62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CE"/>
    <w:rsid w:val="00084B5E"/>
    <w:rsid w:val="00110E73"/>
    <w:rsid w:val="001901A1"/>
    <w:rsid w:val="00282018"/>
    <w:rsid w:val="002D3181"/>
    <w:rsid w:val="003F46E6"/>
    <w:rsid w:val="00473F5F"/>
    <w:rsid w:val="004B5C3A"/>
    <w:rsid w:val="00555396"/>
    <w:rsid w:val="00612458"/>
    <w:rsid w:val="00674C7E"/>
    <w:rsid w:val="00742855"/>
    <w:rsid w:val="00752A0F"/>
    <w:rsid w:val="00785476"/>
    <w:rsid w:val="007F15DA"/>
    <w:rsid w:val="008259A4"/>
    <w:rsid w:val="00876510"/>
    <w:rsid w:val="008B4D2D"/>
    <w:rsid w:val="008C71CE"/>
    <w:rsid w:val="00964520"/>
    <w:rsid w:val="0098294B"/>
    <w:rsid w:val="009E5A6B"/>
    <w:rsid w:val="009E7DFC"/>
    <w:rsid w:val="00A20581"/>
    <w:rsid w:val="00A22BA3"/>
    <w:rsid w:val="00A84CB7"/>
    <w:rsid w:val="00AF3D9F"/>
    <w:rsid w:val="00B87BCD"/>
    <w:rsid w:val="00B94829"/>
    <w:rsid w:val="00BE60CC"/>
    <w:rsid w:val="00C01014"/>
    <w:rsid w:val="00CB2628"/>
    <w:rsid w:val="00D66DFE"/>
    <w:rsid w:val="00E056A8"/>
    <w:rsid w:val="00E275E7"/>
    <w:rsid w:val="00EA598F"/>
    <w:rsid w:val="00EE1789"/>
    <w:rsid w:val="00EF07AB"/>
    <w:rsid w:val="00F54CEC"/>
    <w:rsid w:val="00F77CBF"/>
    <w:rsid w:val="00FE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751B"/>
  <w15:chartTrackingRefBased/>
  <w15:docId w15:val="{D1A863B5-9ADA-487F-87EF-0A0D170F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1CE"/>
    <w:pPr>
      <w:ind w:left="720"/>
      <w:contextualSpacing/>
    </w:pPr>
  </w:style>
  <w:style w:type="table" w:styleId="TableGrid">
    <w:name w:val="Table Grid"/>
    <w:basedOn w:val="TableNormal"/>
    <w:uiPriority w:val="39"/>
    <w:rsid w:val="008C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364">
      <w:bodyDiv w:val="1"/>
      <w:marLeft w:val="0"/>
      <w:marRight w:val="0"/>
      <w:marTop w:val="0"/>
      <w:marBottom w:val="0"/>
      <w:divBdr>
        <w:top w:val="none" w:sz="0" w:space="0" w:color="auto"/>
        <w:left w:val="none" w:sz="0" w:space="0" w:color="auto"/>
        <w:bottom w:val="none" w:sz="0" w:space="0" w:color="auto"/>
        <w:right w:val="none" w:sz="0" w:space="0" w:color="auto"/>
      </w:divBdr>
    </w:div>
    <w:div w:id="40083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3281</TotalTime>
  <Pages>6</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Dyer</dc:creator>
  <cp:keywords/>
  <dc:description/>
  <cp:lastModifiedBy>Katie Dyer</cp:lastModifiedBy>
  <cp:revision>7</cp:revision>
  <dcterms:created xsi:type="dcterms:W3CDTF">2020-11-21T00:45:00Z</dcterms:created>
  <dcterms:modified xsi:type="dcterms:W3CDTF">2021-01-30T17:25:00Z</dcterms:modified>
</cp:coreProperties>
</file>